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>Termeni şi Condiţii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 xml:space="preserve">„Echipamente </w:t>
      </w:r>
      <w:r w:rsidR="00C24EF0">
        <w:rPr>
          <w:rFonts w:asciiTheme="minorHAnsi" w:hAnsiTheme="minorHAnsi" w:cstheme="minorHAnsi"/>
          <w:b/>
          <w:lang w:val="ro-RO"/>
        </w:rPr>
        <w:t xml:space="preserve">de laborator </w:t>
      </w:r>
      <w:r w:rsidR="005324A6" w:rsidRPr="00CC2AC2">
        <w:rPr>
          <w:rFonts w:asciiTheme="minorHAnsi" w:hAnsiTheme="minorHAnsi" w:cstheme="minorHAnsi"/>
          <w:b/>
          <w:lang w:val="ro-RO"/>
        </w:rPr>
        <w:t>pentru proiectul ACADEMIC</w:t>
      </w:r>
      <w:r w:rsidR="000F52D8">
        <w:rPr>
          <w:rFonts w:asciiTheme="minorHAnsi" w:hAnsiTheme="minorHAnsi" w:cstheme="minorHAnsi"/>
          <w:b/>
          <w:lang w:val="ro-RO"/>
        </w:rPr>
        <w:t>A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 Academia de vară pentru viitori Ingineri Constructori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6B4794" w:rsidRPr="00CC2AC2" w:rsidRDefault="006B4794" w:rsidP="00CC2AC2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1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B4794" w:rsidRPr="00CC2AC2" w:rsidRDefault="006B4794" w:rsidP="006B4794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</w:p>
    <w:p w:rsidR="006B4794" w:rsidRPr="00CC2AC2" w:rsidRDefault="006B4794" w:rsidP="006B4794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>LOT 2</w:t>
      </w: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013F1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B4794" w:rsidRPr="00CC2AC2" w:rsidRDefault="006B4794" w:rsidP="00013F1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B4794" w:rsidRPr="00CC2AC2" w:rsidRDefault="006B4794" w:rsidP="00013F1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B435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C24EF0" w:rsidRPr="00CC2AC2" w:rsidRDefault="00C24EF0" w:rsidP="00C24EF0">
      <w:pPr>
        <w:spacing w:after="0" w:line="240" w:lineRule="auto"/>
        <w:ind w:left="360"/>
        <w:rPr>
          <w:rFonts w:cstheme="minorHAnsi"/>
          <w:i/>
          <w:u w:val="single"/>
          <w:lang w:val="ro-RO"/>
        </w:rPr>
      </w:pPr>
      <w:r w:rsidRPr="00CC2AC2">
        <w:rPr>
          <w:rFonts w:cstheme="minorHAnsi"/>
          <w:i/>
          <w:u w:val="single"/>
          <w:lang w:val="ro-RO"/>
        </w:rPr>
        <w:t xml:space="preserve">LOT </w:t>
      </w:r>
      <w:r>
        <w:rPr>
          <w:rFonts w:cstheme="minorHAnsi"/>
          <w:i/>
          <w:u w:val="single"/>
          <w:lang w:val="ro-RO"/>
        </w:rPr>
        <w:t>3</w:t>
      </w:r>
    </w:p>
    <w:p w:rsidR="00C24EF0" w:rsidRPr="00CC2AC2" w:rsidRDefault="00C24EF0" w:rsidP="00C24EF0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24EF0" w:rsidRPr="00CC2AC2" w:rsidTr="00D855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24EF0" w:rsidRPr="00CC2AC2" w:rsidTr="00D855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24EF0" w:rsidRPr="00CC2AC2" w:rsidTr="00D855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24EF0" w:rsidRPr="00CC2AC2" w:rsidTr="00D855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24EF0" w:rsidRPr="00CC2AC2" w:rsidTr="00D855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C24EF0" w:rsidRPr="00CC2AC2" w:rsidRDefault="00C24EF0" w:rsidP="00D855C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24EF0" w:rsidRPr="00CC2AC2" w:rsidRDefault="00C24EF0" w:rsidP="00D855C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C24EF0" w:rsidRPr="00CC2AC2" w:rsidRDefault="00C24EF0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Preţ fix:</w:t>
      </w:r>
      <w:r w:rsidRPr="00CC2AC2">
        <w:rPr>
          <w:rFonts w:cstheme="minorHAnsi"/>
          <w:b/>
          <w:lang w:val="ro-RO"/>
        </w:rPr>
        <w:t xml:space="preserve">  </w:t>
      </w:r>
      <w:r w:rsidRPr="00CC2AC2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</w:t>
      </w:r>
      <w:r w:rsidR="00423B80">
        <w:rPr>
          <w:rFonts w:cstheme="minorHAnsi"/>
          <w:lang w:val="ro-RO"/>
        </w:rPr>
        <w:t>30</w:t>
      </w:r>
      <w:r w:rsidRPr="00CC2AC2">
        <w:rPr>
          <w:rFonts w:cstheme="minorHAnsi"/>
          <w:lang w:val="ro-RO"/>
        </w:rPr>
        <w:t xml:space="preserve">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Garanţie</w:t>
      </w:r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 xml:space="preserve">Instrucţiuni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Specificaţii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LOT 1 </w:t>
      </w:r>
      <w:r w:rsidR="00C24EF0">
        <w:rPr>
          <w:rFonts w:cstheme="minorHAnsi"/>
          <w:b/>
          <w:lang w:val="ro-RO"/>
        </w:rPr>
        <w:t xml:space="preserve">– </w:t>
      </w:r>
      <w:r w:rsidR="00C24EF0" w:rsidRPr="00C24EF0">
        <w:rPr>
          <w:rFonts w:cstheme="minorHAnsi"/>
          <w:b/>
          <w:lang w:val="ro-RO"/>
        </w:rPr>
        <w:t>ECHIPAMENT LABORATOR MECANICA STRUCTURILOR</w:t>
      </w:r>
    </w:p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D06F37" w:rsidP="00AD26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 xml:space="preserve">Lot </w:t>
            </w:r>
            <w:r w:rsidR="00EC0CFC"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CFC" w:rsidRPr="00CC2AC2" w:rsidRDefault="00EC0CFC" w:rsidP="00AD2690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D06F37">
              <w:rPr>
                <w:b/>
              </w:rPr>
              <w:t>Imprimanta 3D</w:t>
            </w:r>
            <w:r w:rsidR="00D06F37" w:rsidRPr="00CC2AC2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D06F37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D06F37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Imprimanta 3D</w:t>
            </w:r>
            <w:r w:rsidR="00FB6206">
              <w:rPr>
                <w:rFonts w:cstheme="minorHAnsi"/>
                <w:lang w:val="ro-RO"/>
              </w:rPr>
              <w:t xml:space="preserve"> – 1 buc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EC0CFC" w:rsidRPr="00CC2AC2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Dimensiuni de printare: 500 x 500 x 500 mm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Tehnologie de printare: FDM (Fused deposition modeling)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Diametrul duzei: implicit 0.4 mm, poate fi schimbată cu 0.3 mm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Diametrul filamentului: 1.75 mm. Filament atasat pe extruder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Viteză de printare: ≤ 200 mm/s, viteză medie: 30 - 100 mm/s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Precizie: ± 0.1 mm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Temperatură extruder: până la 250 °C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Ecran LCD: Da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Materiale: PLA, ABS (doar lucrari mici), alte materiale similare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Soft-uri suportate: PROE, Solid-works, UG, 3d Max, Rhino 3D design software, etc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Format fișiere: STL, OBJ, G-Code, JPG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Sisteme de operare: Linux, Windows, OSX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9D196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Greutatea pachetului: 24 kg</w:t>
            </w:r>
          </w:p>
        </w:tc>
        <w:tc>
          <w:tcPr>
            <w:tcW w:w="3685" w:type="dxa"/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D06F3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Asamblare: Asamblare din cel mult 3 bucaţi si fara sa necesita lipire cu fludor.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06F37" w:rsidRPr="00CC2AC2" w:rsidRDefault="00D06F37" w:rsidP="00AD269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34218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D06F37" w:rsidRPr="00CC2AC2" w:rsidRDefault="00D06F37" w:rsidP="00D06F37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LOT </w:t>
      </w:r>
      <w:r>
        <w:rPr>
          <w:rFonts w:cstheme="minorHAnsi"/>
          <w:b/>
          <w:lang w:val="ro-RO"/>
        </w:rPr>
        <w:t>2</w:t>
      </w:r>
      <w:r w:rsidRPr="00CC2AC2">
        <w:rPr>
          <w:rFonts w:cstheme="minorHAnsi"/>
          <w:b/>
          <w:lang w:val="ro-RO"/>
        </w:rPr>
        <w:t xml:space="preserve"> </w:t>
      </w:r>
      <w:r>
        <w:rPr>
          <w:rFonts w:cstheme="minorHAnsi"/>
          <w:b/>
          <w:lang w:val="ro-RO"/>
        </w:rPr>
        <w:t xml:space="preserve">– </w:t>
      </w:r>
      <w:r w:rsidRPr="00C24EF0">
        <w:rPr>
          <w:rFonts w:cstheme="minorHAnsi"/>
          <w:b/>
          <w:lang w:val="ro-RO"/>
        </w:rPr>
        <w:t xml:space="preserve">ECHIPAMENT LABORATOR </w:t>
      </w:r>
      <w:r>
        <w:rPr>
          <w:rFonts w:cstheme="minorHAnsi"/>
          <w:b/>
          <w:lang w:val="ro-RO"/>
        </w:rPr>
        <w:t>MATERIALE</w:t>
      </w:r>
    </w:p>
    <w:p w:rsidR="00D06F37" w:rsidRPr="00CC2AC2" w:rsidRDefault="00D06F37" w:rsidP="00D06F37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D06F37" w:rsidRPr="00CC2AC2" w:rsidTr="00705EE3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6F37" w:rsidRPr="00CC2AC2" w:rsidTr="00705EE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>Lot 2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F37" w:rsidRPr="00CC2AC2" w:rsidRDefault="00D06F37" w:rsidP="00705EE3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b/>
              </w:rPr>
              <w:t>S</w:t>
            </w:r>
            <w:r w:rsidRPr="00D06F37">
              <w:rPr>
                <w:b/>
              </w:rPr>
              <w:t>istem de monitorizare fisuri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D06F37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6206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</w:p>
          <w:p w:rsidR="00FB6206" w:rsidRDefault="00FB6206" w:rsidP="00FB6206">
            <w:pPr>
              <w:spacing w:after="0" w:line="240" w:lineRule="auto"/>
              <w:ind w:left="-13" w:firstLine="13"/>
            </w:pPr>
            <w:r>
              <w:t>s</w:t>
            </w:r>
            <w:r w:rsidRPr="00D06F37">
              <w:t xml:space="preserve">enzor analiză fisuri </w:t>
            </w:r>
            <w:r>
              <w:t>– 1 buc</w:t>
            </w:r>
          </w:p>
          <w:p w:rsidR="00FB6206" w:rsidRDefault="00D06F37" w:rsidP="00705EE3">
            <w:pPr>
              <w:spacing w:after="0" w:line="240" w:lineRule="auto"/>
              <w:ind w:left="-13" w:firstLine="13"/>
            </w:pPr>
            <w:r w:rsidRPr="00D06F37">
              <w:t>senzor monitorizare fisuri</w:t>
            </w:r>
            <w:r w:rsidR="00FB6206">
              <w:t xml:space="preserve"> – 1 buc</w:t>
            </w:r>
          </w:p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D06F37">
              <w:t>soft</w:t>
            </w:r>
            <w:r w:rsidR="00FB6206">
              <w:t xml:space="preserve"> – 1 buc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</w:p>
        </w:tc>
      </w:tr>
      <w:tr w:rsidR="00D06F37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06F37" w:rsidRPr="00D06F37" w:rsidRDefault="00D06F37" w:rsidP="00D06F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Se</w:t>
            </w:r>
            <w:r w:rsidRPr="00D06F37">
              <w:rPr>
                <w:rFonts w:cstheme="minorHAnsi"/>
                <w:b/>
                <w:lang w:val="ro-RO"/>
              </w:rPr>
              <w:t xml:space="preserve">nzor </w:t>
            </w:r>
            <w:r w:rsidR="002F24E5">
              <w:rPr>
                <w:rFonts w:cstheme="minorHAnsi"/>
                <w:b/>
                <w:lang w:val="ro-RO"/>
              </w:rPr>
              <w:t>analiza</w:t>
            </w:r>
            <w:r w:rsidRPr="00D06F37">
              <w:rPr>
                <w:rFonts w:cstheme="minorHAnsi"/>
                <w:b/>
                <w:lang w:val="ro-RO"/>
              </w:rPr>
              <w:t xml:space="preserve"> fisuri</w:t>
            </w:r>
            <w:r>
              <w:rPr>
                <w:rFonts w:cstheme="minorHAnsi"/>
                <w:b/>
                <w:lang w:val="ro-RO"/>
              </w:rPr>
              <w:t xml:space="preserve"> – Data logger</w:t>
            </w:r>
            <w:r w:rsidR="00FB6206">
              <w:rPr>
                <w:rFonts w:cstheme="minorHAnsi"/>
                <w:b/>
                <w:lang w:val="ro-RO"/>
              </w:rPr>
              <w:t xml:space="preserve"> – 1 buc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D06F37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06F37" w:rsidRPr="00CC2AC2" w:rsidRDefault="00D06F37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D06F37" w:rsidRPr="00CC2AC2" w:rsidTr="00705EE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2F24E5" w:rsidP="00D06F3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Senzor s</w:t>
            </w:r>
            <w:r w:rsidRPr="002F24E5">
              <w:rPr>
                <w:rFonts w:cs="Arial"/>
              </w:rPr>
              <w:t>pecific monitorizării fisurilor din elementele de construcție, echipat cu senzor de temperatură și umiditate.</w:t>
            </w:r>
          </w:p>
        </w:tc>
        <w:tc>
          <w:tcPr>
            <w:tcW w:w="3685" w:type="dxa"/>
          </w:tcPr>
          <w:p w:rsidR="00D06F37" w:rsidRPr="00CC2AC2" w:rsidRDefault="00D06F37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705EE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Detalii tehnice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Memorie de 16000 citiri integrate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Interval de măsurare – 1 s : 24 h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Domeniu de măsurare al senzorului de fisuri – min 10 mm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Rezolutia senzorului de fisuri – 0.0025 mm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Domeniu de măsură al senzorului de temperatura: -20 … 70 C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Domeniu de măsurare a senzorului de umiditate: 0%rH … 100%rH</w:t>
            </w:r>
          </w:p>
          <w:p w:rsid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Certificat de calibrare</w:t>
            </w:r>
          </w:p>
        </w:tc>
        <w:tc>
          <w:tcPr>
            <w:tcW w:w="3685" w:type="dxa"/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D06F37" w:rsidRPr="00CC2AC2" w:rsidTr="00705EE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F37" w:rsidRPr="00CC2AC2" w:rsidRDefault="00D06F37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Parametri de Funcţionare minim acceptaţi de către Beneficiar</w:t>
            </w:r>
          </w:p>
          <w:p w:rsidR="00D06F37" w:rsidRPr="00D06F37" w:rsidRDefault="00D06F37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Conform specificațiilor tehnice prezentate anterior</w:t>
            </w:r>
          </w:p>
        </w:tc>
        <w:tc>
          <w:tcPr>
            <w:tcW w:w="3685" w:type="dxa"/>
          </w:tcPr>
          <w:p w:rsidR="00D06F37" w:rsidRPr="00CC2AC2" w:rsidRDefault="00D06F37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2F24E5" w:rsidRPr="00D06F37" w:rsidRDefault="002F24E5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Instrumente şi Accesorii  - conform echipamentului</w:t>
            </w:r>
          </w:p>
          <w:p w:rsidR="002F24E5" w:rsidRPr="00D06F37" w:rsidRDefault="002F24E5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Manuale – conform echipamentului</w:t>
            </w:r>
          </w:p>
          <w:p w:rsidR="002F24E5" w:rsidRPr="00D06F37" w:rsidRDefault="002F24E5" w:rsidP="00D06F37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Cerinţe de Întreţinere – conform echipamentului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Senzor extern de monitorizare fisuri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Marca / modelul produsului</w:t>
            </w: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Detaliile specifice şi standardele tehnice ale produsului ofertat</w:t>
            </w: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Specific monitorizării fisurilor din elementele de construcție conectat la data logger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tehnice</w:t>
            </w:r>
          </w:p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Posibilitate de conectare la data logger</w:t>
            </w:r>
          </w:p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Domeniu de măsurare al senzorului de fisuri – min 10 mm</w:t>
            </w:r>
          </w:p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Rezolutia senzorului de fisuri – 0.0025 mm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Certificat de calibrare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Parametri de Funcţionare minim acceptaţi de către Beneficiar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lastRenderedPageBreak/>
              <w:t>Conform specificațiilor tehnice prezentate anterior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944E3A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Instrumente şi Accesorii  - conform echipamentului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Manuale – conform echipamentului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Cerinţe de Întreţinere – conform echipamentului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4E5" w:rsidRPr="002F24E5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2F24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Soft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Marca / modelul produsului</w:t>
            </w: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4E5" w:rsidRPr="002F24E5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F24E5" w:rsidRPr="002F24E5" w:rsidRDefault="002F24E5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Detaliile specifice şi standardele tehnice ale produsului ofertat</w:t>
            </w: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Software adecvat operării data loggerului și a senzorilor specifici acestuia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tehnice</w:t>
            </w:r>
          </w:p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Specific dataloggerului și a senzorilor acestuia</w:t>
            </w:r>
          </w:p>
          <w:p w:rsidR="002F24E5" w:rsidRPr="002F24E5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Compatibilitate cu sisteme de operare windows</w:t>
            </w:r>
          </w:p>
          <w:p w:rsidR="002F24E5" w:rsidRPr="00D06F37" w:rsidRDefault="002F24E5" w:rsidP="002F24E5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Interfata in limba engleza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Parametri de Funcţionare minim acceptaţi de către Beneficiar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Conform specificațiilor tehnice prezentate anterior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2F24E5" w:rsidRPr="00CC2AC2" w:rsidTr="002F24E5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Instrumente şi Accesorii  - conform echipamentului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Manuale – conform echipamentului</w:t>
            </w:r>
          </w:p>
          <w:p w:rsidR="002F24E5" w:rsidRPr="00D06F37" w:rsidRDefault="002F24E5" w:rsidP="00705EE3">
            <w:pPr>
              <w:spacing w:after="0" w:line="240" w:lineRule="auto"/>
              <w:rPr>
                <w:rFonts w:cs="Arial"/>
              </w:rPr>
            </w:pPr>
            <w:r w:rsidRPr="00D06F37">
              <w:rPr>
                <w:rFonts w:cs="Arial"/>
              </w:rPr>
              <w:t>Cerinţe de Întreţinere – conform echipamentului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4E5" w:rsidRPr="00CC2AC2" w:rsidRDefault="002F24E5" w:rsidP="00705EE3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C24EF0" w:rsidRDefault="00C24EF0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A45ED4" w:rsidRPr="00CC2AC2" w:rsidRDefault="00A45ED4" w:rsidP="00A45ED4">
      <w:pPr>
        <w:spacing w:after="0" w:line="240" w:lineRule="auto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LOT </w:t>
      </w:r>
      <w:r>
        <w:rPr>
          <w:rFonts w:cstheme="minorHAnsi"/>
          <w:b/>
          <w:lang w:val="ro-RO"/>
        </w:rPr>
        <w:t>3</w:t>
      </w:r>
      <w:r w:rsidRPr="00CC2AC2">
        <w:rPr>
          <w:rFonts w:cstheme="minorHAnsi"/>
          <w:b/>
          <w:lang w:val="ro-RO"/>
        </w:rPr>
        <w:t xml:space="preserve"> </w:t>
      </w:r>
      <w:r>
        <w:rPr>
          <w:rFonts w:cstheme="minorHAnsi"/>
          <w:b/>
          <w:lang w:val="ro-RO"/>
        </w:rPr>
        <w:t xml:space="preserve">– </w:t>
      </w:r>
      <w:r w:rsidRPr="00C24EF0">
        <w:rPr>
          <w:rFonts w:cstheme="minorHAnsi"/>
          <w:b/>
          <w:lang w:val="ro-RO"/>
        </w:rPr>
        <w:t xml:space="preserve">ECHIPAMENT LABORATOR </w:t>
      </w:r>
      <w:r>
        <w:rPr>
          <w:rFonts w:cstheme="minorHAnsi"/>
          <w:b/>
          <w:lang w:val="ro-RO"/>
        </w:rPr>
        <w:t>GEOTEHNICA</w:t>
      </w:r>
    </w:p>
    <w:p w:rsidR="00A45ED4" w:rsidRPr="00CC2AC2" w:rsidRDefault="00A45ED4" w:rsidP="00A45ED4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A45ED4" w:rsidRPr="00CC2AC2" w:rsidTr="00705EE3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45ED4" w:rsidRPr="00CC2AC2" w:rsidRDefault="00A45ED4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45ED4" w:rsidRPr="00CC2AC2" w:rsidTr="00705EE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>Lot 3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ED4" w:rsidRPr="00CC2AC2" w:rsidRDefault="00A45ED4" w:rsidP="00705EE3">
            <w:pPr>
              <w:spacing w:after="0" w:line="240" w:lineRule="auto"/>
              <w:rPr>
                <w:b/>
                <w:lang w:val="fr-FR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99472B">
              <w:rPr>
                <w:b/>
              </w:rPr>
              <w:t>Echipament laborator geotehnica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A45ED4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45ED4" w:rsidRDefault="00A45ED4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 xml:space="preserve">: </w:t>
            </w:r>
          </w:p>
          <w:p w:rsidR="00A45ED4" w:rsidRPr="00A45ED4" w:rsidRDefault="00A45ED4" w:rsidP="00A45E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A45ED4">
              <w:t xml:space="preserve">Indicator digital pentru celulă triaxială </w:t>
            </w:r>
            <w:r>
              <w:t>– 1 buc</w:t>
            </w:r>
          </w:p>
          <w:p w:rsidR="00A45ED4" w:rsidRPr="00A45ED4" w:rsidRDefault="0099472B" w:rsidP="00A45E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9472B">
              <w:t>ştanţă prelevare probe pentru celula triaxială</w:t>
            </w:r>
            <w:r w:rsidR="00A45ED4" w:rsidRPr="00A45ED4">
              <w:t xml:space="preserve"> </w:t>
            </w:r>
            <w:r w:rsidR="00A45ED4">
              <w:t xml:space="preserve">- </w:t>
            </w:r>
            <w:r w:rsidR="00A45ED4" w:rsidRPr="00D06F37">
              <w:t xml:space="preserve"> </w:t>
            </w:r>
            <w:r w:rsidR="00A45ED4">
              <w:t>1 buc</w:t>
            </w:r>
          </w:p>
          <w:p w:rsidR="00A45ED4" w:rsidRDefault="00A45ED4" w:rsidP="00A45E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A45ED4">
              <w:rPr>
                <w:rFonts w:cstheme="minorHAnsi"/>
                <w:lang w:val="ro-RO"/>
              </w:rPr>
              <w:t>suport montare ceas pentru celula triaxiala</w:t>
            </w:r>
            <w:r>
              <w:rPr>
                <w:rFonts w:cstheme="minorHAnsi"/>
                <w:lang w:val="ro-RO"/>
              </w:rPr>
              <w:t xml:space="preserve"> – 3 buc</w:t>
            </w:r>
          </w:p>
          <w:p w:rsidR="00596C92" w:rsidRPr="00596C92" w:rsidRDefault="00596C92" w:rsidP="00596C92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="Arial"/>
                <w:b/>
              </w:rPr>
              <w:t>c</w:t>
            </w:r>
            <w:r w:rsidRPr="007D4BB4">
              <w:rPr>
                <w:rFonts w:cs="Arial"/>
                <w:b/>
              </w:rPr>
              <w:t>ompatibil</w:t>
            </w:r>
            <w:r>
              <w:rPr>
                <w:rFonts w:cs="Arial"/>
                <w:b/>
              </w:rPr>
              <w:t>e</w:t>
            </w:r>
            <w:r w:rsidRPr="007D4BB4">
              <w:rPr>
                <w:rFonts w:cs="Arial"/>
                <w:b/>
              </w:rPr>
              <w:t xml:space="preserve"> cu echipamentul existent în dotarea beneficiarului: Triaxial Wykeham Farrance WF 10056, Model 28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99472B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A45ED4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45ED4" w:rsidRPr="00D06F37" w:rsidRDefault="00A45ED4" w:rsidP="00A45E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I</w:t>
            </w:r>
            <w:r w:rsidRPr="00A45ED4">
              <w:rPr>
                <w:rFonts w:cstheme="minorHAnsi"/>
                <w:b/>
                <w:lang w:val="ro-RO"/>
              </w:rPr>
              <w:t>ndicator digital pentru celula de forţă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45ED4" w:rsidRPr="00CC2AC2" w:rsidTr="00705E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45ED4" w:rsidRPr="00CC2AC2" w:rsidRDefault="00A45ED4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45ED4" w:rsidRPr="00CC2AC2" w:rsidRDefault="00A45ED4" w:rsidP="00705EE3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A45ED4" w:rsidRPr="00CC2AC2" w:rsidTr="00705EE3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5ED4" w:rsidRPr="00D06F37" w:rsidRDefault="00873210" w:rsidP="00705EE3">
            <w:pPr>
              <w:spacing w:after="0" w:line="240" w:lineRule="auto"/>
              <w:rPr>
                <w:rFonts w:cs="Arial"/>
              </w:rPr>
            </w:pPr>
            <w:r w:rsidRPr="007D4BB4">
              <w:rPr>
                <w:rFonts w:cs="Arial"/>
                <w:b/>
              </w:rPr>
              <w:t>Compatibil cu echipamentul existent în dotarea beneficiarului: Triaxial Wykeham Farrance WF 10056, Model 28</w:t>
            </w:r>
          </w:p>
        </w:tc>
        <w:tc>
          <w:tcPr>
            <w:tcW w:w="3685" w:type="dxa"/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865864"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Indicator digital pentru celula de forţă</w:t>
            </w:r>
          </w:p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Acurateţe: &lt;=0.02%</w:t>
            </w:r>
          </w:p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- Rezoluţie standard: (2mV/V) ± 25000 div.</w:t>
            </w:r>
          </w:p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- Rezoluţie internă: ± 32000 div.</w:t>
            </w:r>
          </w:p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- Funcţii de zero şi de vârf</w:t>
            </w:r>
          </w:p>
          <w:p w:rsidR="00A45ED4" w:rsidRP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- Funcţie auto power off.</w:t>
            </w:r>
          </w:p>
          <w:p w:rsidR="00A45ED4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- Cu baterii alcaline 1.5 V AA incluse cu durata de viaţă uzual 1 an.</w:t>
            </w:r>
          </w:p>
        </w:tc>
        <w:tc>
          <w:tcPr>
            <w:tcW w:w="3685" w:type="dxa"/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705EE3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2F24E5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A45ED4" w:rsidRDefault="0099472B" w:rsidP="00A45E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9472B">
              <w:rPr>
                <w:rFonts w:cs="Arial"/>
                <w:b/>
              </w:rPr>
              <w:t>tanţă prelevare probe pentru celula triaxială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A45ED4" w:rsidRDefault="00A45ED4" w:rsidP="00705EE3">
            <w:pPr>
              <w:spacing w:after="0" w:line="240" w:lineRule="auto"/>
              <w:rPr>
                <w:rFonts w:cs="Arial"/>
                <w:i/>
              </w:rPr>
            </w:pPr>
            <w:r w:rsidRPr="00A45ED4">
              <w:rPr>
                <w:rFonts w:cs="Arial"/>
                <w:i/>
              </w:rPr>
              <w:t>Marca / modelul produsului</w:t>
            </w:r>
          </w:p>
        </w:tc>
      </w:tr>
      <w:tr w:rsidR="00A45ED4" w:rsidRPr="00CC2AC2" w:rsidTr="00705EE3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2F24E5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2F24E5" w:rsidRDefault="00A45ED4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2F24E5" w:rsidRDefault="00A45ED4" w:rsidP="00705EE3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Detaliile specifice şi standardele tehnice ale produsului ofertat</w:t>
            </w:r>
          </w:p>
        </w:tc>
      </w:tr>
      <w:tr w:rsidR="00DC6012" w:rsidRPr="00CC2AC2" w:rsidTr="00705EE3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12" w:rsidRPr="00CC2AC2" w:rsidRDefault="00DC6012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012" w:rsidRPr="007D4BB4" w:rsidRDefault="00DC6012" w:rsidP="00705EE3">
            <w:pPr>
              <w:spacing w:after="0" w:line="240" w:lineRule="auto"/>
              <w:rPr>
                <w:rFonts w:cs="Arial"/>
                <w:b/>
              </w:rPr>
            </w:pPr>
            <w:r w:rsidRPr="00B811D0">
              <w:rPr>
                <w:rFonts w:cs="Arial"/>
              </w:rPr>
              <w:t>Utilizabil pentru aparatul triaxial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012" w:rsidRPr="00CC2AC2" w:rsidRDefault="00DC6012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705EE3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ED4" w:rsidRPr="00D06F37" w:rsidRDefault="006229EE" w:rsidP="00705EE3">
            <w:pPr>
              <w:spacing w:after="0" w:line="240" w:lineRule="auto"/>
              <w:rPr>
                <w:rFonts w:cs="Arial"/>
              </w:rPr>
            </w:pPr>
            <w:r w:rsidRPr="007D4BB4">
              <w:rPr>
                <w:rFonts w:cs="Arial"/>
                <w:b/>
              </w:rPr>
              <w:t>Compatibil cu echipamentul existent în dotarea beneficiarului: Triaxial Wykeham Farrance WF 10056, Model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705EE3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ED4" w:rsidRPr="00D06F37" w:rsidRDefault="00A45ED4" w:rsidP="00705EE3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Stanta 38mm diametru, cu accesorii pentru prelevare probă pentru celula triaxială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4" w:rsidRPr="00CC2AC2" w:rsidRDefault="00A45ED4" w:rsidP="00705EE3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99472B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D4" w:rsidRPr="00CC2AC2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A45ED4" w:rsidRDefault="00A45ED4" w:rsidP="00A45E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A45ED4">
              <w:rPr>
                <w:rFonts w:cs="Arial"/>
                <w:b/>
              </w:rPr>
              <w:t>uport montare ceas pentru celula triaxiala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A45ED4" w:rsidRDefault="00A45ED4" w:rsidP="00A45ED4">
            <w:pPr>
              <w:spacing w:after="0" w:line="240" w:lineRule="auto"/>
              <w:rPr>
                <w:rFonts w:cs="Arial"/>
                <w:i/>
              </w:rPr>
            </w:pPr>
            <w:r w:rsidRPr="00A45ED4">
              <w:rPr>
                <w:rFonts w:cs="Arial"/>
                <w:i/>
              </w:rPr>
              <w:t>Marca / modelul produsului</w:t>
            </w:r>
          </w:p>
        </w:tc>
      </w:tr>
      <w:tr w:rsidR="00A45ED4" w:rsidRPr="00CC2AC2" w:rsidTr="0099472B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D4" w:rsidRPr="00CC2AC2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2F24E5" w:rsidRDefault="00A45ED4" w:rsidP="00A45ED4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ED4" w:rsidRPr="002F24E5" w:rsidRDefault="00A45ED4" w:rsidP="00A45ED4">
            <w:pPr>
              <w:spacing w:after="0" w:line="240" w:lineRule="auto"/>
              <w:rPr>
                <w:rFonts w:cs="Arial"/>
              </w:rPr>
            </w:pPr>
            <w:r w:rsidRPr="002F24E5">
              <w:rPr>
                <w:rFonts w:cs="Arial"/>
              </w:rPr>
              <w:t>Detaliile specifice şi standardele tehnice ale produsului ofertat</w:t>
            </w:r>
          </w:p>
        </w:tc>
      </w:tr>
      <w:tr w:rsidR="00DC6012" w:rsidRPr="00CC2AC2" w:rsidTr="0099472B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6012" w:rsidRPr="002F24E5" w:rsidRDefault="00DC6012" w:rsidP="00A45E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012" w:rsidRPr="007D4BB4" w:rsidRDefault="00DC6012" w:rsidP="00A45ED4">
            <w:pPr>
              <w:spacing w:after="0" w:line="240" w:lineRule="auto"/>
              <w:rPr>
                <w:rFonts w:cs="Arial"/>
                <w:b/>
              </w:rPr>
            </w:pPr>
            <w:r w:rsidRPr="00B811D0">
              <w:rPr>
                <w:rFonts w:cs="Arial"/>
              </w:rPr>
              <w:t>Utilizabil pentru aparatul triaxial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012" w:rsidRPr="00CC2AC2" w:rsidRDefault="00DC6012" w:rsidP="00A45ED4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99472B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2F24E5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ED4" w:rsidRPr="00D06F37" w:rsidRDefault="00F759DC" w:rsidP="00A45ED4">
            <w:pPr>
              <w:spacing w:after="0" w:line="240" w:lineRule="auto"/>
              <w:rPr>
                <w:rFonts w:cs="Arial"/>
              </w:rPr>
            </w:pPr>
            <w:r w:rsidRPr="007D4BB4">
              <w:rPr>
                <w:rFonts w:cs="Arial"/>
                <w:b/>
              </w:rPr>
              <w:t>Compatibil cu echipamentul existent în dotarea beneficiarului: Triaxial Wykeham Farrance WF 10056, Model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ED4" w:rsidRPr="00CC2AC2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</w:tr>
      <w:tr w:rsidR="00A45ED4" w:rsidRPr="00CC2AC2" w:rsidTr="0099472B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ED4" w:rsidRPr="002F24E5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ED4" w:rsidRPr="00D06F37" w:rsidRDefault="00A45ED4" w:rsidP="00A45ED4">
            <w:pPr>
              <w:spacing w:after="0" w:line="240" w:lineRule="auto"/>
              <w:rPr>
                <w:rFonts w:cs="Arial"/>
              </w:rPr>
            </w:pPr>
            <w:r w:rsidRPr="00A45ED4">
              <w:rPr>
                <w:rFonts w:cs="Arial"/>
              </w:rPr>
              <w:t>Suport montare ceas comparator/traductor; pentru celule triaxiale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ED4" w:rsidRPr="00CC2AC2" w:rsidRDefault="00A45ED4" w:rsidP="00A45ED4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45ED4" w:rsidRPr="00CC2AC2" w:rsidRDefault="00A45ED4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de……………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..(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:rsidR="00880524" w:rsidRDefault="00880524"/>
    <w:sectPr w:rsidR="00880524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2C" w:rsidRDefault="00843F2C" w:rsidP="00B435C2">
      <w:pPr>
        <w:spacing w:after="0" w:line="240" w:lineRule="auto"/>
      </w:pPr>
      <w:r>
        <w:separator/>
      </w:r>
    </w:p>
  </w:endnote>
  <w:endnote w:type="continuationSeparator" w:id="0">
    <w:p w:rsidR="00843F2C" w:rsidRDefault="00843F2C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2C" w:rsidRDefault="00843F2C" w:rsidP="00B435C2">
      <w:pPr>
        <w:spacing w:after="0" w:line="240" w:lineRule="auto"/>
      </w:pPr>
      <w:r>
        <w:separator/>
      </w:r>
    </w:p>
  </w:footnote>
  <w:footnote w:type="continuationSeparator" w:id="0">
    <w:p w:rsidR="00843F2C" w:rsidRDefault="00843F2C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855"/>
    <w:multiLevelType w:val="hybridMultilevel"/>
    <w:tmpl w:val="2FE82620"/>
    <w:lvl w:ilvl="0" w:tplc="1A908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36D69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95E15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1B28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E1E99"/>
    <w:multiLevelType w:val="hybridMultilevel"/>
    <w:tmpl w:val="C24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24"/>
  </w:num>
  <w:num w:numId="12">
    <w:abstractNumId w:val="0"/>
  </w:num>
  <w:num w:numId="13">
    <w:abstractNumId w:val="17"/>
  </w:num>
  <w:num w:numId="14">
    <w:abstractNumId w:val="23"/>
  </w:num>
  <w:num w:numId="15">
    <w:abstractNumId w:val="27"/>
  </w:num>
  <w:num w:numId="16">
    <w:abstractNumId w:val="12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6"/>
  </w:num>
  <w:num w:numId="22">
    <w:abstractNumId w:val="14"/>
  </w:num>
  <w:num w:numId="23">
    <w:abstractNumId w:val="18"/>
  </w:num>
  <w:num w:numId="24">
    <w:abstractNumId w:val="22"/>
  </w:num>
  <w:num w:numId="25">
    <w:abstractNumId w:val="26"/>
  </w:num>
  <w:num w:numId="26">
    <w:abstractNumId w:val="19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41911"/>
    <w:rsid w:val="00063326"/>
    <w:rsid w:val="00092531"/>
    <w:rsid w:val="00092601"/>
    <w:rsid w:val="000978E3"/>
    <w:rsid w:val="000F52D8"/>
    <w:rsid w:val="001264AE"/>
    <w:rsid w:val="001863A5"/>
    <w:rsid w:val="001E2D4B"/>
    <w:rsid w:val="001E5980"/>
    <w:rsid w:val="00227BF8"/>
    <w:rsid w:val="00297C25"/>
    <w:rsid w:val="002A2121"/>
    <w:rsid w:val="002A605B"/>
    <w:rsid w:val="002F24E5"/>
    <w:rsid w:val="00347747"/>
    <w:rsid w:val="003E361F"/>
    <w:rsid w:val="00423B80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96C92"/>
    <w:rsid w:val="005C0496"/>
    <w:rsid w:val="005C6C81"/>
    <w:rsid w:val="005E1101"/>
    <w:rsid w:val="006229EE"/>
    <w:rsid w:val="006316F3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43F2C"/>
    <w:rsid w:val="008452A9"/>
    <w:rsid w:val="00873210"/>
    <w:rsid w:val="00873F60"/>
    <w:rsid w:val="008757EA"/>
    <w:rsid w:val="00880524"/>
    <w:rsid w:val="00895580"/>
    <w:rsid w:val="008A0D52"/>
    <w:rsid w:val="00925982"/>
    <w:rsid w:val="009474F0"/>
    <w:rsid w:val="00966F3F"/>
    <w:rsid w:val="0099472B"/>
    <w:rsid w:val="009A12DC"/>
    <w:rsid w:val="009C5769"/>
    <w:rsid w:val="009E1A28"/>
    <w:rsid w:val="00A45ED4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24EF0"/>
    <w:rsid w:val="00C77EA0"/>
    <w:rsid w:val="00C90B66"/>
    <w:rsid w:val="00CC2AC2"/>
    <w:rsid w:val="00CC303A"/>
    <w:rsid w:val="00CF177B"/>
    <w:rsid w:val="00D06F37"/>
    <w:rsid w:val="00D34218"/>
    <w:rsid w:val="00D3631D"/>
    <w:rsid w:val="00D45C7E"/>
    <w:rsid w:val="00D7326E"/>
    <w:rsid w:val="00D83641"/>
    <w:rsid w:val="00DC6012"/>
    <w:rsid w:val="00E15A7A"/>
    <w:rsid w:val="00E21CCA"/>
    <w:rsid w:val="00E3219F"/>
    <w:rsid w:val="00E458F5"/>
    <w:rsid w:val="00E74F7F"/>
    <w:rsid w:val="00EA1D76"/>
    <w:rsid w:val="00EB51AC"/>
    <w:rsid w:val="00EC0145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759DC"/>
    <w:rsid w:val="00FB6206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10</cp:revision>
  <dcterms:created xsi:type="dcterms:W3CDTF">2019-06-20T08:48:00Z</dcterms:created>
  <dcterms:modified xsi:type="dcterms:W3CDTF">2019-06-21T10:09:00Z</dcterms:modified>
</cp:coreProperties>
</file>