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6CE0" w:rsidRPr="004F3614" w:rsidRDefault="001F6CE0">
      <w:pPr>
        <w:autoSpaceDE w:val="0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Concurs pentru ocuparea postului poz. </w:t>
      </w:r>
      <w:r w:rsidR="003812C3" w:rsidRPr="004F3614">
        <w:rPr>
          <w:rFonts w:ascii="Arial" w:hAnsi="Arial" w:cs="Arial"/>
          <w:b/>
          <w:sz w:val="20"/>
          <w:szCs w:val="20"/>
          <w:lang w:val="it-IT"/>
        </w:rPr>
        <w:t>15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 de </w:t>
      </w:r>
      <w:r w:rsidR="003812C3" w:rsidRPr="004F3614">
        <w:rPr>
          <w:rFonts w:ascii="Arial" w:hAnsi="Arial" w:cs="Arial"/>
          <w:b/>
          <w:sz w:val="20"/>
          <w:szCs w:val="20"/>
          <w:lang w:val="it-IT"/>
        </w:rPr>
        <w:t>Șef de lucrări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4F3614">
        <w:rPr>
          <w:rFonts w:ascii="Arial" w:hAnsi="Arial" w:cs="Arial"/>
          <w:b/>
          <w:sz w:val="20"/>
          <w:szCs w:val="20"/>
          <w:lang w:val="it-IT"/>
        </w:rPr>
        <w:tab/>
      </w:r>
      <w:r w:rsidRPr="004F3614">
        <w:rPr>
          <w:rFonts w:ascii="Arial" w:hAnsi="Arial" w:cs="Arial"/>
          <w:b/>
          <w:sz w:val="20"/>
          <w:szCs w:val="20"/>
          <w:lang w:val="it-IT"/>
        </w:rPr>
        <w:tab/>
      </w:r>
      <w:r w:rsidRPr="004F3614">
        <w:rPr>
          <w:rFonts w:ascii="Arial" w:hAnsi="Arial" w:cs="Arial"/>
          <w:b/>
          <w:sz w:val="20"/>
          <w:szCs w:val="20"/>
          <w:lang w:val="it-IT"/>
        </w:rPr>
        <w:tab/>
      </w:r>
    </w:p>
    <w:p w:rsidR="001F6CE0" w:rsidRPr="004F3614" w:rsidRDefault="001F6CE0">
      <w:pPr>
        <w:autoSpaceDE w:val="0"/>
        <w:jc w:val="both"/>
        <w:rPr>
          <w:rFonts w:ascii="Arial" w:hAnsi="Arial" w:cs="Arial"/>
          <w:sz w:val="20"/>
          <w:szCs w:val="20"/>
          <w:lang w:val="it-IT"/>
        </w:rPr>
      </w:pPr>
      <w:r w:rsidRPr="004F3614">
        <w:rPr>
          <w:rFonts w:ascii="Arial" w:hAnsi="Arial" w:cs="Arial"/>
          <w:sz w:val="20"/>
          <w:szCs w:val="20"/>
          <w:lang w:val="it-IT"/>
        </w:rPr>
        <w:t>Departamentul de</w:t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Pr="004F3614">
        <w:rPr>
          <w:rFonts w:ascii="Arial" w:hAnsi="Arial" w:cs="Arial"/>
          <w:b/>
          <w:bCs/>
          <w:sz w:val="20"/>
          <w:szCs w:val="20"/>
          <w:lang w:val="it-IT"/>
        </w:rPr>
        <w:t xml:space="preserve">Inginerie </w:t>
      </w:r>
      <w:r w:rsidRPr="004F3614">
        <w:rPr>
          <w:rFonts w:ascii="Arial" w:hAnsi="Arial" w:cs="Arial"/>
          <w:b/>
          <w:bCs/>
          <w:sz w:val="20"/>
          <w:szCs w:val="20"/>
          <w:lang w:val="ro-RO"/>
        </w:rPr>
        <w:t>și Management</w:t>
      </w:r>
      <w:r w:rsidR="00D013F6" w:rsidRPr="004F3614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1F6CE0" w:rsidRPr="004F3614" w:rsidRDefault="001F6CE0">
      <w:pPr>
        <w:autoSpaceDE w:val="0"/>
        <w:jc w:val="both"/>
        <w:rPr>
          <w:rFonts w:ascii="Arial" w:hAnsi="Arial" w:cs="Arial"/>
          <w:sz w:val="20"/>
          <w:szCs w:val="20"/>
          <w:lang w:val="it-IT"/>
        </w:rPr>
      </w:pPr>
      <w:r w:rsidRPr="004F3614">
        <w:rPr>
          <w:rFonts w:ascii="Arial" w:hAnsi="Arial" w:cs="Arial"/>
          <w:sz w:val="20"/>
          <w:szCs w:val="20"/>
          <w:lang w:val="it-IT"/>
        </w:rPr>
        <w:t xml:space="preserve">Facultatea </w:t>
      </w:r>
      <w:r w:rsidRPr="004F3614">
        <w:rPr>
          <w:rFonts w:ascii="Arial" w:hAnsi="Arial" w:cs="Arial"/>
          <w:sz w:val="20"/>
          <w:szCs w:val="20"/>
          <w:lang w:val="ro-RO"/>
        </w:rPr>
        <w:t xml:space="preserve">de </w:t>
      </w:r>
      <w:r w:rsidR="003812C3" w:rsidRPr="004F3614">
        <w:rPr>
          <w:rFonts w:ascii="Arial" w:hAnsi="Arial" w:cs="Arial"/>
          <w:sz w:val="20"/>
          <w:szCs w:val="20"/>
          <w:lang w:val="ro-RO"/>
        </w:rPr>
        <w:tab/>
      </w:r>
      <w:r w:rsidR="003812C3" w:rsidRPr="004F3614">
        <w:rPr>
          <w:rFonts w:ascii="Arial" w:hAnsi="Arial" w:cs="Arial"/>
          <w:sz w:val="20"/>
          <w:szCs w:val="20"/>
          <w:lang w:val="ro-RO"/>
        </w:rPr>
        <w:tab/>
      </w:r>
      <w:r w:rsidR="00D013F6" w:rsidRPr="004F3614">
        <w:rPr>
          <w:rFonts w:ascii="Arial" w:hAnsi="Arial" w:cs="Arial"/>
          <w:b/>
          <w:bCs/>
          <w:sz w:val="20"/>
          <w:szCs w:val="20"/>
          <w:lang w:val="ro-RO"/>
        </w:rPr>
        <w:t>Design Industrial și Managementul Afacerilor</w:t>
      </w:r>
    </w:p>
    <w:p w:rsidR="001F6CE0" w:rsidRPr="004F3614" w:rsidRDefault="001F6CE0">
      <w:pPr>
        <w:autoSpaceDE w:val="0"/>
        <w:rPr>
          <w:rFonts w:ascii="Arial" w:hAnsi="Arial" w:cs="Arial"/>
          <w:b/>
          <w:sz w:val="20"/>
          <w:szCs w:val="20"/>
          <w:lang w:val="it-IT"/>
        </w:rPr>
      </w:pPr>
      <w:r w:rsidRPr="004F3614">
        <w:rPr>
          <w:rFonts w:ascii="Arial" w:hAnsi="Arial" w:cs="Arial"/>
          <w:sz w:val="20"/>
          <w:szCs w:val="20"/>
          <w:lang w:val="it-IT"/>
        </w:rPr>
        <w:t xml:space="preserve">Disciplinele: </w:t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="003812C3" w:rsidRPr="004F3614">
        <w:rPr>
          <w:rFonts w:ascii="Arial" w:hAnsi="Arial" w:cs="Arial"/>
          <w:b/>
          <w:sz w:val="20"/>
          <w:szCs w:val="20"/>
          <w:lang w:val="it-IT"/>
        </w:rPr>
        <w:t>Programarea calculatoarelor și limbaje de programare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 ,</w:t>
      </w:r>
    </w:p>
    <w:p w:rsidR="001F6CE0" w:rsidRPr="004F3614" w:rsidRDefault="001F6CE0">
      <w:pPr>
        <w:autoSpaceDE w:val="0"/>
        <w:ind w:firstLine="720"/>
        <w:rPr>
          <w:rFonts w:ascii="Arial" w:hAnsi="Arial" w:cs="Arial"/>
          <w:b/>
          <w:sz w:val="20"/>
          <w:szCs w:val="20"/>
          <w:lang w:val="it-IT"/>
        </w:rPr>
      </w:pPr>
      <w:r w:rsidRPr="004F3614">
        <w:rPr>
          <w:rFonts w:ascii="Arial" w:hAnsi="Arial" w:cs="Arial"/>
          <w:sz w:val="20"/>
          <w:szCs w:val="20"/>
          <w:lang w:val="it-IT"/>
        </w:rPr>
        <w:t xml:space="preserve">   </w:t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="003812C3" w:rsidRPr="004F3614">
        <w:rPr>
          <w:rFonts w:ascii="Arial" w:hAnsi="Arial" w:cs="Arial"/>
          <w:b/>
          <w:sz w:val="20"/>
          <w:szCs w:val="20"/>
          <w:lang w:val="it-IT"/>
        </w:rPr>
        <w:t>Baze de date în management</w:t>
      </w:r>
      <w:r w:rsidRPr="004F3614">
        <w:rPr>
          <w:rFonts w:ascii="Arial" w:hAnsi="Arial" w:cs="Arial"/>
          <w:b/>
          <w:sz w:val="20"/>
          <w:szCs w:val="20"/>
          <w:lang w:val="it-IT"/>
        </w:rPr>
        <w:t>,</w:t>
      </w:r>
      <w:r w:rsidRPr="004F3614">
        <w:rPr>
          <w:rFonts w:ascii="Arial" w:hAnsi="Arial" w:cs="Arial"/>
          <w:b/>
          <w:sz w:val="20"/>
          <w:szCs w:val="20"/>
          <w:lang w:val="it-IT"/>
        </w:rPr>
        <w:tab/>
      </w:r>
      <w:r w:rsidRPr="004F3614">
        <w:rPr>
          <w:rFonts w:ascii="Arial" w:hAnsi="Arial" w:cs="Arial"/>
          <w:b/>
          <w:sz w:val="20"/>
          <w:szCs w:val="20"/>
          <w:lang w:val="it-IT"/>
        </w:rPr>
        <w:tab/>
      </w:r>
      <w:r w:rsidRPr="004F3614">
        <w:rPr>
          <w:rFonts w:ascii="Arial" w:hAnsi="Arial" w:cs="Arial"/>
          <w:b/>
          <w:sz w:val="20"/>
          <w:szCs w:val="20"/>
          <w:lang w:val="it-IT"/>
        </w:rPr>
        <w:tab/>
      </w:r>
    </w:p>
    <w:p w:rsidR="001F6CE0" w:rsidRPr="004F3614" w:rsidRDefault="00D013F6">
      <w:pPr>
        <w:autoSpaceDE w:val="0"/>
        <w:rPr>
          <w:rFonts w:ascii="Arial" w:hAnsi="Arial" w:cs="Arial"/>
          <w:sz w:val="20"/>
          <w:szCs w:val="20"/>
          <w:lang w:val="it-IT"/>
        </w:rPr>
      </w:pPr>
      <w:r w:rsidRPr="004F3614">
        <w:rPr>
          <w:rFonts w:ascii="Arial" w:hAnsi="Arial" w:cs="Arial"/>
          <w:sz w:val="20"/>
          <w:szCs w:val="20"/>
          <w:lang w:val="it-IT"/>
        </w:rPr>
        <w:t>D</w:t>
      </w:r>
      <w:r w:rsidR="001F6CE0" w:rsidRPr="004F3614">
        <w:rPr>
          <w:rFonts w:ascii="Arial" w:hAnsi="Arial" w:cs="Arial"/>
          <w:sz w:val="20"/>
          <w:szCs w:val="20"/>
          <w:lang w:val="it-IT"/>
        </w:rPr>
        <w:t xml:space="preserve">omeniul </w:t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="003812C3" w:rsidRPr="004F3614">
        <w:rPr>
          <w:rFonts w:ascii="Arial" w:hAnsi="Arial" w:cs="Arial"/>
          <w:sz w:val="20"/>
          <w:szCs w:val="20"/>
          <w:lang w:val="it-IT"/>
        </w:rPr>
        <w:tab/>
      </w:r>
      <w:r w:rsidR="003812C3" w:rsidRPr="004F3614">
        <w:rPr>
          <w:rFonts w:ascii="Arial" w:hAnsi="Arial" w:cs="Arial"/>
          <w:b/>
          <w:sz w:val="20"/>
          <w:szCs w:val="20"/>
          <w:lang w:val="it-IT"/>
        </w:rPr>
        <w:t>Inginerie și Management</w:t>
      </w:r>
    </w:p>
    <w:p w:rsidR="001F6CE0" w:rsidRPr="004F3614" w:rsidRDefault="001F6CE0">
      <w:pPr>
        <w:autoSpaceDE w:val="0"/>
        <w:rPr>
          <w:rFonts w:ascii="Arial" w:hAnsi="Arial" w:cs="Arial"/>
          <w:b/>
          <w:sz w:val="20"/>
          <w:szCs w:val="20"/>
          <w:lang w:val="it-IT"/>
        </w:rPr>
      </w:pP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Post publicat în Monitorul Oficial al României nr. </w:t>
      </w:r>
      <w:r w:rsidR="005E5F3B" w:rsidRPr="004F3614">
        <w:rPr>
          <w:rFonts w:ascii="Arial" w:hAnsi="Arial" w:cs="Arial"/>
          <w:b/>
          <w:sz w:val="20"/>
          <w:szCs w:val="20"/>
          <w:lang w:val="it-IT"/>
        </w:rPr>
        <w:t>456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 din </w:t>
      </w:r>
      <w:r w:rsidR="005E5F3B" w:rsidRPr="004F3614">
        <w:rPr>
          <w:rFonts w:ascii="Arial" w:hAnsi="Arial" w:cs="Arial"/>
          <w:b/>
          <w:sz w:val="20"/>
          <w:szCs w:val="20"/>
          <w:lang w:val="it-IT"/>
        </w:rPr>
        <w:t>03.05.2019</w:t>
      </w:r>
    </w:p>
    <w:p w:rsidR="00D013F6" w:rsidRPr="004F3614" w:rsidRDefault="00D013F6">
      <w:pPr>
        <w:autoSpaceDE w:val="0"/>
        <w:rPr>
          <w:rFonts w:ascii="Arial" w:hAnsi="Arial" w:cs="Arial"/>
          <w:b/>
          <w:sz w:val="20"/>
          <w:szCs w:val="20"/>
          <w:lang w:val="it-IT"/>
        </w:rPr>
      </w:pPr>
    </w:p>
    <w:p w:rsidR="001F6CE0" w:rsidRPr="004F3614" w:rsidRDefault="001F6CE0">
      <w:pPr>
        <w:autoSpaceDE w:val="0"/>
        <w:rPr>
          <w:rFonts w:ascii="Arial" w:hAnsi="Arial" w:cs="Arial"/>
          <w:sz w:val="18"/>
          <w:lang w:val="it-IT"/>
        </w:rPr>
      </w:pPr>
    </w:p>
    <w:p w:rsidR="001F6CE0" w:rsidRPr="004F3614" w:rsidRDefault="001F6CE0">
      <w:pPr>
        <w:autoSpaceDE w:val="0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4F3614">
        <w:rPr>
          <w:rFonts w:ascii="Arial" w:hAnsi="Arial" w:cs="Arial"/>
          <w:b/>
          <w:sz w:val="36"/>
          <w:szCs w:val="36"/>
          <w:lang w:val="it-IT"/>
        </w:rPr>
        <w:t>L</w:t>
      </w:r>
      <w:r w:rsidR="00D013F6" w:rsidRPr="004F3614">
        <w:rPr>
          <w:rFonts w:ascii="Arial" w:hAnsi="Arial" w:cs="Arial"/>
          <w:b/>
          <w:sz w:val="36"/>
          <w:szCs w:val="36"/>
          <w:lang w:val="it-IT"/>
        </w:rPr>
        <w:t>ISTA  DE  LUCRĂR</w:t>
      </w:r>
      <w:r w:rsidRPr="004F3614">
        <w:rPr>
          <w:rFonts w:ascii="Arial" w:hAnsi="Arial" w:cs="Arial"/>
          <w:b/>
          <w:sz w:val="36"/>
          <w:szCs w:val="36"/>
          <w:lang w:val="it-IT"/>
        </w:rPr>
        <w:t>I</w:t>
      </w:r>
    </w:p>
    <w:p w:rsidR="001F6CE0" w:rsidRPr="004F3614" w:rsidRDefault="001F6CE0">
      <w:pPr>
        <w:autoSpaceDE w:val="0"/>
        <w:jc w:val="center"/>
        <w:rPr>
          <w:rFonts w:ascii="Arial" w:hAnsi="Arial" w:cs="Arial"/>
          <w:b/>
          <w:sz w:val="18"/>
          <w:lang w:val="it-IT"/>
        </w:rPr>
      </w:pPr>
    </w:p>
    <w:p w:rsidR="001F6CE0" w:rsidRPr="004F3614" w:rsidRDefault="001F6CE0">
      <w:pPr>
        <w:autoSpaceDE w:val="0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:rsidR="001F6CE0" w:rsidRPr="004F3614" w:rsidRDefault="001F6CE0">
      <w:pPr>
        <w:autoSpaceDE w:val="0"/>
        <w:rPr>
          <w:rFonts w:ascii="Arial" w:hAnsi="Arial" w:cs="Arial"/>
          <w:sz w:val="20"/>
          <w:szCs w:val="20"/>
          <w:lang w:val="it-IT"/>
        </w:rPr>
      </w:pPr>
      <w:r w:rsidRPr="004F3614">
        <w:rPr>
          <w:rFonts w:ascii="Arial" w:hAnsi="Arial" w:cs="Arial"/>
          <w:sz w:val="20"/>
          <w:szCs w:val="20"/>
          <w:lang w:val="it-IT"/>
        </w:rPr>
        <w:t xml:space="preserve">Candidat: </w:t>
      </w:r>
      <w:r w:rsidR="00BE70B1" w:rsidRPr="004F3614">
        <w:rPr>
          <w:rFonts w:ascii="Arial" w:hAnsi="Arial" w:cs="Arial"/>
          <w:b/>
          <w:bCs/>
          <w:sz w:val="20"/>
          <w:szCs w:val="20"/>
          <w:lang w:val="ro-RO"/>
        </w:rPr>
        <w:t>VÎLCU V. ADRIAN</w:t>
      </w:r>
      <w:r w:rsidR="00BE70B1" w:rsidRPr="004F3614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- </w:t>
      </w:r>
      <w:r w:rsidRPr="004F3614">
        <w:rPr>
          <w:rFonts w:ascii="Arial" w:hAnsi="Arial" w:cs="Arial"/>
          <w:b/>
          <w:sz w:val="20"/>
          <w:szCs w:val="20"/>
          <w:lang w:val="ro-RO"/>
        </w:rPr>
        <w:t>doctor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4F3614">
        <w:rPr>
          <w:rFonts w:ascii="Arial" w:hAnsi="Arial" w:cs="Arial"/>
          <w:sz w:val="20"/>
          <w:szCs w:val="20"/>
          <w:lang w:val="it-IT"/>
        </w:rPr>
        <w:t xml:space="preserve">din </w:t>
      </w:r>
      <w:r w:rsidRPr="004F3614">
        <w:rPr>
          <w:rFonts w:ascii="Arial" w:hAnsi="Arial" w:cs="Arial"/>
          <w:sz w:val="20"/>
          <w:szCs w:val="20"/>
          <w:lang w:val="ro-RO"/>
        </w:rPr>
        <w:t>2018</w:t>
      </w:r>
      <w:r w:rsidRPr="004F3614">
        <w:rPr>
          <w:rFonts w:ascii="Arial" w:hAnsi="Arial" w:cs="Arial"/>
          <w:b/>
          <w:sz w:val="20"/>
          <w:szCs w:val="20"/>
          <w:lang w:val="it-IT"/>
        </w:rPr>
        <w:t>,</w:t>
      </w:r>
      <w:r w:rsidRPr="004F3614">
        <w:rPr>
          <w:rFonts w:ascii="Arial" w:hAnsi="Arial" w:cs="Arial"/>
          <w:sz w:val="20"/>
          <w:szCs w:val="20"/>
          <w:lang w:val="it-IT"/>
        </w:rPr>
        <w:t xml:space="preserve"> </w:t>
      </w:r>
      <w:r w:rsidRPr="004F3614">
        <w:rPr>
          <w:rFonts w:ascii="Arial" w:hAnsi="Arial" w:cs="Arial"/>
          <w:b/>
          <w:bCs/>
          <w:sz w:val="20"/>
          <w:szCs w:val="20"/>
          <w:lang w:val="ro-RO"/>
        </w:rPr>
        <w:t>asistent universitar</w:t>
      </w:r>
      <w:r w:rsidRPr="004F3614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Pr="004F3614">
        <w:rPr>
          <w:rFonts w:ascii="Arial" w:hAnsi="Arial" w:cs="Arial"/>
          <w:sz w:val="20"/>
          <w:szCs w:val="20"/>
          <w:lang w:val="ro-RO"/>
        </w:rPr>
        <w:t xml:space="preserve">din </w:t>
      </w:r>
      <w:r w:rsidR="0006305E">
        <w:rPr>
          <w:rFonts w:ascii="Arial" w:hAnsi="Arial" w:cs="Arial"/>
          <w:sz w:val="20"/>
          <w:szCs w:val="20"/>
        </w:rPr>
        <w:t>1999</w:t>
      </w:r>
    </w:p>
    <w:p w:rsidR="001F6CE0" w:rsidRPr="004F3614" w:rsidRDefault="001F6CE0">
      <w:pPr>
        <w:autoSpaceDE w:val="0"/>
        <w:rPr>
          <w:rFonts w:ascii="Arial" w:hAnsi="Arial" w:cs="Arial"/>
          <w:sz w:val="20"/>
          <w:szCs w:val="20"/>
          <w:lang w:val="it-IT"/>
        </w:rPr>
      </w:pPr>
    </w:p>
    <w:p w:rsidR="001F6CE0" w:rsidRPr="004F3614" w:rsidRDefault="001F6CE0">
      <w:pPr>
        <w:autoSpaceDE w:val="0"/>
        <w:rPr>
          <w:rFonts w:ascii="Arial" w:hAnsi="Arial" w:cs="Arial"/>
          <w:sz w:val="20"/>
          <w:szCs w:val="20"/>
          <w:lang w:val="it-IT"/>
        </w:rPr>
      </w:pPr>
      <w:r w:rsidRPr="004F3614">
        <w:rPr>
          <w:rFonts w:ascii="Arial" w:hAnsi="Arial" w:cs="Arial"/>
          <w:b/>
          <w:sz w:val="20"/>
          <w:szCs w:val="20"/>
          <w:lang w:val="it-IT"/>
        </w:rPr>
        <w:t>1º  Teza de doctorat</w:t>
      </w:r>
    </w:p>
    <w:p w:rsidR="001F6CE0" w:rsidRPr="0059420E" w:rsidRDefault="001F6CE0">
      <w:pPr>
        <w:autoSpaceDE w:val="0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4F3614">
        <w:rPr>
          <w:rFonts w:ascii="Arial" w:hAnsi="Arial" w:cs="Arial"/>
          <w:b/>
          <w:bCs/>
          <w:sz w:val="20"/>
          <w:szCs w:val="20"/>
        </w:rPr>
        <w:t>T1. “</w:t>
      </w:r>
      <w:r w:rsidRPr="004F3614">
        <w:rPr>
          <w:rFonts w:ascii="Arial" w:hAnsi="Arial" w:cs="Arial"/>
          <w:i/>
          <w:iCs/>
          <w:sz w:val="20"/>
          <w:szCs w:val="20"/>
          <w:lang w:val="ro-RO"/>
        </w:rPr>
        <w:t>Cercetări și contribuții privind optimizarea siguranței în funcționare pentru susținerea strategiilor de producție-calitate”</w:t>
      </w:r>
      <w:r w:rsidRPr="004F3614">
        <w:rPr>
          <w:rFonts w:ascii="Arial" w:hAnsi="Arial" w:cs="Arial"/>
          <w:b/>
          <w:bCs/>
          <w:sz w:val="20"/>
          <w:szCs w:val="20"/>
          <w:lang w:val="it-IT"/>
        </w:rPr>
        <w:t>,</w:t>
      </w:r>
      <w:r w:rsidRPr="004F3614">
        <w:rPr>
          <w:rFonts w:ascii="Arial" w:hAnsi="Arial" w:cs="Arial"/>
          <w:sz w:val="20"/>
          <w:szCs w:val="20"/>
          <w:lang w:val="ro-RO"/>
        </w:rPr>
        <w:t xml:space="preserve"> Universitatea Tehnică „Gh. Asachi” din Iași, domeniul „Inginerie si Management”, conducator de doctorat: </w:t>
      </w:r>
      <w:r w:rsidRPr="004F3614">
        <w:rPr>
          <w:rFonts w:ascii="Arial" w:hAnsi="Arial" w:cs="Arial"/>
          <w:sz w:val="20"/>
          <w:szCs w:val="20"/>
        </w:rPr>
        <w:t xml:space="preserve">prof. univ. dr. </w:t>
      </w:r>
      <w:r w:rsidRPr="004F3614">
        <w:rPr>
          <w:rFonts w:ascii="Arial" w:hAnsi="Arial" w:cs="Arial"/>
          <w:sz w:val="20"/>
          <w:szCs w:val="20"/>
          <w:lang w:val="ro-RO"/>
        </w:rPr>
        <w:t xml:space="preserve">abilitat </w:t>
      </w:r>
      <w:r w:rsidRPr="004F3614">
        <w:rPr>
          <w:rFonts w:ascii="Arial" w:hAnsi="Arial" w:cs="Arial"/>
          <w:sz w:val="20"/>
          <w:szCs w:val="20"/>
        </w:rPr>
        <w:t>ing. Ion Vezea</w:t>
      </w:r>
      <w:r w:rsidR="000F603E">
        <w:rPr>
          <w:rFonts w:ascii="Arial" w:hAnsi="Arial" w:cs="Arial"/>
          <w:sz w:val="20"/>
          <w:szCs w:val="20"/>
        </w:rPr>
        <w:t xml:space="preserve">, </w:t>
      </w:r>
      <w:r w:rsidR="000F603E" w:rsidRPr="0059420E">
        <w:rPr>
          <w:rFonts w:ascii="Arial" w:hAnsi="Arial" w:cs="Arial"/>
          <w:b/>
          <w:sz w:val="20"/>
          <w:szCs w:val="20"/>
        </w:rPr>
        <w:t xml:space="preserve">titlul științific de doctor oferit prin Ordinul Ministrului Educației Naționale nr. 5474 din 14.11.2018.  </w:t>
      </w:r>
    </w:p>
    <w:p w:rsidR="001F6CE0" w:rsidRPr="004F3614" w:rsidRDefault="001F6CE0">
      <w:pPr>
        <w:autoSpaceDE w:val="0"/>
        <w:rPr>
          <w:rFonts w:ascii="Arial" w:hAnsi="Arial" w:cs="Arial"/>
          <w:sz w:val="20"/>
          <w:szCs w:val="20"/>
          <w:lang w:val="it-IT"/>
        </w:rPr>
      </w:pPr>
    </w:p>
    <w:p w:rsidR="001F6CE0" w:rsidRPr="004F3614" w:rsidRDefault="001F6CE0">
      <w:pPr>
        <w:autoSpaceDE w:val="0"/>
        <w:spacing w:after="60"/>
        <w:jc w:val="both"/>
        <w:rPr>
          <w:rFonts w:ascii="Arial" w:hAnsi="Arial" w:cs="Arial"/>
          <w:b/>
          <w:sz w:val="18"/>
          <w:lang w:val="it-IT"/>
        </w:rPr>
      </w:pPr>
      <w:r w:rsidRPr="004F3614">
        <w:rPr>
          <w:rFonts w:ascii="Arial" w:hAnsi="Arial" w:cs="Arial"/>
          <w:b/>
          <w:sz w:val="20"/>
          <w:szCs w:val="20"/>
          <w:lang w:val="it-IT"/>
        </w:rPr>
        <w:t>2º  Cărţi/ cursuri/ manuale publicate în edituri recunoscute din ţară sau din străinătate (Ca1, Ca2 etc.), îndrumar</w:t>
      </w:r>
      <w:r w:rsidR="00BE70B1" w:rsidRPr="004F3614">
        <w:rPr>
          <w:rFonts w:ascii="Arial" w:hAnsi="Arial" w:cs="Arial"/>
          <w:b/>
          <w:sz w:val="20"/>
          <w:szCs w:val="20"/>
          <w:lang w:val="it-IT"/>
        </w:rPr>
        <w:t>e publicate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 (I1, I2 etc.), sisteme de laborator funcţionale etc. (D1, D2 etc.) cursuri proprii pe Web, sisteme e-learning etc. (W1, W2 etc.), după caz, precum şi alte lucrări (M1, M2 etc.) prin care se aduc </w:t>
      </w:r>
      <w:r w:rsidRPr="004F3614">
        <w:rPr>
          <w:rFonts w:ascii="Arial" w:hAnsi="Arial" w:cs="Arial"/>
          <w:b/>
          <w:i/>
          <w:sz w:val="20"/>
          <w:szCs w:val="20"/>
          <w:lang w:val="it-IT"/>
        </w:rPr>
        <w:t>contribuţii la dezvoltarea activităţilor didactice/ profesionale.</w:t>
      </w: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7983"/>
        <w:gridCol w:w="1281"/>
      </w:tblGrid>
      <w:tr w:rsidR="00AF2E74" w:rsidRPr="004F3614" w:rsidTr="00A23086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>Ca</w:t>
            </w: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>
            <w:pPr>
              <w:tabs>
                <w:tab w:val="left" w:pos="6648"/>
                <w:tab w:val="left" w:pos="7532"/>
                <w:tab w:val="left" w:pos="8640"/>
              </w:tabs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Carte/ curs/ manual  publicată în editură recunoscută CNCS (unic/ prim autor sau co-autor)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Default="000F603E" w:rsidP="00A230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ind w:left="-115" w:right="-87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Total </w:t>
            </w:r>
            <w:r w:rsid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>Ca+Cb</w:t>
            </w:r>
          </w:p>
          <w:p w:rsidR="000F603E" w:rsidRPr="004F3614" w:rsidRDefault="000F603E" w:rsidP="004D1D1B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25.11</w:t>
            </w:r>
          </w:p>
        </w:tc>
      </w:tr>
      <w:tr w:rsidR="00AF2E74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>Ca1.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 Vîlcu C</w:t>
            </w:r>
            <w:r w:rsidR="0016358D">
              <w:rPr>
                <w:rFonts w:ascii="Arial" w:hAnsi="Arial" w:cs="Arial"/>
                <w:sz w:val="20"/>
                <w:szCs w:val="20"/>
              </w:rPr>
              <w:t>ătălin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>Vîlcu A</w:t>
            </w:r>
            <w:r w:rsidR="0016358D">
              <w:rPr>
                <w:rFonts w:ascii="Arial" w:hAnsi="Arial" w:cs="Arial"/>
                <w:b/>
                <w:bCs/>
                <w:sz w:val="20"/>
                <w:szCs w:val="20"/>
              </w:rPr>
              <w:t>drian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M. Caraiman, </w:t>
            </w:r>
            <w:r w:rsidR="000F603E">
              <w:rPr>
                <w:rFonts w:ascii="Arial" w:hAnsi="Arial" w:cs="Arial"/>
                <w:i/>
                <w:iCs/>
                <w:sz w:val="20"/>
                <w:szCs w:val="20"/>
              </w:rPr>
              <w:t>Dicț</w:t>
            </w:r>
            <w:r w:rsidRPr="004F3614">
              <w:rPr>
                <w:rFonts w:ascii="Arial" w:hAnsi="Arial" w:cs="Arial"/>
                <w:i/>
                <w:iCs/>
                <w:sz w:val="20"/>
                <w:szCs w:val="20"/>
              </w:rPr>
              <w:t>ion</w:t>
            </w:r>
            <w:r w:rsidR="000F603E">
              <w:rPr>
                <w:rFonts w:ascii="Arial" w:hAnsi="Arial" w:cs="Arial"/>
                <w:i/>
                <w:iCs/>
                <w:sz w:val="20"/>
                <w:szCs w:val="20"/>
              </w:rPr>
              <w:t>ar enciclopedic de textile-pielă</w:t>
            </w:r>
            <w:r w:rsidRPr="004F36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rie, </w:t>
            </w:r>
            <w:r w:rsidR="009D7BDE">
              <w:rPr>
                <w:rFonts w:ascii="Arial" w:hAnsi="Arial" w:cs="Arial"/>
                <w:iCs/>
                <w:sz w:val="20"/>
                <w:szCs w:val="20"/>
              </w:rPr>
              <w:t xml:space="preserve">Ed. Performantica, </w:t>
            </w:r>
            <w:r w:rsidRPr="009D7BDE">
              <w:rPr>
                <w:rFonts w:ascii="Arial" w:hAnsi="Arial" w:cs="Arial"/>
                <w:iCs/>
                <w:sz w:val="20"/>
                <w:szCs w:val="20"/>
              </w:rPr>
              <w:t>ISBN 978-973-730-955-6</w:t>
            </w:r>
            <w:r w:rsidRPr="004F3614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="009D7BD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D7BDE">
              <w:rPr>
                <w:rFonts w:ascii="Arial" w:hAnsi="Arial" w:cs="Arial"/>
                <w:iCs/>
                <w:sz w:val="20"/>
                <w:szCs w:val="20"/>
              </w:rPr>
              <w:t>534 p</w:t>
            </w:r>
            <w:r w:rsidR="00F2294C" w:rsidRPr="009D7BDE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Pr="009D7BDE">
              <w:rPr>
                <w:rFonts w:ascii="Arial" w:hAnsi="Arial" w:cs="Arial"/>
                <w:iCs/>
                <w:sz w:val="20"/>
                <w:szCs w:val="20"/>
              </w:rPr>
              <w:t>g.</w:t>
            </w:r>
            <w:r w:rsidR="002D5DF2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9D7BDE">
              <w:rPr>
                <w:rFonts w:ascii="Arial" w:hAnsi="Arial" w:cs="Arial"/>
                <w:iCs/>
                <w:sz w:val="20"/>
                <w:szCs w:val="20"/>
              </w:rPr>
              <w:t>2012.</w:t>
            </w:r>
            <w:r w:rsidRPr="004F36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(534*0.05)/3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Pr="004F3614" w:rsidRDefault="00AF2E74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</w:pPr>
            <w:r w:rsidRPr="004F3614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</w:tr>
      <w:tr w:rsidR="00AF2E74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>Ca2.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>Brudaru Octav, Valmar B., Copăceanu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Cintia,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</w:t>
            </w:r>
            <w:r w:rsidR="0016358D">
              <w:rPr>
                <w:rFonts w:ascii="Arial" w:hAnsi="Arial" w:cs="Arial"/>
                <w:b/>
                <w:sz w:val="20"/>
                <w:szCs w:val="20"/>
                <w:lang w:val="fr-FR"/>
              </w:rPr>
              <w:t>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Algoritmi de optimizare pentru problemele de management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Ed. Tehnopres, 2008, ISBN 978-702-572-5, </w:t>
            </w:r>
            <w:r w:rsidRPr="004F3614">
              <w:rPr>
                <w:rFonts w:ascii="Arial" w:hAnsi="Arial" w:cs="Arial"/>
                <w:sz w:val="20"/>
                <w:szCs w:val="20"/>
              </w:rPr>
              <w:t>233p</w:t>
            </w:r>
            <w:r w:rsidR="00F2294C">
              <w:rPr>
                <w:rFonts w:ascii="Arial" w:hAnsi="Arial" w:cs="Arial"/>
                <w:sz w:val="20"/>
                <w:szCs w:val="20"/>
              </w:rPr>
              <w:t>a</w:t>
            </w:r>
            <w:r w:rsidRPr="004F3614">
              <w:rPr>
                <w:rFonts w:ascii="Arial" w:hAnsi="Arial" w:cs="Arial"/>
                <w:sz w:val="20"/>
                <w:szCs w:val="20"/>
              </w:rPr>
              <w:t>g. (233*0.05)/4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Pr="004F3614" w:rsidRDefault="00AF2E74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</w:pPr>
            <w:r w:rsidRPr="004F3614">
              <w:rPr>
                <w:rFonts w:ascii="Arial" w:hAnsi="Arial" w:cs="Arial"/>
                <w:sz w:val="20"/>
                <w:szCs w:val="20"/>
              </w:rPr>
              <w:t>2.91</w:t>
            </w:r>
          </w:p>
        </w:tc>
      </w:tr>
      <w:tr w:rsidR="00AF2E74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 w:rsidP="006603F8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</w:rPr>
              <w:t xml:space="preserve">Ca3. </w:t>
            </w:r>
            <w:r w:rsidR="0016358D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>, Vîlcu Cătălin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="000F603E">
              <w:rPr>
                <w:rFonts w:ascii="Arial" w:hAnsi="Arial" w:cs="Arial"/>
                <w:i/>
                <w:sz w:val="20"/>
                <w:szCs w:val="20"/>
                <w:lang w:val="fr-FR"/>
              </w:rPr>
              <w:t>Pascal și C față în față</w:t>
            </w:r>
            <w:r w:rsidR="009D7BDE">
              <w:rPr>
                <w:rFonts w:ascii="Arial" w:hAnsi="Arial" w:cs="Arial"/>
                <w:sz w:val="20"/>
                <w:szCs w:val="20"/>
                <w:lang w:val="fr-FR"/>
              </w:rPr>
              <w:t>, Ed. Panfilius,</w:t>
            </w:r>
            <w:r w:rsidR="006603F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6603F8">
              <w:rPr>
                <w:rFonts w:ascii="Arial" w:hAnsi="Arial" w:cs="Arial"/>
                <w:sz w:val="20"/>
                <w:szCs w:val="20"/>
              </w:rPr>
              <w:t xml:space="preserve">2002, ISBN 973-85895-4-1, </w:t>
            </w:r>
            <w:r w:rsidR="006603F8" w:rsidRPr="004F3614">
              <w:rPr>
                <w:rFonts w:ascii="Arial" w:hAnsi="Arial" w:cs="Arial"/>
                <w:sz w:val="20"/>
                <w:szCs w:val="20"/>
              </w:rPr>
              <w:t>100 p</w:t>
            </w:r>
            <w:r w:rsidR="006603F8">
              <w:rPr>
                <w:rFonts w:ascii="Arial" w:hAnsi="Arial" w:cs="Arial"/>
                <w:sz w:val="20"/>
                <w:szCs w:val="20"/>
              </w:rPr>
              <w:t>a</w:t>
            </w:r>
            <w:r w:rsidR="006603F8" w:rsidRPr="004F3614">
              <w:rPr>
                <w:rFonts w:ascii="Arial" w:hAnsi="Arial" w:cs="Arial"/>
                <w:sz w:val="20"/>
                <w:szCs w:val="20"/>
              </w:rPr>
              <w:t>g</w:t>
            </w:r>
            <w:r w:rsidR="006603F8">
              <w:rPr>
                <w:rFonts w:ascii="Arial" w:hAnsi="Arial" w:cs="Arial"/>
                <w:sz w:val="20"/>
                <w:szCs w:val="20"/>
              </w:rPr>
              <w:t>.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 (100*0.05)/2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Pr="004F3614" w:rsidRDefault="00AF2E74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</w:pPr>
            <w:r w:rsidRPr="004F3614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</w:tr>
      <w:tr w:rsidR="00AF2E74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 w:rsidP="0016358D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>Ca4</w:t>
            </w:r>
            <w:r w:rsidRPr="004F3614">
              <w:rPr>
                <w:rFonts w:ascii="Arial" w:hAnsi="Arial" w:cs="Arial"/>
                <w:sz w:val="20"/>
                <w:szCs w:val="20"/>
              </w:rPr>
              <w:t>. Brudaru O</w:t>
            </w:r>
            <w:r w:rsidR="0016358D">
              <w:rPr>
                <w:rFonts w:ascii="Arial" w:hAnsi="Arial" w:cs="Arial"/>
                <w:sz w:val="20"/>
                <w:szCs w:val="20"/>
              </w:rPr>
              <w:t>ctav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>Vîlcu A</w:t>
            </w:r>
            <w:r w:rsidR="0016358D">
              <w:rPr>
                <w:rFonts w:ascii="Arial" w:hAnsi="Arial" w:cs="Arial"/>
                <w:b/>
                <w:bCs/>
                <w:sz w:val="20"/>
                <w:szCs w:val="20"/>
              </w:rPr>
              <w:t>drian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F603E">
              <w:rPr>
                <w:rFonts w:ascii="Arial" w:hAnsi="Arial" w:cs="Arial"/>
                <w:i/>
                <w:sz w:val="20"/>
                <w:szCs w:val="20"/>
              </w:rPr>
              <w:t>Microsoft Access – utilizare si aplicatii in inginerie economic</w:t>
            </w:r>
            <w:r w:rsidR="000F603E">
              <w:rPr>
                <w:rFonts w:ascii="Arial" w:hAnsi="Arial" w:cs="Arial"/>
                <w:i/>
                <w:sz w:val="20"/>
                <w:szCs w:val="20"/>
              </w:rPr>
              <w:t>ă</w:t>
            </w:r>
            <w:r w:rsidR="00BA78C8">
              <w:rPr>
                <w:rFonts w:ascii="Arial" w:hAnsi="Arial" w:cs="Arial"/>
                <w:sz w:val="20"/>
                <w:szCs w:val="20"/>
              </w:rPr>
              <w:t xml:space="preserve">, Ed. Venus, </w:t>
            </w:r>
            <w:r w:rsidR="00CC4B83">
              <w:rPr>
                <w:rFonts w:ascii="Arial" w:hAnsi="Arial" w:cs="Arial"/>
                <w:sz w:val="20"/>
                <w:szCs w:val="20"/>
              </w:rPr>
              <w:t xml:space="preserve">ISBN 973-8174-83-X, </w:t>
            </w:r>
            <w:r w:rsidRPr="004F3614">
              <w:rPr>
                <w:rFonts w:ascii="Arial" w:hAnsi="Arial" w:cs="Arial"/>
                <w:sz w:val="20"/>
                <w:szCs w:val="20"/>
              </w:rPr>
              <w:t>130 p</w:t>
            </w:r>
            <w:r w:rsidR="00F2294C">
              <w:rPr>
                <w:rFonts w:ascii="Arial" w:hAnsi="Arial" w:cs="Arial"/>
                <w:sz w:val="20"/>
                <w:szCs w:val="20"/>
              </w:rPr>
              <w:t>a</w:t>
            </w:r>
            <w:r w:rsidR="00CC4B83">
              <w:rPr>
                <w:rFonts w:ascii="Arial" w:hAnsi="Arial" w:cs="Arial"/>
                <w:sz w:val="20"/>
                <w:szCs w:val="20"/>
              </w:rPr>
              <w:t>g., 2002</w:t>
            </w:r>
            <w:r w:rsidR="009D7BDE">
              <w:rPr>
                <w:rFonts w:ascii="Arial" w:hAnsi="Arial" w:cs="Arial"/>
                <w:sz w:val="20"/>
                <w:szCs w:val="20"/>
              </w:rPr>
              <w:t>.</w:t>
            </w:r>
            <w:r w:rsidR="00BA78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614">
              <w:rPr>
                <w:rFonts w:ascii="Arial" w:hAnsi="Arial" w:cs="Arial"/>
                <w:sz w:val="20"/>
                <w:szCs w:val="20"/>
              </w:rPr>
              <w:t>(130*0.05)/2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Pr="004F3614" w:rsidRDefault="00AF2E74" w:rsidP="003C04E4">
            <w:pPr>
              <w:autoSpaceDE w:val="0"/>
              <w:snapToGrid w:val="0"/>
              <w:jc w:val="center"/>
            </w:pPr>
            <w:r w:rsidRPr="004F3614"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</w:tr>
      <w:tr w:rsidR="00AF2E74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>
            <w:pPr>
              <w:autoSpaceDE w:val="0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Ca5. </w:t>
            </w:r>
            <w:r w:rsidRPr="004F3614">
              <w:rPr>
                <w:rFonts w:ascii="Arial" w:hAnsi="Arial" w:cs="Arial"/>
                <w:bCs/>
                <w:sz w:val="20"/>
                <w:szCs w:val="20"/>
              </w:rPr>
              <w:t>Brudaru O</w:t>
            </w:r>
            <w:r w:rsidR="0016358D">
              <w:rPr>
                <w:rFonts w:ascii="Arial" w:hAnsi="Arial" w:cs="Arial"/>
                <w:bCs/>
                <w:sz w:val="20"/>
                <w:szCs w:val="20"/>
              </w:rPr>
              <w:t>ctav</w:t>
            </w:r>
            <w:r w:rsidR="001635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Vîlcu Adrian, </w:t>
            </w:r>
            <w:r w:rsidR="0016358D" w:rsidRPr="0016358D">
              <w:rPr>
                <w:rFonts w:ascii="Arial" w:hAnsi="Arial" w:cs="Arial"/>
                <w:bCs/>
                <w:sz w:val="20"/>
                <w:szCs w:val="20"/>
              </w:rPr>
              <w:t>Tiritelnicu Raluca</w:t>
            </w: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bCs/>
                <w:i/>
                <w:sz w:val="20"/>
                <w:szCs w:val="20"/>
              </w:rPr>
              <w:t>Microsoft Excel –</w:t>
            </w: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F361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utilizare și aplicații în inginerie economică, </w:t>
            </w:r>
            <w:r w:rsidRPr="004F3614">
              <w:rPr>
                <w:rFonts w:ascii="Arial" w:hAnsi="Arial" w:cs="Arial"/>
                <w:bCs/>
                <w:sz w:val="20"/>
                <w:szCs w:val="20"/>
              </w:rPr>
              <w:t>Ed. Venus, Iași, 2001, 149 p</w:t>
            </w:r>
            <w:r w:rsidR="00F2294C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9D7BDE">
              <w:rPr>
                <w:rFonts w:ascii="Arial" w:hAnsi="Arial" w:cs="Arial"/>
                <w:bCs/>
                <w:sz w:val="20"/>
                <w:szCs w:val="20"/>
              </w:rPr>
              <w:t>g., 2001.</w:t>
            </w:r>
            <w:r w:rsidRPr="004F3614">
              <w:rPr>
                <w:rFonts w:ascii="Arial" w:hAnsi="Arial" w:cs="Arial"/>
                <w:bCs/>
                <w:sz w:val="20"/>
                <w:szCs w:val="20"/>
              </w:rPr>
              <w:t xml:space="preserve"> (149*0.05)/3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Pr="004F3614" w:rsidRDefault="00AF2E74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3.72</w:t>
            </w:r>
          </w:p>
        </w:tc>
      </w:tr>
      <w:tr w:rsidR="00AF2E74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2E74" w:rsidRPr="004F3614" w:rsidRDefault="00AF2E7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E74" w:rsidRPr="004F3614" w:rsidRDefault="00AF2E74">
            <w:pPr>
              <w:autoSpaceDE w:val="0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Ca6. </w:t>
            </w:r>
            <w:r w:rsidR="0016358D">
              <w:rPr>
                <w:rFonts w:ascii="Arial" w:hAnsi="Arial" w:cs="Arial"/>
                <w:bCs/>
                <w:sz w:val="20"/>
                <w:szCs w:val="20"/>
              </w:rPr>
              <w:t>Brudaru Octav</w:t>
            </w:r>
            <w:r w:rsidRPr="004F3614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1635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Vîlcu Adrian,</w:t>
            </w: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F3614">
              <w:rPr>
                <w:rFonts w:ascii="Arial" w:hAnsi="Arial" w:cs="Arial"/>
                <w:bCs/>
                <w:i/>
                <w:sz w:val="20"/>
                <w:szCs w:val="20"/>
              </w:rPr>
              <w:t>Microsoft word:</w:t>
            </w:r>
            <w:r w:rsidRPr="004F3614">
              <w:rPr>
                <w:rFonts w:ascii="Arial" w:hAnsi="Arial" w:cs="Arial"/>
                <w:bCs/>
                <w:i/>
                <w:sz w:val="20"/>
                <w:szCs w:val="20"/>
                <w:lang w:val="ro-RO"/>
              </w:rPr>
              <w:t xml:space="preserve"> utilizare și aplicații</w:t>
            </w:r>
            <w:r w:rsidRPr="004F3614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, Ed. Tehnopres, Iași, </w:t>
            </w:r>
            <w:r w:rsidR="009D7BDE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ISBN 973-8048-33-8, </w:t>
            </w:r>
            <w:r w:rsidRPr="004F3614">
              <w:rPr>
                <w:rFonts w:ascii="Arial" w:hAnsi="Arial" w:cs="Arial"/>
                <w:bCs/>
                <w:sz w:val="20"/>
                <w:szCs w:val="20"/>
                <w:lang w:val="ro-RO"/>
              </w:rPr>
              <w:t>126 p</w:t>
            </w:r>
            <w:r w:rsidR="00F2294C">
              <w:rPr>
                <w:rFonts w:ascii="Arial" w:hAnsi="Arial" w:cs="Arial"/>
                <w:bCs/>
                <w:sz w:val="20"/>
                <w:szCs w:val="20"/>
                <w:lang w:val="ro-RO"/>
              </w:rPr>
              <w:t>a</w:t>
            </w:r>
            <w:r w:rsidRPr="004F3614">
              <w:rPr>
                <w:rFonts w:ascii="Arial" w:hAnsi="Arial" w:cs="Arial"/>
                <w:bCs/>
                <w:sz w:val="20"/>
                <w:szCs w:val="20"/>
                <w:lang w:val="ro-RO"/>
              </w:rPr>
              <w:t>g.</w:t>
            </w:r>
            <w:r w:rsidR="009D7BDE">
              <w:rPr>
                <w:rFonts w:ascii="Arial" w:hAnsi="Arial" w:cs="Arial"/>
                <w:bCs/>
                <w:sz w:val="20"/>
                <w:szCs w:val="20"/>
                <w:lang w:val="ro-RO"/>
              </w:rPr>
              <w:t>,</w:t>
            </w:r>
            <w:r w:rsidRPr="004F3614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r w:rsidR="009D7BDE">
              <w:rPr>
                <w:rFonts w:ascii="Arial" w:hAnsi="Arial" w:cs="Arial"/>
                <w:bCs/>
                <w:sz w:val="20"/>
                <w:szCs w:val="20"/>
                <w:lang w:val="ro-RO"/>
              </w:rPr>
              <w:t>2000.</w:t>
            </w:r>
            <w:r w:rsidR="00BA78C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r w:rsidRPr="004F3614">
              <w:rPr>
                <w:rFonts w:ascii="Arial" w:hAnsi="Arial" w:cs="Arial"/>
                <w:bCs/>
                <w:sz w:val="20"/>
                <w:szCs w:val="20"/>
                <w:lang w:val="ro-RO"/>
              </w:rPr>
              <w:t>(126*0.05)/2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E74" w:rsidRPr="004F3614" w:rsidRDefault="00AF2E74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</w:tr>
      <w:tr w:rsidR="004D1D1B" w:rsidRPr="004F3614" w:rsidTr="00A23086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</w:rPr>
              <w:t>Cb</w:t>
            </w: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4D1D1B">
            <w:pPr>
              <w:autoSpaceDE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Carte de specialitate/ capitol publicat în editură din ţară, recunoscută CNCS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F97" w:rsidRPr="004F3614" w:rsidRDefault="008A6F97" w:rsidP="003C04E4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1D1B" w:rsidRPr="004F3614" w:rsidTr="00A23086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4D1D1B" w:rsidP="00CC4B83">
            <w:pPr>
              <w:autoSpaceDE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Cb1. </w:t>
            </w:r>
            <w:r w:rsidR="000F603E">
              <w:rPr>
                <w:rFonts w:ascii="Arial" w:hAnsi="Arial" w:cs="Arial"/>
                <w:bCs/>
                <w:sz w:val="20"/>
                <w:szCs w:val="20"/>
              </w:rPr>
              <w:t xml:space="preserve">Octav Brudaru, </w:t>
            </w:r>
            <w:r w:rsidR="000F603E" w:rsidRPr="000F603E">
              <w:rPr>
                <w:rFonts w:ascii="Arial" w:hAnsi="Arial" w:cs="Arial"/>
                <w:b/>
                <w:bCs/>
                <w:sz w:val="20"/>
                <w:szCs w:val="20"/>
              </w:rPr>
              <w:t>Vîlcu Adrian</w:t>
            </w:r>
            <w:r w:rsidR="000F603E">
              <w:rPr>
                <w:rFonts w:ascii="Arial" w:hAnsi="Arial" w:cs="Arial"/>
                <w:bCs/>
                <w:sz w:val="20"/>
                <w:szCs w:val="20"/>
              </w:rPr>
              <w:t xml:space="preserve">,  </w:t>
            </w:r>
            <w:r w:rsidR="000F603E" w:rsidRPr="000F603E">
              <w:rPr>
                <w:rFonts w:ascii="Arial" w:hAnsi="Arial" w:cs="Arial"/>
                <w:bCs/>
                <w:i/>
                <w:sz w:val="20"/>
                <w:szCs w:val="20"/>
              </w:rPr>
              <w:t>Algoritm genetic hibrid pentru o problemă de transport</w:t>
            </w:r>
            <w:r w:rsidR="000F603E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2294C">
              <w:rPr>
                <w:rFonts w:ascii="Arial" w:hAnsi="Arial" w:cs="Arial"/>
                <w:bCs/>
                <w:sz w:val="20"/>
                <w:szCs w:val="20"/>
              </w:rPr>
              <w:t xml:space="preserve">cap. III, </w:t>
            </w:r>
            <w:r w:rsidR="000F603E">
              <w:rPr>
                <w:rFonts w:ascii="Arial" w:hAnsi="Arial" w:cs="Arial"/>
                <w:bCs/>
                <w:sz w:val="20"/>
                <w:szCs w:val="20"/>
              </w:rPr>
              <w:t>pag.</w:t>
            </w:r>
            <w:r w:rsidR="00F2294C">
              <w:rPr>
                <w:rFonts w:ascii="Arial" w:hAnsi="Arial" w:cs="Arial"/>
                <w:bCs/>
                <w:sz w:val="20"/>
                <w:szCs w:val="20"/>
              </w:rPr>
              <w:t xml:space="preserve"> 55-71, </w:t>
            </w:r>
            <w:r w:rsidR="00F2294C" w:rsidRPr="000F603E">
              <w:rPr>
                <w:rFonts w:ascii="Arial" w:hAnsi="Arial" w:cs="Arial"/>
                <w:bCs/>
                <w:i/>
                <w:sz w:val="20"/>
                <w:szCs w:val="20"/>
              </w:rPr>
              <w:t>Managementul schimbărilor tehnologice</w:t>
            </w:r>
            <w:r w:rsidR="00F229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F2294C" w:rsidRPr="000F603E">
              <w:rPr>
                <w:rFonts w:ascii="Arial" w:hAnsi="Arial" w:cs="Arial"/>
                <w:bCs/>
                <w:i/>
                <w:sz w:val="20"/>
                <w:szCs w:val="20"/>
              </w:rPr>
              <w:t>vol.5</w:t>
            </w:r>
            <w:r w:rsidR="00F2294C" w:rsidRPr="00F2294C">
              <w:rPr>
                <w:rFonts w:ascii="Arial" w:hAnsi="Arial" w:cs="Arial"/>
                <w:bCs/>
                <w:sz w:val="20"/>
                <w:szCs w:val="20"/>
              </w:rPr>
              <w:t>, editori volum</w:t>
            </w:r>
            <w:r w:rsidR="00F229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2294C">
              <w:rPr>
                <w:rFonts w:ascii="Arial" w:hAnsi="Arial" w:cs="Arial"/>
                <w:bCs/>
                <w:sz w:val="20"/>
                <w:szCs w:val="20"/>
              </w:rPr>
              <w:t xml:space="preserve">C. Rusu, C. Huțu, </w:t>
            </w:r>
            <w:r w:rsidR="009D7BDE">
              <w:rPr>
                <w:rFonts w:ascii="Arial" w:hAnsi="Arial" w:cs="Arial"/>
                <w:bCs/>
                <w:sz w:val="20"/>
                <w:szCs w:val="20"/>
              </w:rPr>
              <w:t>Ed. Sedcom Libris-</w:t>
            </w:r>
            <w:r w:rsidR="00BA78C8">
              <w:rPr>
                <w:rFonts w:ascii="Arial" w:hAnsi="Arial" w:cs="Arial"/>
                <w:bCs/>
                <w:sz w:val="20"/>
                <w:szCs w:val="20"/>
              </w:rPr>
              <w:t>Iași</w:t>
            </w:r>
            <w:r w:rsidR="009D7BDE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CC4B83">
              <w:rPr>
                <w:rFonts w:ascii="Arial" w:hAnsi="Arial" w:cs="Arial"/>
                <w:bCs/>
                <w:sz w:val="20"/>
                <w:szCs w:val="20"/>
              </w:rPr>
              <w:t>ISBN 973-8028-80-9</w:t>
            </w:r>
            <w:r w:rsidR="009D7BDE">
              <w:rPr>
                <w:rFonts w:ascii="Arial" w:hAnsi="Arial" w:cs="Arial"/>
                <w:bCs/>
                <w:sz w:val="20"/>
                <w:szCs w:val="20"/>
              </w:rPr>
              <w:t>, 2001.</w:t>
            </w:r>
            <w:r w:rsidR="00F2294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F60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A6F97" w:rsidRPr="004F3614">
              <w:rPr>
                <w:rFonts w:ascii="Arial" w:hAnsi="Arial" w:cs="Arial"/>
                <w:bCs/>
                <w:sz w:val="20"/>
                <w:szCs w:val="20"/>
              </w:rPr>
              <w:t>(17*0.08)/2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8A6F97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</w:tr>
    </w:tbl>
    <w:p w:rsidR="00F348A5" w:rsidRPr="004F3614" w:rsidRDefault="00F348A5">
      <w:pPr>
        <w:autoSpaceDE w:val="0"/>
        <w:rPr>
          <w:rFonts w:ascii="Arial" w:hAnsi="Arial" w:cs="Arial"/>
          <w:sz w:val="18"/>
        </w:rPr>
      </w:pPr>
    </w:p>
    <w:p w:rsidR="00F348A5" w:rsidRDefault="00F348A5">
      <w:pPr>
        <w:autoSpaceDE w:val="0"/>
        <w:spacing w:after="60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1F6CE0" w:rsidRPr="004F3614" w:rsidRDefault="001F6CE0">
      <w:pPr>
        <w:autoSpaceDE w:val="0"/>
        <w:spacing w:after="60"/>
        <w:jc w:val="both"/>
        <w:rPr>
          <w:rFonts w:ascii="Arial" w:hAnsi="Arial" w:cs="Arial"/>
          <w:b/>
          <w:i/>
          <w:sz w:val="20"/>
          <w:szCs w:val="20"/>
          <w:lang w:val="it-IT"/>
        </w:rPr>
      </w:pP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3º Cărţi/ capitole cărţi de specialitate publicate în edituri recunoscute din ţară sau din străinătate (Cb1, Cb2 etc.), </w:t>
      </w:r>
      <w:r w:rsidRPr="004F3614">
        <w:rPr>
          <w:rFonts w:ascii="Arial" w:hAnsi="Arial" w:cs="Arial"/>
          <w:b/>
          <w:sz w:val="20"/>
          <w:szCs w:val="20"/>
          <w:lang w:val="fr-FR"/>
        </w:rPr>
        <w:t>articol</w:t>
      </w:r>
      <w:r w:rsidRPr="004F3614">
        <w:rPr>
          <w:rFonts w:ascii="Arial" w:hAnsi="Arial" w:cs="Arial"/>
          <w:b/>
          <w:spacing w:val="10"/>
          <w:sz w:val="20"/>
          <w:szCs w:val="20"/>
          <w:lang w:val="fr-FR"/>
        </w:rPr>
        <w:t xml:space="preserve">e/ </w:t>
      </w:r>
      <w:r w:rsidRPr="004F3614">
        <w:rPr>
          <w:rFonts w:ascii="Arial" w:hAnsi="Arial" w:cs="Arial"/>
          <w:b/>
          <w:sz w:val="20"/>
          <w:szCs w:val="20"/>
          <w:lang w:val="fr-FR"/>
        </w:rPr>
        <w:t xml:space="preserve">studii publicate în reviste din ţară/ străinătate, cu factor de impact/ indexate în BDI/ neindexate în  BDI </w:t>
      </w: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(R1, R2 etc.), brevete de invenţie (B1, B2 etc.), creaţii artistice prezentate la manifestări recunoscute din ţară/ străinătate (A1, A2 etc.), articole/ studii publicate în volumele manifestărilor ştiinţifice naţionale/ internaţionale indexate BDI/ neindexate BDI (V1, V2 etc.), după caz, precum şi alte lucrări (N1, N2 etc.) prin care se aduc </w:t>
      </w:r>
      <w:r w:rsidRPr="004F3614">
        <w:rPr>
          <w:rFonts w:ascii="Arial" w:hAnsi="Arial" w:cs="Arial"/>
          <w:b/>
          <w:i/>
          <w:sz w:val="20"/>
          <w:szCs w:val="20"/>
          <w:lang w:val="it-IT"/>
        </w:rPr>
        <w:t>contribuţii ştiinţifice la dezvoltarea domeniului.</w:t>
      </w:r>
    </w:p>
    <w:p w:rsidR="00F348A5" w:rsidRDefault="00F348A5">
      <w:pPr>
        <w:suppressAutoHyphens w:val="0"/>
        <w:rPr>
          <w:rFonts w:ascii="Arial" w:hAnsi="Arial" w:cs="Arial"/>
          <w:b/>
          <w:sz w:val="18"/>
          <w:szCs w:val="18"/>
          <w:lang w:val="it-IT"/>
        </w:rPr>
      </w:pPr>
      <w:r>
        <w:rPr>
          <w:rFonts w:ascii="Arial" w:hAnsi="Arial" w:cs="Arial"/>
          <w:b/>
          <w:sz w:val="18"/>
          <w:szCs w:val="18"/>
          <w:lang w:val="it-IT"/>
        </w:rPr>
        <w:br w:type="page"/>
      </w:r>
    </w:p>
    <w:tbl>
      <w:tblPr>
        <w:tblW w:w="9720" w:type="dxa"/>
        <w:tblInd w:w="108" w:type="dxa"/>
        <w:tblLayout w:type="fixed"/>
        <w:tblLook w:val="0000"/>
      </w:tblPr>
      <w:tblGrid>
        <w:gridCol w:w="600"/>
        <w:gridCol w:w="7950"/>
        <w:gridCol w:w="1170"/>
      </w:tblGrid>
      <w:tr w:rsidR="00F9510D" w:rsidRPr="004F3614" w:rsidTr="00F9510D">
        <w:trPr>
          <w:cantSplit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10D" w:rsidRPr="004F3614" w:rsidRDefault="00F9510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</w:rPr>
              <w:lastRenderedPageBreak/>
              <w:t>R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10D" w:rsidRPr="004F3614" w:rsidRDefault="00F9510D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Articol publicat în revistă indexata in baze de date internaţionale (BDI)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4F1" w:rsidRDefault="00A23086" w:rsidP="00A230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Total R</w:t>
            </w:r>
          </w:p>
          <w:p w:rsidR="00A23086" w:rsidRPr="004F3614" w:rsidRDefault="00F348A5" w:rsidP="00A230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12.</w:t>
            </w:r>
            <w:r w:rsidR="0025259C">
              <w:rPr>
                <w:rFonts w:ascii="Arial" w:hAnsi="Arial" w:cs="Arial"/>
                <w:b/>
                <w:sz w:val="20"/>
                <w:szCs w:val="20"/>
                <w:lang w:val="fr-FR"/>
              </w:rPr>
              <w:t>25</w:t>
            </w:r>
            <w:r w:rsid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pct.</w:t>
            </w:r>
          </w:p>
        </w:tc>
      </w:tr>
      <w:tr w:rsidR="001F6CE0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CE0" w:rsidRPr="004F3614" w:rsidRDefault="001F6CE0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CE0" w:rsidRDefault="001F6CE0" w:rsidP="00F9510D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 xml:space="preserve">R1. Aminur Rahman Khan, 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4F3614">
              <w:rPr>
                <w:rFonts w:ascii="Arial" w:hAnsi="Arial" w:cs="Arial"/>
                <w:sz w:val="20"/>
                <w:szCs w:val="20"/>
              </w:rPr>
              <w:t>, Md. Sharif Ud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din and Cristiana Istrate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</w:rPr>
              <w:t>The performance evaluation of various techniques for transportation problem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Buletinul </w:t>
            </w:r>
            <w:r w:rsidR="00EB71FB" w:rsidRPr="004F3614">
              <w:rPr>
                <w:rFonts w:ascii="Arial" w:hAnsi="Arial" w:cs="Arial"/>
                <w:sz w:val="20"/>
                <w:szCs w:val="20"/>
              </w:rPr>
              <w:t>I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nstitutului Politehnic din Iaşi, AUTOMATIC CONTROL and COMPUTER SCIENCE Section, Tomul LIX (LXIII), Fasc. 1, 2016 (indexate Zentralblatt, </w:t>
            </w:r>
            <w:hyperlink r:id="rId7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Copernicus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82B84" w:rsidRPr="004F3614">
              <w:rPr>
                <w:rFonts w:ascii="Arial" w:hAnsi="Arial" w:cs="Arial"/>
                <w:sz w:val="20"/>
                <w:szCs w:val="20"/>
              </w:rPr>
              <w:t xml:space="preserve">indexare CNCSIS: </w:t>
            </w:r>
            <w:hyperlink r:id="rId8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B+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9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DOAJ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 (2016)</w:t>
            </w:r>
          </w:p>
          <w:p w:rsidR="00040750" w:rsidRPr="00583AF3" w:rsidRDefault="00040750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https://journals.indexcopernicus.com/search/details?id=17680</w:t>
            </w:r>
          </w:p>
          <w:p w:rsidR="00040750" w:rsidRPr="00583AF3" w:rsidRDefault="00040750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http://www.ace.tuiasi.ro/index.php?page=678</w:t>
            </w:r>
          </w:p>
          <w:p w:rsidR="00040750" w:rsidRPr="00040750" w:rsidRDefault="00040750" w:rsidP="00583AF3">
            <w:pPr>
              <w:autoSpaceDE w:val="0"/>
              <w:jc w:val="both"/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http://cncsis.gov.ro/userfiles/file/CENAPOSS/Bplus_2011.pdf</w:t>
            </w:r>
            <w:r w:rsidRPr="00583AF3">
              <w:rPr>
                <w:rFonts w:ascii="Arial" w:hAnsi="Arial" w:cs="Arial"/>
                <w:sz w:val="20"/>
                <w:szCs w:val="20"/>
              </w:rPr>
              <w:t xml:space="preserve"> (poz.17)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CE0" w:rsidRPr="004F3614" w:rsidRDefault="001F6CE0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0.7</w:t>
            </w:r>
            <w:r w:rsidR="00F348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F6CE0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CE0" w:rsidRPr="004F3614" w:rsidRDefault="001F6CE0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CE0" w:rsidRDefault="001F6CE0" w:rsidP="00982B84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R2. Aminur Rahman Khan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>, Vîlcu Adrian</w:t>
            </w:r>
            <w:r w:rsidRPr="004F3614">
              <w:rPr>
                <w:rFonts w:ascii="Arial" w:hAnsi="Arial" w:cs="Arial"/>
                <w:sz w:val="20"/>
                <w:szCs w:val="20"/>
              </w:rPr>
              <w:t>, Nahi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 Sultana and Syed Sabbir Ahmed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B4CF8" w:rsidRPr="004F3614">
              <w:rPr>
                <w:rFonts w:ascii="Arial" w:hAnsi="Arial" w:cs="Arial"/>
                <w:i/>
                <w:sz w:val="20"/>
                <w:szCs w:val="20"/>
              </w:rPr>
              <w:t>Determination of I</w:t>
            </w:r>
            <w:r w:rsidRPr="004F3614">
              <w:rPr>
                <w:rFonts w:ascii="Arial" w:hAnsi="Arial" w:cs="Arial"/>
                <w:i/>
                <w:sz w:val="20"/>
                <w:szCs w:val="20"/>
              </w:rPr>
              <w:t>nitial Basic Feasible Solution of a Transportation Problem: A TOCM-SUM Approach</w:t>
            </w:r>
            <w:r w:rsidR="00EB71FB" w:rsidRPr="004F3614">
              <w:rPr>
                <w:rFonts w:ascii="Arial" w:hAnsi="Arial" w:cs="Arial"/>
                <w:sz w:val="20"/>
                <w:szCs w:val="20"/>
              </w:rPr>
              <w:t>, Buletinul I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nstitutului Politehnic din Iaşi, AUTOMATIC CONTROL and COMPUTER SCIENCE Section, Tome LXI (LXV) Fasc. 1, 2015 (indexate Zentralblatt, </w:t>
            </w:r>
            <w:hyperlink r:id="rId10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Copernicus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82B84" w:rsidRPr="004F3614">
              <w:rPr>
                <w:rFonts w:ascii="Arial" w:hAnsi="Arial" w:cs="Arial"/>
                <w:sz w:val="20"/>
                <w:szCs w:val="20"/>
              </w:rPr>
              <w:t xml:space="preserve">indexare CNCSIS: </w:t>
            </w:r>
            <w:hyperlink r:id="rId11" w:anchor="_blank" w:history="1">
              <w:r w:rsidR="00982B84"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B+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2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DOAJ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 (2015)</w:t>
            </w:r>
          </w:p>
          <w:p w:rsidR="006E2B53" w:rsidRPr="00583AF3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https://journals.indexcopernicus.com/search/details?id=17680</w:t>
            </w:r>
          </w:p>
          <w:p w:rsidR="006E2B53" w:rsidRPr="00583AF3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http://www.ace.tuiasi.ro/index.php?page=678</w:t>
            </w:r>
          </w:p>
          <w:p w:rsidR="006E2B53" w:rsidRPr="004F3614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http://cncsis.gov.ro/userfiles/file/CENAPOSS/Bplus_2011.pdf</w:t>
            </w:r>
            <w:r w:rsidRPr="00583AF3">
              <w:rPr>
                <w:rFonts w:ascii="Arial" w:hAnsi="Arial" w:cs="Arial"/>
                <w:sz w:val="20"/>
                <w:szCs w:val="20"/>
              </w:rPr>
              <w:t xml:space="preserve"> (poz.17)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CE0" w:rsidRPr="004F3614" w:rsidRDefault="001F6CE0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</w:tr>
      <w:tr w:rsidR="001F6CE0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CE0" w:rsidRPr="004F3614" w:rsidRDefault="001F6CE0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CE0" w:rsidRDefault="001F6CE0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 xml:space="preserve">R3. Aminur Rahman Khan, 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 , Md. Sharif Ud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din and Florina Ungureanu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</w:rPr>
              <w:t>A competent algorithm to find the inițial basic feasible solution of cost minimization transportation problem</w:t>
            </w:r>
            <w:r w:rsidR="00EB71FB" w:rsidRPr="004F3614">
              <w:rPr>
                <w:rFonts w:ascii="Arial" w:hAnsi="Arial" w:cs="Arial"/>
                <w:sz w:val="20"/>
                <w:szCs w:val="20"/>
              </w:rPr>
              <w:t>, Buletinul I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nstitutului Politehnic din Iaşi publicat de Universitatea Tehnică „Gheorghe Asachi” din Iaşi Tomul LXI (LXV), fasc. 2, 2015 Sectia Automatică Şi Calculatoare (indexate Zentralblatt, </w:t>
            </w:r>
            <w:hyperlink r:id="rId13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Copernicus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82B84" w:rsidRPr="004F3614">
              <w:rPr>
                <w:rFonts w:ascii="Arial" w:hAnsi="Arial" w:cs="Arial"/>
                <w:sz w:val="20"/>
                <w:szCs w:val="20"/>
              </w:rPr>
              <w:t xml:space="preserve">indexare CNCSIS: </w:t>
            </w:r>
            <w:hyperlink r:id="rId14" w:anchor="_blank" w:history="1">
              <w:r w:rsidR="00982B84"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B+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5" w:anchor="_blank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DOAJ</w:t>
              </w:r>
            </w:hyperlink>
            <w:r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 (2015)</w:t>
            </w:r>
          </w:p>
          <w:p w:rsidR="006E2B53" w:rsidRPr="00583AF3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https://journals.indexcopernicus.com/search/details?id=17680</w:t>
            </w:r>
          </w:p>
          <w:p w:rsidR="006E2B53" w:rsidRPr="00583AF3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http://www.ace.tuiasi.ro/index.php?page=678</w:t>
            </w:r>
          </w:p>
          <w:p w:rsidR="006E2B53" w:rsidRPr="004F3614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http://cncsis.gov.ro/userfiles/file/CENAPOSS/Bplus_2011.pdf</w:t>
            </w:r>
            <w:r w:rsidRPr="00583AF3">
              <w:rPr>
                <w:rFonts w:ascii="Arial" w:hAnsi="Arial" w:cs="Arial"/>
                <w:sz w:val="20"/>
                <w:szCs w:val="20"/>
              </w:rPr>
              <w:t xml:space="preserve"> (poz.17)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CE0" w:rsidRPr="004F3614" w:rsidRDefault="001F6CE0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</w:tr>
      <w:tr w:rsidR="00C268F7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68F7" w:rsidRPr="004F3614" w:rsidRDefault="00C268F7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F7" w:rsidRDefault="00C268F7" w:rsidP="00C268F7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 xml:space="preserve">R4. 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4F3614">
              <w:rPr>
                <w:rFonts w:ascii="Arial" w:hAnsi="Arial" w:cs="Arial"/>
                <w:sz w:val="20"/>
                <w:szCs w:val="20"/>
              </w:rPr>
              <w:t>, Hristia</w:t>
            </w:r>
            <w:r w:rsidR="0016358D">
              <w:rPr>
                <w:rFonts w:ascii="Arial" w:hAnsi="Arial" w:cs="Arial"/>
                <w:sz w:val="20"/>
                <w:szCs w:val="20"/>
              </w:rPr>
              <w:t>n, L., Bordeianu, DL., Vîlcu, Cătălin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</w:rPr>
              <w:t>Stress-strain curve analyzsis of woven fabrics made from combed yarns type wool</w:t>
            </w:r>
            <w:r w:rsidRPr="004F3614">
              <w:rPr>
                <w:rFonts w:ascii="Arial" w:hAnsi="Arial" w:cs="Arial"/>
                <w:sz w:val="20"/>
                <w:szCs w:val="20"/>
              </w:rPr>
              <w:t>, Annals of University of Oradea, Fascicle of Textiles – Leatherwork, Vol. XV, nr. 1, pg.115-120, 2014, ISSN 1843 – 813X, (EBSCO</w:t>
            </w:r>
            <w:r w:rsidR="00F32E4D" w:rsidRPr="004F3614">
              <w:rPr>
                <w:rFonts w:ascii="Arial" w:hAnsi="Arial" w:cs="Arial"/>
                <w:sz w:val="20"/>
                <w:szCs w:val="20"/>
              </w:rPr>
              <w:t>, Copernicus</w:t>
            </w:r>
            <w:r w:rsidR="00102401">
              <w:rPr>
                <w:rFonts w:ascii="Arial" w:hAnsi="Arial" w:cs="Arial"/>
                <w:sz w:val="20"/>
                <w:szCs w:val="20"/>
              </w:rPr>
              <w:t>, indexare CNCSIS: B</w:t>
            </w:r>
            <w:r w:rsidR="007513E2">
              <w:rPr>
                <w:rFonts w:ascii="Arial" w:hAnsi="Arial" w:cs="Arial"/>
                <w:sz w:val="20"/>
                <w:szCs w:val="20"/>
              </w:rPr>
              <w:t>, DOAJ</w:t>
            </w:r>
            <w:r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16358D">
              <w:rPr>
                <w:rFonts w:ascii="Arial" w:hAnsi="Arial" w:cs="Arial"/>
                <w:sz w:val="20"/>
                <w:szCs w:val="20"/>
              </w:rPr>
              <w:t xml:space="preserve"> (2014)</w:t>
            </w:r>
          </w:p>
          <w:p w:rsidR="007513E2" w:rsidRPr="004F3614" w:rsidRDefault="007513E2" w:rsidP="00C268F7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7513E2">
              <w:rPr>
                <w:u w:val="single"/>
              </w:rPr>
              <w:t>https://www.doaj.org/article/3aa396ce45ec41fe9dc68467bfbc83e9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F7" w:rsidRPr="004F3614" w:rsidRDefault="00C268F7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</w:tr>
      <w:tr w:rsidR="001F6CE0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6CE0" w:rsidRPr="004F3614" w:rsidRDefault="001F6CE0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CE0" w:rsidRDefault="00C268F7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R5</w:t>
            </w:r>
            <w:r w:rsidR="001F6CE0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1F6CE0" w:rsidRPr="004F361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Vîlcu Adrian</w:t>
            </w:r>
            <w:r w:rsidR="001F6CE0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="001F6CE0" w:rsidRPr="004F3614">
              <w:rPr>
                <w:rFonts w:ascii="Arial" w:hAnsi="Arial" w:cs="Arial"/>
                <w:sz w:val="20"/>
                <w:szCs w:val="20"/>
                <w:lang w:val="fr-FR"/>
              </w:rPr>
              <w:t>Double</w:t>
            </w:r>
            <w:r w:rsidR="001F6CE0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hybridized embryonic genetic algorithm for optimal delivery routing</w:t>
            </w:r>
            <w:r w:rsidR="001F6CE0" w:rsidRPr="004F3614">
              <w:rPr>
                <w:rFonts w:ascii="Arial" w:hAnsi="Arial" w:cs="Arial"/>
                <w:sz w:val="20"/>
                <w:szCs w:val="20"/>
                <w:lang w:val="fr-FR"/>
              </w:rPr>
              <w:t>, Scientific Studies and Re</w:t>
            </w:r>
            <w:r w:rsidR="00287CE7" w:rsidRPr="004F3614">
              <w:rPr>
                <w:rFonts w:ascii="Arial" w:hAnsi="Arial" w:cs="Arial"/>
                <w:sz w:val="20"/>
                <w:szCs w:val="20"/>
                <w:lang w:val="fr-FR"/>
              </w:rPr>
              <w:t>search. Series Mathematics and I</w:t>
            </w:r>
            <w:r w:rsidR="001F6CE0" w:rsidRPr="004F3614">
              <w:rPr>
                <w:rFonts w:ascii="Arial" w:hAnsi="Arial" w:cs="Arial"/>
                <w:sz w:val="20"/>
                <w:szCs w:val="20"/>
                <w:lang w:val="fr-FR"/>
              </w:rPr>
              <w:t>nformatics, Bacau, Vol. 23 (2013), No. 1, 213 – 224, Code [ID]: SSRSMI201323V23S01A0024 [0003841] (indexate AMS</w:t>
            </w:r>
            <w:r w:rsidR="00287CE7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Digital Mathematics Registry, I</w:t>
            </w:r>
            <w:r w:rsidR="001F6CE0" w:rsidRPr="004F3614">
              <w:rPr>
                <w:rFonts w:ascii="Arial" w:hAnsi="Arial" w:cs="Arial"/>
                <w:sz w:val="20"/>
                <w:szCs w:val="20"/>
                <w:lang w:val="fr-FR"/>
              </w:rPr>
              <w:t>ndex Copernicus, EBSCO, Ulrich’s Global Serials Directory, Zentralblatt MATH, M</w:t>
            </w:r>
            <w:r w:rsidR="00891E2E" w:rsidRPr="004F3614">
              <w:rPr>
                <w:rFonts w:ascii="Arial" w:hAnsi="Arial" w:cs="Arial"/>
                <w:sz w:val="20"/>
                <w:szCs w:val="20"/>
                <w:lang w:val="fr-FR"/>
              </w:rPr>
              <w:t>athSciNet (Mathematical Reviews</w:t>
            </w:r>
            <w:r w:rsidR="001F6CE0" w:rsidRPr="004F3614">
              <w:rPr>
                <w:rFonts w:ascii="Arial" w:hAnsi="Arial" w:cs="Arial"/>
                <w:sz w:val="20"/>
                <w:szCs w:val="20"/>
                <w:lang w:val="fr-FR"/>
              </w:rPr>
              <w:t>, ProQuest)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 xml:space="preserve"> (2013)</w:t>
            </w:r>
          </w:p>
          <w:p w:rsidR="00583AF3" w:rsidRPr="00583AF3" w:rsidRDefault="00583AF3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  <w:lang w:val="fr-FR"/>
              </w:rPr>
              <w:t>Link</w:t>
            </w:r>
            <w:r w:rsidRPr="00583AF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http://pubs.ub.ro/?pg=revues&amp;rev=ssrsmi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CE0" w:rsidRPr="004F3614" w:rsidRDefault="001F6CE0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</w:p>
        </w:tc>
      </w:tr>
      <w:tr w:rsidR="001B4CF8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4CF8" w:rsidRPr="004F3614" w:rsidRDefault="001B4CF8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F8" w:rsidRDefault="00C268F7" w:rsidP="001F6CE0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R6</w:t>
            </w:r>
            <w:r w:rsidR="001B4CF8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1B4CF8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="001B4CF8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="001B4CF8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A Hybrid Genetic Algorithm for A Combinational Circuits Partitioning Problem</w:t>
            </w:r>
            <w:r w:rsidR="001B4CF8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Buletinul Institutului Politehnic din Iaşi, </w:t>
            </w:r>
            <w:r w:rsidR="00287CE7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Automatic Control and Computer Science </w:t>
            </w:r>
            <w:r w:rsidR="001B4CF8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Section, Volumul 3, Tome LVIII (LXII) fasc.3, pagini 43-51 (indexate Zentralblatt, Copernicus, </w:t>
            </w:r>
            <w:r w:rsidR="00891E2E" w:rsidRPr="004F3614">
              <w:rPr>
                <w:rFonts w:ascii="Arial" w:hAnsi="Arial" w:cs="Arial"/>
                <w:sz w:val="20"/>
                <w:szCs w:val="20"/>
              </w:rPr>
              <w:t xml:space="preserve">indexare CNCSIS: </w:t>
            </w:r>
            <w:hyperlink r:id="rId16" w:anchor="_blank" w:history="1">
              <w:r w:rsidR="00891E2E"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B+</w:t>
              </w:r>
            </w:hyperlink>
            <w:r w:rsidR="001B4CF8" w:rsidRPr="004F3614">
              <w:rPr>
                <w:rFonts w:ascii="Arial" w:hAnsi="Arial" w:cs="Arial"/>
                <w:sz w:val="20"/>
                <w:szCs w:val="20"/>
                <w:lang w:val="fr-FR"/>
              </w:rPr>
              <w:t>, DOAJ)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 xml:space="preserve"> (2012)</w:t>
            </w:r>
          </w:p>
          <w:p w:rsidR="006E2B53" w:rsidRPr="00583AF3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https://journals.indexcopernicus.com/search/details?id=17680</w:t>
            </w:r>
          </w:p>
          <w:p w:rsidR="006E2B53" w:rsidRPr="00583AF3" w:rsidRDefault="006E2B53" w:rsidP="00583AF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http://www.ace.tuiasi.ro/index.php?page=678</w:t>
            </w:r>
          </w:p>
          <w:p w:rsidR="006E2B53" w:rsidRPr="00583AF3" w:rsidRDefault="006E2B53" w:rsidP="00583AF3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83AF3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http://cncsis.gov.ro/userfiles/file/CENAPOSS/Bplus_2011.pdf</w:t>
            </w:r>
            <w:r w:rsidRPr="00583AF3">
              <w:rPr>
                <w:rFonts w:ascii="Arial" w:hAnsi="Arial" w:cs="Arial"/>
                <w:sz w:val="20"/>
                <w:szCs w:val="20"/>
              </w:rPr>
              <w:t xml:space="preserve"> (poz.17)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F8" w:rsidRPr="004F3614" w:rsidRDefault="001B4CF8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</w:p>
        </w:tc>
      </w:tr>
      <w:tr w:rsidR="00F32E4D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2E4D" w:rsidRPr="004F3614" w:rsidRDefault="00F32E4D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750" w:rsidRDefault="00F32E4D" w:rsidP="0016358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R7.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 Hristian Liliana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>, Bordeianu Demetra Lăcrămioara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Variance analysis of wool woven fabrics tensile  strength using ancova model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Annals Of The University Of Oradea, Fascicle Of Textiles, Leatherwork, nr.2, vol.15, 2014, </w:t>
            </w:r>
            <w:r w:rsidR="00102401">
              <w:rPr>
                <w:rFonts w:ascii="Arial" w:hAnsi="Arial" w:cs="Arial"/>
                <w:sz w:val="20"/>
                <w:szCs w:val="20"/>
                <w:lang w:val="fr-FR"/>
              </w:rPr>
              <w:t xml:space="preserve">pag. 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123-128</w:t>
            </w:r>
            <w:r w:rsidR="00102401">
              <w:rPr>
                <w:rFonts w:ascii="Arial" w:hAnsi="Arial" w:cs="Arial"/>
                <w:sz w:val="20"/>
                <w:szCs w:val="20"/>
                <w:lang w:val="fr-FR"/>
              </w:rPr>
              <w:t>, ISSN 1843-813X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102401" w:rsidRPr="004F3614">
              <w:rPr>
                <w:rFonts w:ascii="Arial" w:hAnsi="Arial" w:cs="Arial"/>
                <w:sz w:val="20"/>
                <w:szCs w:val="20"/>
              </w:rPr>
              <w:t>(EBSCO, Copernicus</w:t>
            </w:r>
            <w:r w:rsidR="00102401">
              <w:rPr>
                <w:rFonts w:ascii="Arial" w:hAnsi="Arial" w:cs="Arial"/>
                <w:sz w:val="20"/>
                <w:szCs w:val="20"/>
              </w:rPr>
              <w:t>, indexare CNCSIS: B</w:t>
            </w:r>
            <w:r w:rsidR="00102401"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102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>(2014)</w:t>
            </w:r>
          </w:p>
          <w:p w:rsidR="00F32E4D" w:rsidRPr="00583AF3" w:rsidRDefault="00040750" w:rsidP="0016358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83AF3">
              <w:rPr>
                <w:rFonts w:ascii="Arial" w:hAnsi="Arial" w:cs="Arial"/>
                <w:sz w:val="20"/>
                <w:szCs w:val="20"/>
                <w:lang w:val="fr-FR"/>
              </w:rPr>
              <w:t xml:space="preserve">Link :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https://www.doaj.org/article/5acd9b9377884ed39fc25ba200174099</w:t>
            </w:r>
            <w:r w:rsidR="00F32E4D" w:rsidRPr="00583AF3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4D" w:rsidRPr="004F3614" w:rsidRDefault="00F32E4D" w:rsidP="00145009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sz w:val="20"/>
                <w:szCs w:val="20"/>
              </w:rPr>
              <w:t>1</w:t>
            </w:r>
          </w:p>
        </w:tc>
      </w:tr>
      <w:tr w:rsidR="00F32E4D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2E4D" w:rsidRPr="004F3614" w:rsidRDefault="00F32E4D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4D" w:rsidRDefault="00F32E4D" w:rsidP="00F32E4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R8. 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Bordeianu Demetra Lăcrămioara, Hristian Liliana, 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</w:rPr>
              <w:t>Heat treatments influence on the breaking torsion of wool type fibers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Annals of University of Oradea, Fascicle of Textiles – Leatherwork, Vol. XV, nr. 1, pg.15-22, 2014, ISSN 1843 – 813X, </w:t>
            </w:r>
            <w:r w:rsidR="00102401" w:rsidRPr="004F3614">
              <w:rPr>
                <w:rFonts w:ascii="Arial" w:hAnsi="Arial" w:cs="Arial"/>
                <w:sz w:val="20"/>
                <w:szCs w:val="20"/>
              </w:rPr>
              <w:t>(EBSCO, Copernicus</w:t>
            </w:r>
            <w:r w:rsidR="00102401">
              <w:rPr>
                <w:rFonts w:ascii="Arial" w:hAnsi="Arial" w:cs="Arial"/>
                <w:sz w:val="20"/>
                <w:szCs w:val="20"/>
              </w:rPr>
              <w:t>, indexare CNCSIS: B</w:t>
            </w:r>
            <w:r w:rsidR="00102401"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102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358D">
              <w:rPr>
                <w:rFonts w:ascii="Arial" w:hAnsi="Arial" w:cs="Arial"/>
                <w:sz w:val="20"/>
                <w:szCs w:val="20"/>
              </w:rPr>
              <w:t>(2014)</w:t>
            </w:r>
          </w:p>
          <w:p w:rsidR="00040750" w:rsidRPr="004F3614" w:rsidRDefault="00040750" w:rsidP="00F32E4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040750">
              <w:rPr>
                <w:u w:val="single"/>
              </w:rPr>
              <w:t>https://www.doaj.org/article/65de686085d94226974bb6880ca440ca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4D" w:rsidRPr="004F3614" w:rsidRDefault="00F32E4D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sz w:val="20"/>
                <w:szCs w:val="20"/>
              </w:rPr>
              <w:t>1</w:t>
            </w:r>
          </w:p>
        </w:tc>
      </w:tr>
      <w:tr w:rsidR="00F32E4D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2E4D" w:rsidRPr="004F3614" w:rsidRDefault="00F32E4D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4D" w:rsidRDefault="00F32E4D" w:rsidP="00F32E4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R9. 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Bordeianu Demetra Lăcrămioara, Hristian Liliana, Lupu Iuliana Gabriela, 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 xml:space="preserve">Vilcu Adrian </w:t>
            </w:r>
            <w:r w:rsidRPr="004F3614">
              <w:rPr>
                <w:rFonts w:ascii="Arial" w:hAnsi="Arial" w:cs="Arial"/>
                <w:sz w:val="20"/>
                <w:szCs w:val="20"/>
              </w:rPr>
              <w:t>(2014)</w:t>
            </w:r>
            <w:r w:rsidRPr="004F361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</w:rPr>
              <w:t>Bending behavior of rayon and wool type polyester fibers thermal treated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Annals Of The University Of Oradea, Fascicle Of Textiles, Leatherwork, </w:t>
            </w:r>
            <w:r w:rsidR="00102401">
              <w:rPr>
                <w:rFonts w:ascii="Arial" w:hAnsi="Arial" w:cs="Arial"/>
                <w:sz w:val="20"/>
                <w:szCs w:val="20"/>
                <w:lang w:val="fr-FR"/>
              </w:rPr>
              <w:t xml:space="preserve">nr.1, vol.15, 2014, pag. 15-18, ISSN 1843-813X </w:t>
            </w:r>
            <w:r w:rsidR="00102401" w:rsidRPr="004F3614">
              <w:rPr>
                <w:rFonts w:ascii="Arial" w:hAnsi="Arial" w:cs="Arial"/>
                <w:sz w:val="20"/>
                <w:szCs w:val="20"/>
              </w:rPr>
              <w:t>(EBSCO, Copernicus</w:t>
            </w:r>
            <w:r w:rsidR="00102401">
              <w:rPr>
                <w:rFonts w:ascii="Arial" w:hAnsi="Arial" w:cs="Arial"/>
                <w:sz w:val="20"/>
                <w:szCs w:val="20"/>
              </w:rPr>
              <w:t>, indexare CNCSIS: B</w:t>
            </w:r>
            <w:r w:rsidR="007513E2">
              <w:rPr>
                <w:rFonts w:ascii="Arial" w:hAnsi="Arial" w:cs="Arial"/>
                <w:sz w:val="20"/>
                <w:szCs w:val="20"/>
              </w:rPr>
              <w:t>, DOAJ</w:t>
            </w:r>
            <w:r w:rsidR="00102401" w:rsidRPr="004F3614">
              <w:rPr>
                <w:rFonts w:ascii="Arial" w:hAnsi="Arial" w:cs="Arial"/>
                <w:sz w:val="20"/>
                <w:szCs w:val="20"/>
              </w:rPr>
              <w:t>)</w:t>
            </w:r>
            <w:r w:rsidR="00102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>(2014)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 </w:t>
            </w:r>
          </w:p>
          <w:p w:rsidR="007513E2" w:rsidRPr="004F3614" w:rsidRDefault="007513E2" w:rsidP="00F32E4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Link : </w:t>
            </w:r>
            <w:r w:rsidRPr="007513E2">
              <w:rPr>
                <w:u w:val="single"/>
              </w:rPr>
              <w:t>https://www.doaj.org/article/9059ec4dc77547d4a631efe48a1eb095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4D" w:rsidRPr="004F3614" w:rsidRDefault="00F32E4D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sz w:val="20"/>
                <w:szCs w:val="20"/>
              </w:rPr>
              <w:t>0.75</w:t>
            </w:r>
          </w:p>
        </w:tc>
      </w:tr>
      <w:tr w:rsidR="00B17083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083" w:rsidRPr="004F3614" w:rsidRDefault="00B17083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83" w:rsidRPr="004F3614" w:rsidRDefault="00B17083" w:rsidP="00975C53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Articol publicat în revistă ne indexata in baze de date internaţionale (BDI)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83" w:rsidRPr="004F3614" w:rsidRDefault="00B17083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D1D1B" w:rsidRPr="004F3614" w:rsidTr="0007358C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4D1D1B" w:rsidP="0016358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R10. Vîlcu C</w:t>
            </w:r>
            <w:r w:rsidR="0016358D">
              <w:rPr>
                <w:rFonts w:ascii="Arial" w:hAnsi="Arial" w:cs="Arial"/>
                <w:sz w:val="20"/>
                <w:szCs w:val="20"/>
                <w:lang w:val="fr-FR"/>
              </w:rPr>
              <w:t>ătălin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(2009),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Optimization of the properties of polypropylene fibres through plasma treatments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 Buletinul Institutului Politehnic din Iaşi, Tomul LV (LIX), Fasc. 1 Se</w:t>
            </w:r>
            <w:r w:rsidR="00BA78C8">
              <w:rPr>
                <w:rFonts w:ascii="Arial" w:hAnsi="Arial" w:cs="Arial"/>
                <w:sz w:val="20"/>
                <w:szCs w:val="20"/>
                <w:lang w:val="fr-FR"/>
              </w:rPr>
              <w:t>cţia TEXTILE. PIELĂRIE, pg.9-16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BA78C8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2009</w:t>
            </w:r>
            <w:r w:rsidR="00BA78C8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8968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sz w:val="20"/>
                <w:szCs w:val="20"/>
              </w:rPr>
              <w:t>0.5</w:t>
            </w:r>
          </w:p>
        </w:tc>
      </w:tr>
      <w:tr w:rsidR="00911D6D" w:rsidRPr="004F3614" w:rsidTr="00DF7456">
        <w:trPr>
          <w:cantSplit/>
        </w:trPr>
        <w:tc>
          <w:tcPr>
            <w:tcW w:w="8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D6D" w:rsidRPr="00911D6D" w:rsidRDefault="00911D6D" w:rsidP="0016358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D6D" w:rsidRPr="00911D6D" w:rsidRDefault="00911D6D" w:rsidP="008968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F34F1" w:rsidRPr="00A23086" w:rsidTr="000F34F1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4F1" w:rsidRPr="00A23086" w:rsidRDefault="000F34F1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F1" w:rsidRPr="00A23086" w:rsidRDefault="000F34F1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>Articol/studiu publicat în volumul unei manifestări ştiinţifice indexate in baze de date internaţionale (BDI)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086" w:rsidRDefault="00A23086" w:rsidP="00A230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</w:rPr>
              <w:t>Total V</w:t>
            </w:r>
          </w:p>
          <w:p w:rsidR="00A23086" w:rsidRPr="00A23086" w:rsidRDefault="0025259C" w:rsidP="00A23086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B04D4">
              <w:rPr>
                <w:rFonts w:ascii="Arial" w:hAnsi="Arial" w:cs="Arial"/>
                <w:b/>
                <w:sz w:val="20"/>
                <w:szCs w:val="20"/>
              </w:rPr>
              <w:t>.4</w:t>
            </w:r>
            <w:r w:rsidR="00B03936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A23086">
              <w:rPr>
                <w:rFonts w:ascii="Arial" w:hAnsi="Arial" w:cs="Arial"/>
                <w:b/>
                <w:sz w:val="20"/>
                <w:szCs w:val="20"/>
              </w:rPr>
              <w:t xml:space="preserve"> pct.</w:t>
            </w:r>
          </w:p>
        </w:tc>
      </w:tr>
      <w:tr w:rsidR="004D1D1B" w:rsidRPr="004F3614" w:rsidTr="00551203"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4D1D1B" w:rsidP="00911D6D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V1. </w:t>
            </w:r>
            <w:hyperlink r:id="rId17" w:history="1">
              <w:r w:rsidRPr="004F3614">
                <w:rPr>
                  <w:rFonts w:ascii="Arial" w:hAnsi="Arial" w:cs="Arial"/>
                  <w:sz w:val="20"/>
                  <w:szCs w:val="20"/>
                  <w:lang w:val="fr-FR"/>
                </w:rPr>
                <w:t>Cojan Mihaela</w:t>
              </w:r>
            </w:hyperlink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 </w:t>
            </w:r>
            <w:hyperlink r:id="rId18" w:history="1">
              <w:r w:rsidRPr="004F3614">
                <w:rPr>
                  <w:rFonts w:ascii="Arial" w:hAnsi="Arial" w:cs="Arial"/>
                  <w:sz w:val="20"/>
                  <w:szCs w:val="20"/>
                  <w:lang w:val="fr-FR"/>
                </w:rPr>
                <w:t>Verzea Ion</w:t>
              </w:r>
            </w:hyperlink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 </w:t>
            </w:r>
            <w:hyperlink r:id="rId19" w:history="1">
              <w:r w:rsidR="0016358D"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t>Vî</w:t>
              </w:r>
              <w:r w:rsidRPr="004F3614"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t>lcu Adrian</w:t>
              </w:r>
            </w:hyperlink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A new systemic approach to determine the weight of professional competence types in employability explanation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New technology and redesigning learning spaces, Proceedings of the 15th International Scientific Conference "eLearning and Software for Education" Bucharest, April 11 - 12, 2019,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ISI WoS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WOS: 000473324500053, </w:t>
            </w:r>
            <w:r w:rsidRPr="004F3614">
              <w:rPr>
                <w:sz w:val="20"/>
                <w:szCs w:val="20"/>
                <w:lang w:val="fr-FR"/>
              </w:rPr>
              <w:t>DOI: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 10.12753/2066-026X-19-191 (2019)</w:t>
            </w:r>
          </w:p>
          <w:p w:rsidR="004D1D1B" w:rsidRPr="004F3614" w:rsidRDefault="004D1D1B" w:rsidP="00C70B7C">
            <w:pPr>
              <w:tabs>
                <w:tab w:val="left" w:pos="6648"/>
                <w:tab w:val="left" w:pos="7532"/>
                <w:tab w:val="lef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Link</w:t>
            </w:r>
            <w:r w:rsidRPr="004F3614">
              <w:rPr>
                <w:rFonts w:ascii="Arial" w:hAnsi="Arial" w:cs="Arial"/>
                <w:sz w:val="20"/>
                <w:szCs w:val="20"/>
              </w:rPr>
              <w:t>:</w:t>
            </w:r>
            <w:r w:rsidRPr="00C70B7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https://apps.webofknowledge.com/full_record.do?product=WOS&amp;search_mode=</w:t>
            </w:r>
            <w:r w:rsidR="00C70B7C" w:rsidRPr="00C70B7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 xml:space="preserve"> </w:t>
            </w:r>
            <w:r w:rsidRPr="00C70B7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AuthorFinder&amp;qid=19&amp;SID=D6zbf8bMy2Wi6vi4lcE&amp;page=1&amp;doc=1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4D1D1B" w:rsidP="00911D6D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V2. </w:t>
            </w:r>
            <w:hyperlink r:id="rId20" w:history="1">
              <w:r w:rsidR="0016358D"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t>Vî</w:t>
              </w:r>
              <w:r w:rsidRPr="004F3614"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t>lcu Adrian</w:t>
              </w:r>
            </w:hyperlink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 </w:t>
            </w:r>
            <w:hyperlink r:id="rId21" w:history="1">
              <w:r w:rsidRPr="004F3614">
                <w:rPr>
                  <w:rFonts w:ascii="Arial" w:hAnsi="Arial" w:cs="Arial"/>
                  <w:sz w:val="20"/>
                  <w:szCs w:val="20"/>
                  <w:lang w:val="fr-FR"/>
                </w:rPr>
                <w:t>Cojan Mihaela</w:t>
              </w:r>
            </w:hyperlink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 </w:t>
            </w:r>
            <w:hyperlink r:id="rId22" w:history="1">
              <w:r w:rsidRPr="004F3614">
                <w:rPr>
                  <w:rFonts w:ascii="Arial" w:hAnsi="Arial" w:cs="Arial"/>
                  <w:sz w:val="20"/>
                  <w:szCs w:val="20"/>
                  <w:lang w:val="fr-FR"/>
                </w:rPr>
                <w:t>Verzea Ion</w:t>
              </w:r>
            </w:hyperlink>
            <w:r w:rsidRPr="004F3614">
              <w:rPr>
                <w:sz w:val="20"/>
                <w:szCs w:val="20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Hierarchic principal component analysis method for the organization of components weights in employment process, from employer prospective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New technology and redesigning learning spaces, Proceedings of the 15th International Scientific Conference "eLearning and Software for Education" Bucharest, April 11 - 12, 2019,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ISI WoS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 WOS: 000473324500061, DOI: 12753/2066-026X-19-199 (2019)</w:t>
            </w:r>
          </w:p>
          <w:p w:rsidR="004D1D1B" w:rsidRPr="004F3614" w:rsidRDefault="004D1D1B" w:rsidP="00C70B7C">
            <w:pPr>
              <w:tabs>
                <w:tab w:val="left" w:pos="6648"/>
                <w:tab w:val="left" w:pos="7532"/>
                <w:tab w:val="left" w:pos="8640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Link:</w:t>
            </w:r>
            <w:r w:rsidRPr="00C70B7C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https://apps.webofknowledge.com/full_record.do?product=WOS&amp;search_mode=AuthorFinder&amp;qid=27&amp;SID=D6zbf8bMy2Wi6vi4lcE&amp;page=1&amp;doc=2</w:t>
            </w:r>
            <w:r w:rsidRPr="004F3614">
              <w:rPr>
                <w:rStyle w:val="Hyperlink"/>
                <w:color w:val="auto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4D1D1B" w:rsidP="00112E6D">
            <w:pPr>
              <w:pStyle w:val="Heading4"/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b w:val="0"/>
                <w:sz w:val="20"/>
                <w:szCs w:val="20"/>
                <w:lang w:val="fr-FR"/>
              </w:rPr>
            </w:pPr>
            <w:r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 xml:space="preserve">V3. </w:t>
            </w:r>
            <w:r w:rsidR="0016358D" w:rsidRPr="00A03FA4">
              <w:rPr>
                <w:rFonts w:ascii="Arial" w:hAnsi="Arial" w:cs="Arial"/>
                <w:sz w:val="20"/>
                <w:szCs w:val="20"/>
                <w:lang w:val="fr-FR"/>
              </w:rPr>
              <w:t>Adrian Vî</w:t>
            </w:r>
            <w:r w:rsidRPr="00A03FA4">
              <w:rPr>
                <w:rFonts w:ascii="Arial" w:hAnsi="Arial" w:cs="Arial"/>
                <w:sz w:val="20"/>
                <w:szCs w:val="20"/>
                <w:lang w:val="fr-FR"/>
              </w:rPr>
              <w:t>lcu</w:t>
            </w:r>
            <w:r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, Ion Verzea, Marius Pislaru &amp;</w:t>
            </w:r>
            <w:r w:rsidR="003F5A6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 xml:space="preserve"> Ionut-Viorel Herghiligiu</w:t>
            </w:r>
            <w:r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 xml:space="preserve">, </w:t>
            </w:r>
            <w:r w:rsidRPr="00A03FA4">
              <w:rPr>
                <w:rFonts w:ascii="Arial" w:hAnsi="Arial" w:cs="Arial"/>
                <w:b w:val="0"/>
                <w:i/>
                <w:sz w:val="20"/>
                <w:szCs w:val="20"/>
                <w:lang w:val="fr-FR"/>
              </w:rPr>
              <w:t>Fuzzy modeling of dependability optimization for supporting the production-quality strategies - case study in technical field</w:t>
            </w:r>
            <w:r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, ModTech International Conference Modern Technologies in Industrial Engineering, June 19-22, 2019, Iasi, Romania</w:t>
            </w:r>
            <w:r w:rsidR="00A03FA4"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 xml:space="preserve">, IOP Conf. Series: Materials Science and Engineering 591 (2019) 012072 IOP Publishing </w:t>
            </w:r>
            <w:r w:rsidR="00BD1875"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DOI</w:t>
            </w:r>
            <w:r w:rsidR="00A03FA4"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:10.1088/1757-899X/591/1/01207</w:t>
            </w:r>
            <w:r w:rsid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 xml:space="preserve">2, </w:t>
            </w:r>
            <w:r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(</w:t>
            </w:r>
            <w:r w:rsidR="00112E6D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i</w:t>
            </w:r>
            <w:r w:rsidR="00C70B7C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ndexată IOP</w:t>
            </w:r>
            <w:r w:rsidR="00112E6D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Science</w:t>
            </w:r>
            <w:r w:rsidRPr="00A03FA4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)</w:t>
            </w:r>
            <w:r w:rsidR="00BA78C8"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 xml:space="preserve"> (2019)</w:t>
            </w:r>
          </w:p>
          <w:p w:rsidR="00112E6D" w:rsidRPr="00112E6D" w:rsidRDefault="00112E6D" w:rsidP="00112E6D">
            <w:pPr>
              <w:pStyle w:val="Heading4"/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fr-FR"/>
              </w:rPr>
              <w:t>Link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  <w:r>
              <w:t xml:space="preserve"> </w:t>
            </w:r>
            <w:hyperlink r:id="rId23" w:history="1">
              <w:r w:rsidRPr="00112E6D">
                <w:rPr>
                  <w:rStyle w:val="Hyperlink"/>
                  <w:rFonts w:ascii="Arial" w:hAnsi="Arial" w:cs="Arial"/>
                  <w:b w:val="0"/>
                  <w:bCs w:val="0"/>
                  <w:color w:val="auto"/>
                  <w:sz w:val="20"/>
                  <w:szCs w:val="20"/>
                  <w:lang w:val="fr-FR" w:eastAsia="ar-SA"/>
                </w:rPr>
                <w:t>https://iopscience.iop.org/article/10.1088/1757-899X/591/1/012072/pdf</w:t>
              </w:r>
            </w:hyperlink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746BF5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V4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Ion Verzea, </w:t>
            </w:r>
            <w:r w:rsidR="003F5A64">
              <w:rPr>
                <w:rFonts w:ascii="Arial" w:hAnsi="Arial" w:cs="Arial"/>
                <w:sz w:val="20"/>
                <w:szCs w:val="20"/>
              </w:rPr>
              <w:t>Ionut Viorel Herghiligiu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New Method to Optimize the Production Functions in the System of Safety in Operation Management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Procedia - Social and Beha</w:t>
            </w:r>
            <w:r w:rsidR="003F5A64">
              <w:rPr>
                <w:rFonts w:ascii="Arial" w:hAnsi="Arial" w:cs="Arial"/>
                <w:sz w:val="20"/>
                <w:szCs w:val="20"/>
              </w:rPr>
              <w:t>vioral Sciences Volume 238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pages: 424–431, Peer-review under responsibility of SIM 2017 / 14th Interna</w:t>
            </w:r>
            <w:r w:rsidR="00951EDE">
              <w:rPr>
                <w:rFonts w:ascii="Arial" w:hAnsi="Arial" w:cs="Arial"/>
                <w:sz w:val="20"/>
                <w:szCs w:val="20"/>
              </w:rPr>
              <w:t xml:space="preserve">tional Symposium in Management,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DOI:</w:t>
            </w:r>
            <w:r w:rsidR="004D1D1B" w:rsidRPr="004F3614">
              <w:rPr>
                <w:sz w:val="20"/>
                <w:szCs w:val="20"/>
              </w:rPr>
              <w:t xml:space="preserve">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10.1016/j.sbspro.201</w:t>
            </w:r>
            <w:r w:rsidR="00951EDE">
              <w:rPr>
                <w:rFonts w:ascii="Arial" w:hAnsi="Arial" w:cs="Arial"/>
                <w:sz w:val="20"/>
                <w:szCs w:val="20"/>
              </w:rPr>
              <w:t>8.04.020, ISSN print: 1877-0428</w:t>
            </w:r>
            <w:r w:rsidR="003F5A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1EDE">
              <w:rPr>
                <w:rFonts w:ascii="Arial" w:hAnsi="Arial" w:cs="Arial"/>
                <w:sz w:val="20"/>
                <w:szCs w:val="20"/>
              </w:rPr>
              <w:t>(indexată în ScienceD</w:t>
            </w:r>
            <w:r w:rsidR="00951EDE" w:rsidRPr="00951EDE">
              <w:rPr>
                <w:rFonts w:ascii="Arial" w:hAnsi="Arial" w:cs="Arial"/>
                <w:sz w:val="20"/>
                <w:szCs w:val="20"/>
              </w:rPr>
              <w:t>irect</w:t>
            </w:r>
            <w:r w:rsidR="00951ED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F5A64">
              <w:rPr>
                <w:rFonts w:ascii="Arial" w:hAnsi="Arial" w:cs="Arial"/>
                <w:sz w:val="20"/>
                <w:szCs w:val="20"/>
              </w:rPr>
              <w:t>(2018)</w:t>
            </w:r>
          </w:p>
          <w:p w:rsidR="00951EDE" w:rsidRPr="004F3614" w:rsidRDefault="00951EDE" w:rsidP="00746BF5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17682E">
              <w:rPr>
                <w:rFonts w:ascii="Arial" w:hAnsi="Arial" w:cs="Arial"/>
                <w:sz w:val="20"/>
                <w:szCs w:val="20"/>
                <w:u w:val="single"/>
              </w:rPr>
              <w:t>https://www.sciencedirect.com/science/article/pii/S1877042818300508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F217F8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V5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Vîlcu Adrian, 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Ion Verzea, Marius Pislaru, Ionut Herghiligiu (2018),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New modeling techniques for dependability. Case study for  a mechanical process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, ModTech 2018 International Conference, Constan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ro-RO"/>
              </w:rPr>
              <w:t>ț</w:t>
            </w:r>
            <w:r w:rsidR="00EF607F">
              <w:rPr>
                <w:rFonts w:ascii="Arial" w:hAnsi="Arial" w:cs="Arial"/>
                <w:sz w:val="20"/>
                <w:szCs w:val="20"/>
                <w:lang w:val="fr-FR"/>
              </w:rPr>
              <w:t>a,</w:t>
            </w:r>
            <w:r w:rsidR="00F217F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DOI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: 10.1088/1757-899X/400/2/022060, ISSN print: 1757-8981</w:t>
            </w:r>
            <w:r w:rsidR="00F217F8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="00F217F8" w:rsidRPr="00F217F8">
              <w:rPr>
                <w:rFonts w:ascii="Arial" w:hAnsi="Arial" w:cs="Arial"/>
                <w:b/>
                <w:sz w:val="20"/>
                <w:szCs w:val="20"/>
                <w:lang w:val="fr-FR"/>
              </w:rPr>
              <w:t>ISI WoS</w:t>
            </w:r>
            <w:r w:rsidR="00EF607F">
              <w:rPr>
                <w:rFonts w:ascii="Arial" w:hAnsi="Arial" w:cs="Arial"/>
                <w:sz w:val="20"/>
                <w:szCs w:val="20"/>
                <w:lang w:val="fr-FR"/>
              </w:rPr>
              <w:t xml:space="preserve"> (2018)</w:t>
            </w:r>
          </w:p>
          <w:p w:rsidR="00F217F8" w:rsidRPr="004F3614" w:rsidRDefault="00F217F8" w:rsidP="00F217F8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Link :</w:t>
            </w:r>
            <w:r w:rsidRPr="00F217F8">
              <w:rPr>
                <w:rFonts w:ascii="Helvetica" w:hAnsi="Helvetica" w:cs="Helvetica"/>
                <w:sz w:val="20"/>
                <w:szCs w:val="20"/>
                <w:u w:val="single"/>
                <w:shd w:val="clear" w:color="auto" w:fill="FFFFFF"/>
              </w:rPr>
              <w:t>http://apps.webofknowledge.com.am.e-nformation.ro/full_record.do?product =WOS&amp;search_mode=GeneralSearch&amp;qid=1&amp;SID=C6sejeXQ4jRGN1KuyNA&amp;page=1&amp;doc=6</w:t>
            </w:r>
            <w:r>
              <w:rPr>
                <w:rFonts w:ascii="Helvetica" w:hAnsi="Helvetica" w:cs="Helvetica"/>
                <w:color w:val="26282A"/>
                <w:sz w:val="20"/>
                <w:szCs w:val="20"/>
                <w:shd w:val="clear" w:color="auto" w:fill="FFFFFF"/>
              </w:rPr>
              <w:t>  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C70B7C" w:rsidP="00551203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V6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Pislaru Marius, Verzea Ion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, Mathematical and neural approaches in dependability engineering: study case for a technical system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The 14th eLearning and Software for Education Conference - eLSE 2018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 Bucharest, April 19th–20th 2018, pages:222-229,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ISI WoS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WOS:000467471000033, DOI:10.12753/2066-026X-18-175, ISSN:2066-026X (2018)</w:t>
            </w:r>
          </w:p>
          <w:p w:rsidR="004D1D1B" w:rsidRPr="004F3614" w:rsidRDefault="004D1D1B" w:rsidP="00C70B7C">
            <w:pPr>
              <w:autoSpaceDE w:val="0"/>
              <w:spacing w:before="120" w:after="120"/>
              <w:rPr>
                <w:u w:val="single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Link:</w:t>
            </w:r>
            <w:r w:rsidRPr="0017682E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https://apps.webofknowledge.com/full_record.do?product=WOS&amp;search_mode=AuthorFinder&amp;qid=47&amp;SID=D6zbf8bMy2Wi6vi4lcE&amp;page=1&amp;doc=5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C70B7C" w:rsidP="00911D6D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V7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Herghiligiu Ionut Viorel, Pislaru Marius,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 xml:space="preserve"> 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E-learning structural framework on organizational environmental practices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 The 14th eLearning and Software for Education Conference - eLSE 2018,  Bucharest, April 19th – 20th 2018,</w:t>
            </w:r>
            <w:r w:rsidR="004D1D1B" w:rsidRPr="004F3614">
              <w:rPr>
                <w:sz w:val="20"/>
                <w:szCs w:val="20"/>
              </w:rPr>
              <w:t xml:space="preserve"> pages: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 162-167,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 xml:space="preserve">ISI WoS,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WOS:000467471000023, DOI: 10.12753/2066-026X-18-165, ISSN print: 2066-026X (2018)</w:t>
            </w:r>
          </w:p>
          <w:p w:rsidR="004D1D1B" w:rsidRPr="004F3614" w:rsidRDefault="004D1D1B" w:rsidP="00C70B7C">
            <w:pPr>
              <w:autoSpaceDE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Link:</w:t>
            </w:r>
            <w:r w:rsidR="00F217F8" w:rsidRPr="00F217F8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https://apps.webofknowledge.com/full_record.do?product=WOS&amp;search_mode=AuthorFinder&amp;qid=31&amp;SID=D6zbf8bMy2Wi6vi4lcE&amp;page=1&amp;doc=3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F217F8" w:rsidRDefault="00C70B7C" w:rsidP="00911D6D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V8</w:t>
            </w:r>
            <w:r w:rsidR="004D1D1B" w:rsidRPr="00F217F8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F217F8">
              <w:rPr>
                <w:rFonts w:ascii="Arial" w:hAnsi="Arial" w:cs="Arial"/>
                <w:b/>
                <w:sz w:val="20"/>
                <w:szCs w:val="20"/>
              </w:rPr>
              <w:t>Vîlcu Adrian,</w:t>
            </w:r>
            <w:r w:rsidR="004D1D1B" w:rsidRPr="00F217F8">
              <w:rPr>
                <w:rFonts w:ascii="Arial" w:hAnsi="Arial" w:cs="Arial"/>
                <w:sz w:val="20"/>
                <w:szCs w:val="20"/>
              </w:rPr>
              <w:t xml:space="preserve"> Verzea Ion, Herghiligiu Ionu</w:t>
            </w:r>
            <w:r w:rsidR="003F5A64" w:rsidRPr="00F217F8">
              <w:rPr>
                <w:rFonts w:ascii="Arial" w:hAnsi="Arial" w:cs="Arial"/>
                <w:sz w:val="20"/>
                <w:szCs w:val="20"/>
              </w:rPr>
              <w:t>t Viorel, Pislaru Marius</w:t>
            </w:r>
            <w:r w:rsidR="004D1D1B" w:rsidRPr="00F217F8">
              <w:rPr>
                <w:rFonts w:ascii="Arial" w:hAnsi="Arial" w:cs="Arial"/>
                <w:sz w:val="20"/>
                <w:szCs w:val="20"/>
              </w:rPr>
              <w:t>,</w:t>
            </w:r>
            <w:r w:rsidR="004D1D1B" w:rsidRPr="00F217F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4D1D1B" w:rsidRPr="00F217F8">
              <w:rPr>
                <w:rFonts w:ascii="Arial" w:hAnsi="Arial" w:cs="Arial"/>
                <w:i/>
                <w:sz w:val="20"/>
                <w:szCs w:val="20"/>
              </w:rPr>
              <w:t xml:space="preserve">Statistic correlation algorithm for reliability in operation: case study for a textile process, </w:t>
            </w:r>
            <w:r w:rsidR="004D1D1B" w:rsidRPr="00F217F8">
              <w:rPr>
                <w:rFonts w:ascii="Arial" w:hAnsi="Arial" w:cs="Arial"/>
                <w:sz w:val="20"/>
                <w:szCs w:val="20"/>
              </w:rPr>
              <w:t>The 14th eLearning and Software for Education Conference - eLSE 2018</w:t>
            </w:r>
            <w:r w:rsidR="004D1D1B" w:rsidRPr="00F217F8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4F3614" w:rsidRPr="00F217F8">
              <w:rPr>
                <w:rFonts w:ascii="Arial" w:hAnsi="Arial" w:cs="Arial"/>
                <w:sz w:val="20"/>
                <w:szCs w:val="20"/>
              </w:rPr>
              <w:t> Bucharest, April 19</w:t>
            </w:r>
            <w:r w:rsidR="004F3614" w:rsidRPr="00F217F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4F3614" w:rsidRPr="00F217F8">
              <w:rPr>
                <w:rFonts w:ascii="Arial" w:hAnsi="Arial" w:cs="Arial"/>
                <w:sz w:val="20"/>
                <w:szCs w:val="20"/>
              </w:rPr>
              <w:t>-</w:t>
            </w:r>
            <w:r w:rsidR="004D1D1B" w:rsidRPr="00F217F8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4D1D1B" w:rsidRPr="00F217F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4F3614" w:rsidRPr="00F217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1D1B" w:rsidRPr="00F217F8">
              <w:rPr>
                <w:rFonts w:ascii="Arial" w:hAnsi="Arial" w:cs="Arial"/>
                <w:sz w:val="20"/>
                <w:szCs w:val="20"/>
              </w:rPr>
              <w:t xml:space="preserve"> 2018, pages: 214-221, </w:t>
            </w:r>
            <w:r w:rsidR="004D1D1B" w:rsidRPr="00F217F8">
              <w:rPr>
                <w:rFonts w:ascii="Arial" w:hAnsi="Arial" w:cs="Arial"/>
                <w:b/>
                <w:sz w:val="20"/>
                <w:szCs w:val="20"/>
              </w:rPr>
              <w:t>ISI WoS</w:t>
            </w:r>
            <w:r w:rsidR="004D1D1B" w:rsidRPr="00F217F8">
              <w:rPr>
                <w:rFonts w:ascii="Arial" w:hAnsi="Arial" w:cs="Arial"/>
                <w:sz w:val="20"/>
                <w:szCs w:val="20"/>
              </w:rPr>
              <w:t>, WOS:000467471000032,  DOI:10.12753/2066-026X-18-174, ISSN print: 2066-026X (2018)</w:t>
            </w:r>
          </w:p>
          <w:p w:rsidR="004D1D1B" w:rsidRPr="004F3614" w:rsidRDefault="004D1D1B" w:rsidP="0017682E">
            <w:pPr>
              <w:autoSpaceDE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Link:</w:t>
            </w:r>
            <w:r w:rsidRPr="0017682E"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  <w:t>https://apps.webofknowledge.com/full_record.do?product=WOS&amp;search_mode=AuthorFinder&amp;qid=35&amp;SID=D6zbf8bMy2Wi6vi4lcE&amp;page=1&amp;doc=4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4F3614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V9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Mihaela Diaconu, 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Business Înnovation Activity in Romania: The Main Trends and Weaknesses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Procedia - Social and Behavioral Sciences, Volume 238, 2018, Pages 157–166, Peer-review under responsibility of SIM 2017 / 14th Internat</w:t>
            </w:r>
            <w:r w:rsidR="00C9561A">
              <w:rPr>
                <w:rFonts w:ascii="Arial" w:hAnsi="Arial" w:cs="Arial"/>
                <w:sz w:val="20"/>
                <w:szCs w:val="20"/>
              </w:rPr>
              <w:t xml:space="preserve">ional Symposium in Management,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DOI: 10.1016/j.sbspro.201</w:t>
            </w:r>
            <w:r w:rsidR="00C9561A">
              <w:rPr>
                <w:rFonts w:ascii="Arial" w:hAnsi="Arial" w:cs="Arial"/>
                <w:sz w:val="20"/>
                <w:szCs w:val="20"/>
              </w:rPr>
              <w:t>8.03.019, ISSN print: 1877-0428</w:t>
            </w:r>
            <w:r w:rsidR="00951EDE">
              <w:rPr>
                <w:rFonts w:ascii="Arial" w:hAnsi="Arial" w:cs="Arial"/>
                <w:sz w:val="20"/>
                <w:szCs w:val="20"/>
              </w:rPr>
              <w:t xml:space="preserve"> (indexată în ScienceD</w:t>
            </w:r>
            <w:r w:rsidR="00951EDE" w:rsidRPr="00951EDE">
              <w:rPr>
                <w:rFonts w:ascii="Arial" w:hAnsi="Arial" w:cs="Arial"/>
                <w:sz w:val="20"/>
                <w:szCs w:val="20"/>
              </w:rPr>
              <w:t>irect</w:t>
            </w:r>
            <w:r w:rsidR="00951EDE">
              <w:rPr>
                <w:rFonts w:ascii="Arial" w:hAnsi="Arial" w:cs="Arial"/>
                <w:sz w:val="20"/>
                <w:szCs w:val="20"/>
              </w:rPr>
              <w:t>) (2018)</w:t>
            </w:r>
          </w:p>
          <w:p w:rsidR="00951EDE" w:rsidRPr="00951EDE" w:rsidRDefault="00951EDE" w:rsidP="004F3614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1EDE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="0079385B" w:rsidRPr="0079385B">
              <w:rPr>
                <w:rFonts w:ascii="Arial" w:hAnsi="Arial" w:cs="Arial"/>
                <w:sz w:val="20"/>
                <w:szCs w:val="20"/>
                <w:u w:val="single"/>
              </w:rPr>
              <w:t>https://www.sciencedirect.com/science/article/pii/S1877042818300193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DD2296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V10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Ionuţ Viorel Herghiligiu, Alexandru Pohonţu, Marius Pislaru, 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Influencing Factors and Outcomes of the Learning by Sharing Process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Procedia - Social and Behavioral Sciences, Volume 238, 2018, Pages 63–72, Peer-review under responsibility of SIM 2017 / 14th Internat</w:t>
            </w:r>
            <w:r w:rsidR="00C9561A">
              <w:rPr>
                <w:rFonts w:ascii="Arial" w:hAnsi="Arial" w:cs="Arial"/>
                <w:sz w:val="20"/>
                <w:szCs w:val="20"/>
              </w:rPr>
              <w:t xml:space="preserve">ional Symposium în Management,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DOI: 10.1016/j.sbspro.201</w:t>
            </w:r>
            <w:r w:rsidR="00C9561A">
              <w:rPr>
                <w:rFonts w:ascii="Arial" w:hAnsi="Arial" w:cs="Arial"/>
                <w:sz w:val="20"/>
                <w:szCs w:val="20"/>
              </w:rPr>
              <w:t>8.03.008, ISSN print: 1877-0428</w:t>
            </w:r>
            <w:r w:rsidR="004F36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1EDE">
              <w:rPr>
                <w:rFonts w:ascii="Arial" w:hAnsi="Arial" w:cs="Arial"/>
                <w:sz w:val="20"/>
                <w:szCs w:val="20"/>
              </w:rPr>
              <w:t>(indexată în ScienceD</w:t>
            </w:r>
            <w:r w:rsidR="00951EDE" w:rsidRPr="00951EDE">
              <w:rPr>
                <w:rFonts w:ascii="Arial" w:hAnsi="Arial" w:cs="Arial"/>
                <w:sz w:val="20"/>
                <w:szCs w:val="20"/>
              </w:rPr>
              <w:t>irect</w:t>
            </w:r>
            <w:r w:rsidR="00951ED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4F3614">
              <w:rPr>
                <w:rFonts w:ascii="Arial" w:hAnsi="Arial" w:cs="Arial"/>
                <w:sz w:val="20"/>
                <w:szCs w:val="20"/>
              </w:rPr>
              <w:t>(2018)</w:t>
            </w:r>
          </w:p>
          <w:p w:rsidR="00951EDE" w:rsidRPr="004F3614" w:rsidRDefault="0017682E" w:rsidP="00DD2296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Link: </w:t>
            </w:r>
            <w:r w:rsidRPr="0017682E">
              <w:rPr>
                <w:rFonts w:ascii="Arial" w:hAnsi="Arial" w:cs="Arial"/>
                <w:sz w:val="20"/>
                <w:szCs w:val="20"/>
                <w:u w:val="single"/>
              </w:rPr>
              <w:t>https://www.sciencedirect.com/science/article/pii/S1877042818300089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F24F0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V11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Cojan Mihaela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, Vîlcu Adrian</w:t>
            </w:r>
            <w:r w:rsidR="004F3614">
              <w:rPr>
                <w:rFonts w:ascii="Arial" w:hAnsi="Arial" w:cs="Arial"/>
                <w:sz w:val="20"/>
                <w:szCs w:val="20"/>
              </w:rPr>
              <w:t>, Verzea Ion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 xml:space="preserve">An introductory guide to self-presentation for professional purposes in a video format,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The 13th International Scientific Conference eLearning and Software for Education, Bucharest, April 27-28, 2017, Vol 1, DOI: 10.12753/2066-026X-17-053, ISSN print: 2066-026X</w:t>
            </w:r>
            <w:r w:rsidR="004F36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4F01">
              <w:rPr>
                <w:rFonts w:ascii="Arial" w:hAnsi="Arial" w:cs="Arial"/>
                <w:sz w:val="20"/>
                <w:szCs w:val="20"/>
              </w:rPr>
              <w:t xml:space="preserve">(indexată în CEEOL, EBSCO, ProQuest) </w:t>
            </w:r>
            <w:r w:rsidR="004F3614">
              <w:rPr>
                <w:rFonts w:ascii="Arial" w:hAnsi="Arial" w:cs="Arial"/>
                <w:sz w:val="20"/>
                <w:szCs w:val="20"/>
              </w:rPr>
              <w:t>(2017)</w:t>
            </w:r>
            <w:r w:rsidR="00F24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83AF3" w:rsidRPr="004F3614" w:rsidRDefault="00583AF3" w:rsidP="00F24F0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Link:</w:t>
            </w:r>
            <w:r>
              <w:t xml:space="preserve">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https://www.elseconference.eu/pages/view?page=indexed_by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9B4516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V12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5ED8">
              <w:rPr>
                <w:rFonts w:ascii="Arial" w:hAnsi="Arial" w:cs="Arial"/>
                <w:sz w:val="20"/>
                <w:szCs w:val="20"/>
              </w:rPr>
              <w:t>Cojan Mihaela, Verzea Ion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Educational software for the optimization of safety in operation in the textile processes,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 The 13</w:t>
            </w:r>
            <w:r w:rsidR="004D1D1B" w:rsidRPr="004F361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 International Scientific Conference eLearning and Software for Education,</w:t>
            </w:r>
            <w:r w:rsidR="00C9561A">
              <w:rPr>
                <w:rFonts w:ascii="Arial" w:hAnsi="Arial" w:cs="Arial"/>
                <w:sz w:val="20"/>
                <w:szCs w:val="20"/>
              </w:rPr>
              <w:t xml:space="preserve"> Bucharest, April 27-28, 2017,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DOI: 10.12753/2066-026</w:t>
            </w:r>
            <w:r w:rsidR="00C9561A">
              <w:rPr>
                <w:rFonts w:ascii="Arial" w:hAnsi="Arial" w:cs="Arial"/>
                <w:sz w:val="20"/>
                <w:szCs w:val="20"/>
              </w:rPr>
              <w:t>X-17-243, ISSN print: 2066-026X</w:t>
            </w:r>
            <w:r w:rsidR="00435E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4F01">
              <w:rPr>
                <w:rFonts w:ascii="Arial" w:hAnsi="Arial" w:cs="Arial"/>
                <w:sz w:val="20"/>
                <w:szCs w:val="20"/>
              </w:rPr>
              <w:t xml:space="preserve">(indexată în CEEOL, EBSCO, ProQuest) </w:t>
            </w:r>
            <w:r w:rsidR="00435ED8">
              <w:rPr>
                <w:rFonts w:ascii="Arial" w:hAnsi="Arial" w:cs="Arial"/>
                <w:sz w:val="20"/>
                <w:szCs w:val="20"/>
              </w:rPr>
              <w:t>(2017)</w:t>
            </w:r>
          </w:p>
          <w:p w:rsidR="00583AF3" w:rsidRPr="004F3614" w:rsidRDefault="00583AF3" w:rsidP="009B4516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Link:</w:t>
            </w:r>
            <w:r>
              <w:t xml:space="preserve">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https://www.elseconference.eu/pages/view?page=indexed_by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Default="00C70B7C" w:rsidP="001F6CE0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V13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35ED8">
              <w:rPr>
                <w:rFonts w:ascii="Arial" w:hAnsi="Arial" w:cs="Arial"/>
                <w:sz w:val="20"/>
                <w:szCs w:val="20"/>
              </w:rPr>
              <w:t>Verzea Ion, Vîlcu Catalin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</w:rPr>
              <w:t>Software application for the analysis of the reliability of a textile equipment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, The 13th International Scientific Conference eLearning and Software for Education Buchar</w:t>
            </w:r>
            <w:r w:rsidR="00F24F01">
              <w:rPr>
                <w:rFonts w:ascii="Arial" w:hAnsi="Arial" w:cs="Arial"/>
                <w:sz w:val="20"/>
                <w:szCs w:val="20"/>
              </w:rPr>
              <w:t xml:space="preserve">est, April 27-28 2017, Vol.3, </w:t>
            </w:r>
            <w:r w:rsidR="004D1D1B" w:rsidRPr="004F3614">
              <w:rPr>
                <w:rFonts w:ascii="Arial" w:hAnsi="Arial" w:cs="Arial"/>
                <w:sz w:val="20"/>
                <w:szCs w:val="20"/>
              </w:rPr>
              <w:t>DOI: 10.12753/2066-02</w:t>
            </w:r>
            <w:r w:rsidR="00F24F01">
              <w:rPr>
                <w:rFonts w:ascii="Arial" w:hAnsi="Arial" w:cs="Arial"/>
                <w:sz w:val="20"/>
                <w:szCs w:val="20"/>
              </w:rPr>
              <w:t>6X-17-244 ISSN print: 2066-026X,</w:t>
            </w:r>
            <w:r w:rsidR="00435E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4F01">
              <w:rPr>
                <w:rFonts w:ascii="Arial" w:hAnsi="Arial" w:cs="Arial"/>
                <w:sz w:val="20"/>
                <w:szCs w:val="20"/>
              </w:rPr>
              <w:t xml:space="preserve">(indexată în CEEOL, EBSCO, ProQuest) </w:t>
            </w:r>
            <w:r w:rsidR="00435ED8">
              <w:rPr>
                <w:rFonts w:ascii="Arial" w:hAnsi="Arial" w:cs="Arial"/>
                <w:sz w:val="20"/>
                <w:szCs w:val="20"/>
              </w:rPr>
              <w:t>(2017)</w:t>
            </w:r>
          </w:p>
          <w:p w:rsidR="000F49BD" w:rsidRPr="004F3614" w:rsidRDefault="000F49BD" w:rsidP="001F6CE0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Link:</w:t>
            </w:r>
            <w:r>
              <w:t xml:space="preserve"> </w:t>
            </w:r>
            <w:r w:rsidRPr="00583AF3">
              <w:rPr>
                <w:rFonts w:ascii="Arial" w:hAnsi="Arial" w:cs="Arial"/>
                <w:sz w:val="20"/>
                <w:szCs w:val="20"/>
                <w:u w:val="single"/>
              </w:rPr>
              <w:t>https://www.elseconference.eu/pages/view?page=indexed_by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C70B7C" w:rsidP="00911D6D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V14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Ion Verzea, Rachid Chaib,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Dependability breakeven point mathematical model for production - quality strategy support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ModTech 2016 International Conference, Iasi, Jun 15-18, 2016,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ISI WoS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, WOS:000396437600001, DOI:10.1088/1757-899X/145/2/022001, ISSN: 1757-8981 (2016)</w:t>
            </w:r>
          </w:p>
          <w:p w:rsidR="004D1D1B" w:rsidRPr="004F3614" w:rsidRDefault="004D1D1B" w:rsidP="00C90ED0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Link :</w:t>
            </w:r>
            <w:hyperlink r:id="rId24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lang w:val="fr-FR"/>
                </w:rPr>
                <w:t>https://apps.webofknowledge.com/full_record.do?product=WOS&amp;search_mode=AuthorFinder&amp;qid=51&amp;SID=D6zbf8bMy2Wi6vi4lcE&amp;page=1&amp;doc=6</w:t>
              </w:r>
            </w:hyperlink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1.33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D1B" w:rsidRPr="004F3614" w:rsidRDefault="00C70B7C" w:rsidP="00911D6D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V15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Aminur Rahman Khan,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Md. Sharif Uddin and Cristiana Istrate,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An Efficient Procedure to Determine the Initial Basic Feasible Solution of Time Minimization Transportation Problem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Exploring Services Science 7th International Conference, IESS 2016, Bucharest, Romania, May 25-27, 2016, pages: 201-212,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ISI WoS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, WOS :</w:t>
            </w:r>
            <w:r w:rsidR="004D1D1B" w:rsidRPr="0023538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000386914200015,</w:t>
            </w:r>
            <w:r w:rsidR="00235380" w:rsidRPr="0023538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DOI: 10.1007/978-3-319-32689-4_15, ISSN:186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5-1348, ISBN: 978-3-319-32689-4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(2016)</w:t>
            </w:r>
          </w:p>
          <w:p w:rsidR="004D1D1B" w:rsidRPr="004F3614" w:rsidRDefault="004D1D1B" w:rsidP="00791B73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Link :</w:t>
            </w:r>
            <w:hyperlink r:id="rId25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lang w:val="fr-FR"/>
                </w:rPr>
                <w:t>https://apps.webofknowledge.com/full_record.do?product=WOS&amp;search_mode=AuthorFinder&amp;qid=55&amp;SID=D6zbf8bMy2Wi6vi4lcE&amp;page=1&amp;doc=7</w:t>
              </w:r>
            </w:hyperlink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1</w:t>
            </w:r>
          </w:p>
        </w:tc>
      </w:tr>
      <w:tr w:rsidR="004D1D1B" w:rsidRPr="004F3614" w:rsidTr="00551203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D1B" w:rsidRPr="004F3614" w:rsidRDefault="004D1D1B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D1D1B" w:rsidRPr="004F3614" w:rsidRDefault="00C70B7C" w:rsidP="00911D6D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V16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Octav Brudaru,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Diana Popovici, </w:t>
            </w:r>
            <w:r w:rsidR="004D1D1B"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Cellular Genetic Algorithm with Communicating Grids for a Delivery Problem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, Symbolic and Numeric Algorithms for Sci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entific Computing (SYNASC),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13th International Symposium, Timișoara, Sept. 26-29, 2011, pag.215-221, </w:t>
            </w:r>
            <w:r w:rsidR="004D1D1B"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ISI WoS</w:t>
            </w:r>
            <w:r w:rsidR="004D1D1B" w:rsidRPr="004F3614">
              <w:rPr>
                <w:rFonts w:ascii="Arial" w:hAnsi="Arial" w:cs="Arial"/>
                <w:sz w:val="20"/>
                <w:szCs w:val="20"/>
                <w:lang w:val="fr-FR"/>
              </w:rPr>
              <w:t>, WOS:000393311800033, ISBN:978-0-7695-4630-8, ISSN: 2470-8801 (2011)</w:t>
            </w:r>
          </w:p>
          <w:p w:rsidR="004D1D1B" w:rsidRPr="004F3614" w:rsidRDefault="004D1D1B" w:rsidP="001F6CE0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Link :</w:t>
            </w:r>
            <w:hyperlink r:id="rId26" w:history="1">
              <w:r w:rsidRPr="004F361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lang w:val="fr-FR"/>
                </w:rPr>
                <w:t>https://apps.webofknowledge.com/full_record.do?product=WOS&amp;search_mode=AuthorFinder&amp;qid=59&amp;SID=D6zbf8bMy2Wi6vi4lcE&amp;page=1&amp;doc=8</w:t>
              </w:r>
            </w:hyperlink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1D1B" w:rsidRPr="004F3614" w:rsidRDefault="004D1D1B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1.33</w:t>
            </w:r>
          </w:p>
        </w:tc>
      </w:tr>
      <w:tr w:rsidR="00BD1875" w:rsidRPr="004F3614" w:rsidTr="00BD1875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1875" w:rsidRPr="004F3614" w:rsidRDefault="00BD1875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875" w:rsidRPr="004F3614" w:rsidRDefault="00BD1875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Articol/studiu publicat în volumul unei manifestări ştiinţifice neindexate în baze de 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875" w:rsidRPr="004F3614" w:rsidRDefault="00BD1875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C9561A" w:rsidRDefault="00C70B7C" w:rsidP="00C70B7C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V17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Marius Pîslaru, Ramona-Diana Leon,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î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ro-RO"/>
              </w:rPr>
              <w:t>lcu Adrian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, Using a fuzzy expert system for service quality improvement. the case of a car wash statio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n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C9561A">
              <w:rPr>
                <w:rFonts w:ascii="Arial" w:hAnsi="Arial" w:cs="Arial"/>
                <w:sz w:val="20"/>
                <w:szCs w:val="20"/>
                <w:lang w:val="fr-FR"/>
              </w:rPr>
              <w:t>STRATEGICA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C9561A">
              <w:rPr>
                <w:rFonts w:ascii="Arial" w:hAnsi="Arial" w:cs="Arial"/>
                <w:sz w:val="20"/>
                <w:szCs w:val="20"/>
                <w:lang w:val="fr-FR"/>
              </w:rPr>
              <w:t xml:space="preserve">      </w:t>
            </w:r>
          </w:p>
          <w:p w:rsidR="00C70B7C" w:rsidRPr="004F3614" w:rsidRDefault="00C70B7C" w:rsidP="00C9561A">
            <w:pPr>
              <w:autoSpaceDE w:val="0"/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C9561A">
              <w:rPr>
                <w:rFonts w:ascii="Arial" w:hAnsi="Arial" w:cs="Arial"/>
                <w:sz w:val="20"/>
                <w:szCs w:val="20"/>
                <w:lang w:val="fr-FR"/>
              </w:rPr>
              <w:t>International Academic Conference -Sixth Edition-Bucharest, Romania, October 11-12, 2018, Challenging the Status Quo in  Manageme</w:t>
            </w:r>
            <w:r w:rsidR="00C9561A" w:rsidRPr="00C9561A">
              <w:rPr>
                <w:rFonts w:ascii="Arial" w:hAnsi="Arial" w:cs="Arial"/>
                <w:sz w:val="20"/>
                <w:szCs w:val="20"/>
                <w:lang w:val="fr-FR"/>
              </w:rPr>
              <w:t>nt and Economics, pag. 490-500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C9561A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r w:rsidRPr="00C9561A">
              <w:rPr>
                <w:rFonts w:ascii="Arial" w:hAnsi="Arial" w:cs="Arial"/>
                <w:sz w:val="20"/>
                <w:szCs w:val="20"/>
                <w:lang w:val="fr-FR"/>
              </w:rPr>
              <w:t>ISBN 978-606-749-365-8 ISSN 2392–702X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C9561A">
              <w:rPr>
                <w:rFonts w:ascii="Arial" w:hAnsi="Arial" w:cs="Arial"/>
                <w:sz w:val="20"/>
                <w:szCs w:val="20"/>
                <w:lang w:val="ro-RO"/>
              </w:rPr>
              <w:t>î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 xml:space="preserve">n curs de indexare) </w:t>
            </w:r>
            <w:r w:rsidRPr="003F5A64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2018</w:t>
            </w:r>
            <w:r w:rsidRPr="003F5A64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96343E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F3614">
              <w:rPr>
                <w:rFonts w:ascii="Arial" w:hAnsi="Arial" w:cs="Arial"/>
                <w:sz w:val="20"/>
                <w:szCs w:val="20"/>
              </w:rPr>
              <w:t>.33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E47229" w:rsidRDefault="00C70B7C" w:rsidP="0016358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V18. Mihaela Cojan, Ion Verzea, </w:t>
            </w:r>
            <w:r w:rsidRPr="00C70B7C">
              <w:rPr>
                <w:rFonts w:ascii="Arial" w:hAnsi="Arial" w:cs="Arial"/>
                <w:b/>
                <w:sz w:val="20"/>
                <w:szCs w:val="20"/>
                <w:lang w:val="fr-FR"/>
              </w:rPr>
              <w:t>Adrian V</w:t>
            </w:r>
            <w:r w:rsidRPr="00C70B7C">
              <w:rPr>
                <w:rFonts w:ascii="Arial" w:hAnsi="Arial" w:cs="Arial"/>
                <w:b/>
                <w:sz w:val="20"/>
                <w:szCs w:val="20"/>
                <w:lang w:val="ro-RO"/>
              </w:rPr>
              <w:t>îlcu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The soft skills of entry level engineers from industrial engineering field. A systematic literature review,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17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th Romanian Textiles and Leather C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onf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erence–CORTEP, Iasi, 7-9.09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(2018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0.33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16358D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V19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V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î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lcu Adrian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Ion Verzea, Catalin Vilcu,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Heuristic algorithm for optimization of manufacturing process by balancing a production line from a textile company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,16th Romanian Textiles and Leather Confer</w:t>
            </w:r>
            <w:r w:rsidR="00C9561A">
              <w:rPr>
                <w:rFonts w:ascii="Arial" w:hAnsi="Arial" w:cs="Arial"/>
                <w:sz w:val="20"/>
                <w:szCs w:val="20"/>
                <w:lang w:val="fr-FR"/>
              </w:rPr>
              <w:t>ence, CORTEP, Iasi,27-29.10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(2016)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0.33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0D499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V20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Ion Verzea, Gabriel-Petru Luca, Rachid Chaib,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Vî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lcu Adrian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Conventional work units breakeven point assessment in the garment Industrie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,16th Romanian Textiles and Leather Conference–CORTEP, Iasi, 27-29.10.2016 (2016)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0.25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0D499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V21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. Lilliana Hristian, Catalin Vilcu, Iuliana G. Lupu, Demetra l.Bordeianu and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Vîlcu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Adrian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Tensile propreties analysis of plasma treated pp fibers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 15th Romanian Textiles and Leather Conference – CORTEP 2014 4 - 6 September 2014, Poiana Braşov, Romania (2014)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0.2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0D499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V22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. Catalin Vîlcu, Liliana Hristian, Demetra l. Bordeianu, Iuliana G. Lupu  and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Vîlcu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Adrian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Computer method for evaluating of cross-section filaments in pp yarns used for carpets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 15th Romanian Textiles and Leather Conference – CORTEP 2014 4 - 6 September 2014, Poiana Braşov, Romania  (2014)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0.2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891E2E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V23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Vîlcu C., </w:t>
            </w:r>
            <w:r w:rsidRPr="004F3614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drian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fr-FR"/>
              </w:rPr>
              <w:t>Optimizarea tratamentelor în medii de plasmă CORONA a fibrelor de polipropilenă,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“Textilele viitorului” – Simpozionul Anual al Specialiştilor din industria de Tricotaje - Confecţii, Iaşi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pg.59-66, 13-15 noiembrie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 (2008)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0.5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750451" w:rsidRDefault="00C70B7C" w:rsidP="00891E2E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V24. </w:t>
            </w:r>
            <w:r w:rsidRPr="00750451">
              <w:rPr>
                <w:rFonts w:ascii="Arial" w:hAnsi="Arial" w:cs="Arial"/>
                <w:b/>
                <w:sz w:val="20"/>
                <w:szCs w:val="20"/>
                <w:lang w:val="fr-FR"/>
              </w:rPr>
              <w:t>V</w:t>
            </w:r>
            <w:r w:rsidRPr="00750451">
              <w:rPr>
                <w:rFonts w:ascii="Arial" w:hAnsi="Arial" w:cs="Arial"/>
                <w:b/>
                <w:sz w:val="20"/>
                <w:szCs w:val="20"/>
                <w:lang w:val="ro-RO"/>
              </w:rPr>
              <w:t>îlcu Adrian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, Brudaru Octav, </w:t>
            </w:r>
            <w:r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Algoritm genetic hibridizat bazat pe ordine pentru o problemă de partiționare a grafurilor aciclice, 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Textilele viitorului” – Simpozionul Anual al Specialiştilor din industria de Tricotaje - C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onfecţii, Iaşi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, 13-15 noiembrie 2008 (2008)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0.5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891E2E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V25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Hanganu L, </w:t>
            </w:r>
            <w:r w:rsidRPr="00646B29">
              <w:rPr>
                <w:rFonts w:ascii="Arial" w:hAnsi="Arial" w:cs="Arial"/>
                <w:b/>
                <w:sz w:val="20"/>
                <w:szCs w:val="20"/>
                <w:lang w:val="fr-FR"/>
              </w:rPr>
              <w:t>V</w:t>
            </w:r>
            <w:r w:rsidRPr="00646B29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îlcu </w:t>
            </w:r>
            <w:r w:rsidRPr="0016358D">
              <w:rPr>
                <w:rFonts w:ascii="Arial" w:hAnsi="Arial" w:cs="Arial"/>
                <w:b/>
                <w:sz w:val="20"/>
                <w:szCs w:val="20"/>
                <w:lang w:val="ro-RO"/>
              </w:rPr>
              <w:t>Adrian</w:t>
            </w:r>
            <w:r w:rsidRPr="004F3614">
              <w:rPr>
                <w:rFonts w:ascii="Arial" w:hAnsi="Arial" w:cs="Arial"/>
                <w:sz w:val="20"/>
                <w:szCs w:val="20"/>
                <w:lang w:val="ro-RO"/>
              </w:rPr>
              <w:t xml:space="preserve">, 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Mechatronics elements and the textile-apparel complex, </w:t>
            </w:r>
            <w:r w:rsidRPr="004F3614">
              <w:rPr>
                <w:rFonts w:ascii="Arial" w:hAnsi="Arial" w:cs="Arial"/>
                <w:sz w:val="20"/>
                <w:szCs w:val="20"/>
                <w:lang w:val="ro-RO"/>
              </w:rPr>
              <w:t xml:space="preserve">International Science and Engineering Conference </w:t>
            </w:r>
            <w:r w:rsidRPr="004F3614">
              <w:rPr>
                <w:rFonts w:ascii="Arial" w:hAnsi="Arial" w:cs="Arial"/>
                <w:sz w:val="20"/>
                <w:szCs w:val="20"/>
              </w:rPr>
              <w:t xml:space="preserve">“Machine Building and Technosphere of the XXI Century”, sept 9-14 2002, Sevastopol, Ucraina, tom 3, sect. IX, pag. 216-220 (2002)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0.5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750451" w:rsidRDefault="00C70B7C" w:rsidP="000D499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V26</w:t>
            </w:r>
            <w:r w:rsidRPr="00646B29">
              <w:rPr>
                <w:rFonts w:ascii="Arial" w:hAnsi="Arial" w:cs="Arial"/>
                <w:sz w:val="20"/>
                <w:szCs w:val="20"/>
                <w:lang w:val="ro-RO"/>
              </w:rPr>
              <w:t xml:space="preserve">. Brudaru, O., </w:t>
            </w:r>
            <w:r w:rsidRPr="00646B29">
              <w:rPr>
                <w:rFonts w:ascii="Arial" w:hAnsi="Arial" w:cs="Arial"/>
                <w:b/>
                <w:sz w:val="20"/>
                <w:szCs w:val="20"/>
                <w:lang w:val="ro-RO"/>
              </w:rPr>
              <w:t>Vîlcu, A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drian</w:t>
            </w:r>
            <w:r w:rsidRPr="00646B29">
              <w:rPr>
                <w:rFonts w:ascii="Arial" w:hAnsi="Arial" w:cs="Arial"/>
                <w:sz w:val="20"/>
                <w:szCs w:val="20"/>
                <w:lang w:val="ro-RO"/>
              </w:rPr>
              <w:t xml:space="preserve">, </w:t>
            </w:r>
            <w:r w:rsidRPr="00750451">
              <w:rPr>
                <w:rFonts w:ascii="Arial" w:hAnsi="Arial" w:cs="Arial"/>
                <w:i/>
                <w:sz w:val="20"/>
                <w:szCs w:val="20"/>
                <w:lang w:val="ro-RO"/>
              </w:rPr>
              <w:t>Genetic Algorithm with Accelerating Hybrid Components for Affine Cost Hamiltonian Circuits</w:t>
            </w:r>
            <w:r w:rsidRPr="00646B29">
              <w:rPr>
                <w:rFonts w:ascii="Arial" w:hAnsi="Arial" w:cs="Arial"/>
                <w:sz w:val="20"/>
                <w:szCs w:val="20"/>
                <w:lang w:val="ro-RO"/>
              </w:rPr>
              <w:t xml:space="preserve">, ICPR-16, 16th International Conference on Production 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Research, 30 July-3 August</w:t>
            </w:r>
            <w:r w:rsidRPr="00646B29">
              <w:rPr>
                <w:rFonts w:ascii="Arial" w:hAnsi="Arial" w:cs="Arial"/>
                <w:sz w:val="20"/>
                <w:szCs w:val="20"/>
                <w:lang w:val="ro-RO"/>
              </w:rPr>
              <w:t>, Prague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(2001)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0.5</w:t>
            </w:r>
          </w:p>
        </w:tc>
      </w:tr>
      <w:tr w:rsidR="00C70B7C" w:rsidRPr="004F3614" w:rsidTr="0007358C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B7C" w:rsidRPr="004F3614" w:rsidRDefault="00C70B7C">
            <w:pPr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B7C" w:rsidRPr="004F3614" w:rsidRDefault="00C70B7C" w:rsidP="000D499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V27</w:t>
            </w: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 xml:space="preserve">. Brudaru O., </w:t>
            </w:r>
            <w:r w:rsidRPr="0016358D">
              <w:rPr>
                <w:rFonts w:ascii="Arial" w:hAnsi="Arial" w:cs="Arial"/>
                <w:b/>
                <w:sz w:val="20"/>
                <w:szCs w:val="20"/>
                <w:lang w:val="fr-FR"/>
              </w:rPr>
              <w:t>V</w:t>
            </w:r>
            <w:r w:rsidRPr="0016358D">
              <w:rPr>
                <w:rFonts w:ascii="Arial" w:hAnsi="Arial" w:cs="Arial"/>
                <w:b/>
                <w:sz w:val="20"/>
                <w:szCs w:val="20"/>
                <w:lang w:val="ro-RO"/>
              </w:rPr>
              <w:t>îlcu Adrian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,</w:t>
            </w:r>
            <w:r w:rsidRPr="004F3614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ro-RO"/>
              </w:rPr>
              <w:t>Genetic Algorithm for transport</w:t>
            </w:r>
            <w:r w:rsidRPr="004F3614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ation problem with fuzzy demand, </w:t>
            </w:r>
            <w:r w:rsidRPr="004F3614">
              <w:rPr>
                <w:rFonts w:ascii="Arial" w:hAnsi="Arial" w:cs="Arial"/>
                <w:sz w:val="20"/>
                <w:szCs w:val="20"/>
                <w:lang w:val="ro-RO"/>
              </w:rPr>
              <w:t>6Th UK Wokshop on fuzzy Systems, Brunel University, Uxbridge, Sept.8-9,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pag. 109-114</w:t>
            </w:r>
            <w:r w:rsidRPr="004F3614">
              <w:rPr>
                <w:rFonts w:ascii="Arial" w:hAnsi="Arial" w:cs="Arial"/>
                <w:sz w:val="20"/>
                <w:szCs w:val="20"/>
                <w:lang w:val="ro-RO"/>
              </w:rPr>
              <w:t xml:space="preserve"> (1999)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B7C" w:rsidRPr="004F3614" w:rsidRDefault="00C70B7C" w:rsidP="003C04E4">
            <w:pPr>
              <w:tabs>
                <w:tab w:val="left" w:pos="6648"/>
                <w:tab w:val="left" w:pos="7532"/>
                <w:tab w:val="left" w:pos="864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3614">
              <w:rPr>
                <w:rFonts w:ascii="Arial" w:hAnsi="Arial" w:cs="Arial"/>
                <w:sz w:val="20"/>
                <w:szCs w:val="20"/>
                <w:lang w:val="fr-FR"/>
              </w:rPr>
              <w:t>0.5</w:t>
            </w:r>
          </w:p>
        </w:tc>
      </w:tr>
    </w:tbl>
    <w:p w:rsidR="001F6CE0" w:rsidRPr="004F3614" w:rsidRDefault="001F6CE0">
      <w:pPr>
        <w:autoSpaceDE w:val="0"/>
        <w:rPr>
          <w:rFonts w:ascii="Arial" w:hAnsi="Arial" w:cs="Arial"/>
          <w:sz w:val="18"/>
        </w:rPr>
      </w:pPr>
    </w:p>
    <w:p w:rsidR="001F6CE0" w:rsidRPr="004F3614" w:rsidRDefault="001F6CE0">
      <w:pPr>
        <w:autoSpaceDE w:val="0"/>
        <w:spacing w:after="60"/>
        <w:jc w:val="both"/>
        <w:rPr>
          <w:rFonts w:ascii="Arial" w:hAnsi="Arial" w:cs="Arial"/>
          <w:b/>
          <w:sz w:val="18"/>
        </w:rPr>
      </w:pPr>
      <w:r w:rsidRPr="004F3614">
        <w:rPr>
          <w:rFonts w:ascii="Arial" w:hAnsi="Arial" w:cs="Arial"/>
          <w:b/>
          <w:sz w:val="20"/>
          <w:szCs w:val="20"/>
          <w:lang w:val="it-IT"/>
        </w:rPr>
        <w:t xml:space="preserve">4. Proiecte de cercetare-dezvoltare (P1, P2 etc.) pe bază de contract/ grant, precum şi alte lucrări de cercetare-dezvoltare (F1, F2 etc.), după caz, prin care se </w:t>
      </w:r>
      <w:r w:rsidRPr="004F3614">
        <w:rPr>
          <w:rFonts w:ascii="Arial" w:hAnsi="Arial" w:cs="Arial"/>
          <w:b/>
          <w:i/>
          <w:sz w:val="20"/>
          <w:szCs w:val="20"/>
          <w:lang w:val="it-IT"/>
        </w:rPr>
        <w:t>aduc contribuţii la dezvoltarea mediului educaţional/ cultural/ economic/ social etc.</w:t>
      </w:r>
    </w:p>
    <w:tbl>
      <w:tblPr>
        <w:tblW w:w="0" w:type="auto"/>
        <w:tblInd w:w="108" w:type="dxa"/>
        <w:tblLayout w:type="fixed"/>
        <w:tblLook w:val="0000"/>
      </w:tblPr>
      <w:tblGrid>
        <w:gridCol w:w="600"/>
        <w:gridCol w:w="7770"/>
        <w:gridCol w:w="1319"/>
      </w:tblGrid>
      <w:tr w:rsidR="00045D9A" w:rsidRPr="00A23086" w:rsidTr="004F43DC">
        <w:trPr>
          <w:cantSplit/>
          <w:trHeight w:val="142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45D9A" w:rsidRPr="00A23086" w:rsidRDefault="00045D9A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D9A" w:rsidRPr="00A23086" w:rsidRDefault="00045D9A" w:rsidP="00D013F6">
            <w:pPr>
              <w:autoSpaceDE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Colaborator în Proiecte/ Contracte/ Granturi de cercetare-dezvoltare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D9A" w:rsidRPr="00A23086" w:rsidRDefault="00A23086" w:rsidP="00A23086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</w:rPr>
              <w:t>Total P</w:t>
            </w:r>
          </w:p>
          <w:p w:rsidR="00A23086" w:rsidRPr="00A23086" w:rsidRDefault="00A23086" w:rsidP="00A23086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pct.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96343E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P1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. POSDRU/125/5.1/S/134003/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„Inserție activ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 xml:space="preserve"> pe piața muncii pri</w:t>
            </w:r>
            <w:r w:rsidR="00911563">
              <w:rPr>
                <w:rFonts w:ascii="Arial" w:hAnsi="Arial" w:cs="Arial"/>
                <w:sz w:val="20"/>
                <w:szCs w:val="20"/>
                <w:lang w:val="fr-FR"/>
              </w:rPr>
              <w:t>n FORmare profesională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inovativă î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n domeniul INGineriei – FORMING”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(2014-2015)</w:t>
            </w:r>
          </w:p>
          <w:p w:rsidR="00564276" w:rsidRPr="009D5CFF" w:rsidRDefault="00564276" w:rsidP="0096343E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>
              <w:rPr>
                <w:rFonts w:ascii="Arial" w:hAnsi="Arial" w:cs="Arial"/>
                <w:sz w:val="20"/>
                <w:szCs w:val="20"/>
              </w:rPr>
              <w:t>: ReviSal</w:t>
            </w:r>
            <w:r w:rsidR="009D5CFF">
              <w:rPr>
                <w:rFonts w:ascii="Arial" w:hAnsi="Arial" w:cs="Arial"/>
                <w:sz w:val="20"/>
                <w:szCs w:val="20"/>
              </w:rPr>
              <w:t>, pozi</w:t>
            </w:r>
            <w:r w:rsidR="009D5CFF">
              <w:rPr>
                <w:rFonts w:ascii="Arial" w:hAnsi="Arial" w:cs="Arial"/>
                <w:sz w:val="20"/>
                <w:szCs w:val="20"/>
                <w:lang w:val="ro-RO"/>
              </w:rPr>
              <w:t>ția 3 din tabelul „Contracte individuale de muncă salariat</w:t>
            </w:r>
            <w:r w:rsidR="009D5CFF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564276" w:rsidRDefault="00564276" w:rsidP="0096343E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F01E54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P2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. Proiect PN II Inovare 282/2008,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Sisteme mecatronice alimentate din surse neconvenționale de energie pentru controlul activ al tehnologiilor textile, echipamantelor și componentelor specifice ale acestora, </w:t>
            </w:r>
            <w:r w:rsidRPr="00A23086">
              <w:rPr>
                <w:rFonts w:ascii="Arial" w:hAnsi="Arial" w:cs="Arial"/>
                <w:sz w:val="20"/>
                <w:szCs w:val="20"/>
                <w:lang w:val="ro-RO"/>
              </w:rPr>
              <w:t>director de proiect</w:t>
            </w:r>
            <w:r w:rsidRPr="00A23086">
              <w:rPr>
                <w:rFonts w:ascii="Arial" w:hAnsi="Arial" w:cs="Arial"/>
                <w:sz w:val="20"/>
                <w:szCs w:val="20"/>
              </w:rPr>
              <w:t>: prof. Lucian Hanganu (2009-2010)</w:t>
            </w:r>
            <w:r w:rsidRPr="00A23086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</w:t>
            </w:r>
          </w:p>
          <w:p w:rsidR="00564276" w:rsidRPr="00564276" w:rsidRDefault="00564276" w:rsidP="00F01E54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Direcția Management și Monitorizare Proiecte”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F01E54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P3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. Proiect PN II Parteneriate 42-123/2008,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Parteneriat național în domeniul sănătății orale privind prevenția consumului de tutun și abandonul fumatului. Premise ale integrării cercetătorilor din România în spațiul european de operare, 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director de proiect</w:t>
            </w:r>
            <w:r w:rsidRPr="00A23086">
              <w:rPr>
                <w:rFonts w:ascii="Arial" w:hAnsi="Arial" w:cs="Arial"/>
                <w:sz w:val="20"/>
                <w:szCs w:val="20"/>
              </w:rPr>
              <w:t>:</w:t>
            </w:r>
            <w:r w:rsidRPr="00A23086">
              <w:rPr>
                <w:rFonts w:ascii="Arial" w:hAnsi="Arial" w:cs="Arial"/>
                <w:sz w:val="20"/>
                <w:szCs w:val="20"/>
                <w:lang w:val="ro-RO"/>
              </w:rPr>
              <w:t xml:space="preserve"> prof. Ungureanu Gheorghe (2009)</w:t>
            </w:r>
          </w:p>
          <w:p w:rsidR="00564276" w:rsidRPr="00A23086" w:rsidRDefault="00564276" w:rsidP="00F01E54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Direcția Management și Monitorizare Proiecte”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7D00F2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P4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. Proiect CEEX nr. 74 CEEX-II03/ 07.2006 </w:t>
            </w:r>
            <w:r w:rsidRPr="00BD1875">
              <w:rPr>
                <w:rFonts w:ascii="Arial" w:hAnsi="Arial" w:cs="Arial"/>
                <w:i/>
                <w:sz w:val="20"/>
                <w:szCs w:val="20"/>
                <w:lang w:val="fr-FR"/>
              </w:rPr>
              <w:t>Grid academic pentru aplicatii complexe (GRAI)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, Facultatea de Automatica si Calculatoare, U. T. Iasi (2006-2008), director de proiect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23086">
              <w:rPr>
                <w:rFonts w:ascii="Arial" w:hAnsi="Arial" w:cs="Arial"/>
                <w:sz w:val="20"/>
                <w:szCs w:val="20"/>
                <w:lang w:val="ro-RO"/>
              </w:rPr>
              <w:t>prof. Craus Mitică (2006-2008)</w:t>
            </w:r>
          </w:p>
          <w:p w:rsidR="00564276" w:rsidRPr="00A23086" w:rsidRDefault="00564276" w:rsidP="007D00F2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Direcția Management și Monitorizare Proiecte”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D5263A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P5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. Proiect CEEX nr. 76-5/2006,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fr-FR"/>
              </w:rPr>
              <w:t>Metode computationale de inalta performanta in modelarea si proiectarea materialelor nanomagnetice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, Institutul National de Cercetare Dezvoltare pentru Fizica Tehnica – IFT, director de proiect</w:t>
            </w:r>
            <w:r w:rsidRPr="00A23086">
              <w:rPr>
                <w:rFonts w:ascii="Arial" w:hAnsi="Arial" w:cs="Arial"/>
                <w:sz w:val="20"/>
                <w:szCs w:val="20"/>
              </w:rPr>
              <w:t>: prof. Agop Maricel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  (2006-2008)</w:t>
            </w:r>
          </w:p>
          <w:p w:rsidR="00564276" w:rsidRPr="00A23086" w:rsidRDefault="00564276" w:rsidP="00D5263A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Direcția Management și Monitorizare Proiecte”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P6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. Proiect CEEX 205/2006,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Sisteme mecatronice mobile inteligente cu impact ecologic pentru echipamente textile, 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director de proiect</w:t>
            </w:r>
            <w:r w:rsidRPr="00A23086">
              <w:rPr>
                <w:rFonts w:ascii="Arial" w:hAnsi="Arial" w:cs="Arial"/>
                <w:sz w:val="20"/>
                <w:szCs w:val="20"/>
              </w:rPr>
              <w:t>:</w:t>
            </w:r>
            <w:r w:rsidRPr="00A23086">
              <w:rPr>
                <w:rFonts w:ascii="Arial" w:hAnsi="Arial" w:cs="Arial"/>
                <w:sz w:val="20"/>
                <w:szCs w:val="20"/>
                <w:lang w:val="ro-RO"/>
              </w:rPr>
              <w:t xml:space="preserve"> prof. Lucian Hanganu (2006-2008)</w:t>
            </w:r>
          </w:p>
          <w:p w:rsidR="00564276" w:rsidRPr="00A2308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Direcția Management și Monitorizare Proiecte”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P7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. Proiect CERES nr. 29 din 12.11.2002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fr-FR"/>
              </w:rPr>
              <w:t>Cercetări multidisciplinare în domeniul tehnologiilor informaționale bazate pe algoritmi genetici, rețele neuronale și sisteme fuzzy pentru inginerie și management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, director de proiect</w:t>
            </w:r>
            <w:r w:rsidRPr="00A23086">
              <w:rPr>
                <w:rFonts w:ascii="Arial" w:hAnsi="Arial" w:cs="Arial"/>
                <w:sz w:val="20"/>
                <w:szCs w:val="20"/>
              </w:rPr>
              <w:t>: prof. Octav Brudaru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 (2002-2004)</w:t>
            </w:r>
          </w:p>
          <w:p w:rsidR="00564276" w:rsidRPr="00A2308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Direcția Management și Monitorizare Proiecte”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P8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Proiect Leonardo da Vinci,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3086">
              <w:rPr>
                <w:rFonts w:ascii="Arial" w:hAnsi="Arial" w:cs="Arial"/>
                <w:i/>
                <w:sz w:val="20"/>
                <w:szCs w:val="20"/>
              </w:rPr>
              <w:t xml:space="preserve">Interactive courses, 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REINDISTEL no. E/01/B/F/PP/ _115496 /1999/382/EC/ 26.04.1999, OJ – L 146 11106/1999, director de proiect: prof. Budei Lumini</w:t>
            </w:r>
            <w:r w:rsidRPr="00A23086">
              <w:rPr>
                <w:rFonts w:ascii="Arial" w:hAnsi="Arial" w:cs="Arial"/>
                <w:sz w:val="20"/>
                <w:szCs w:val="20"/>
                <w:lang w:val="ro-RO"/>
              </w:rPr>
              <w:t>ța (1999-2002)</w:t>
            </w:r>
          </w:p>
          <w:p w:rsidR="00564276" w:rsidRPr="00A2308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Document justificativ</w:t>
            </w:r>
            <w:r w:rsidRPr="00564276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adeverin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ță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Direcția Management și Monitorizare Proiecte”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</w:p>
        </w:tc>
      </w:tr>
      <w:tr w:rsidR="00564276" w:rsidRPr="00A23086" w:rsidTr="004F43DC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56427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56427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4276" w:rsidRPr="00A23086" w:rsidTr="00A23086">
        <w:trPr>
          <w:cantSplit/>
          <w:trHeight w:val="287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>Lucrare comunicată/ prezentată la seminar/ conferință/ workshop/ expoziţie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Total E</w:t>
            </w:r>
          </w:p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7 pct.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65276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E1. </w:t>
            </w:r>
            <w:r w:rsidRP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>Adrian Vîlcu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, Ion Verzea, Marius Pislaru &amp; Ionut-Viorel Herghiligiu, Fuzzy modeling of dependability optimization for supporting the production-quality strategies - case study in technical field, ModTech International Conference Modern Technologies in Industrial Engineering, June 19-22, 2019, Iasi, Romania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(2019)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65276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E2. </w:t>
            </w:r>
            <w:r w:rsidRPr="00A23086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A23086">
              <w:rPr>
                <w:rFonts w:ascii="Arial" w:hAnsi="Arial" w:cs="Arial"/>
                <w:sz w:val="20"/>
                <w:szCs w:val="20"/>
              </w:rPr>
              <w:t>, Pislaru Marius, Verzea Ion</w:t>
            </w:r>
            <w:r w:rsidRPr="00A23086">
              <w:rPr>
                <w:rFonts w:ascii="Arial" w:hAnsi="Arial" w:cs="Arial"/>
                <w:i/>
                <w:sz w:val="20"/>
                <w:szCs w:val="20"/>
              </w:rPr>
              <w:t>, Mathematical and neural approaches in dependability engineering: study case for a technical system</w:t>
            </w:r>
            <w:r w:rsidRPr="00A23086">
              <w:rPr>
                <w:rFonts w:ascii="Arial" w:hAnsi="Arial" w:cs="Arial"/>
                <w:sz w:val="20"/>
                <w:szCs w:val="20"/>
              </w:rPr>
              <w:t>, The 14th eLearning and Software for Education Conference - eLSE 2018</w:t>
            </w:r>
            <w:r w:rsidRPr="00A23086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A23086">
              <w:rPr>
                <w:rFonts w:ascii="Arial" w:hAnsi="Arial" w:cs="Arial"/>
                <w:sz w:val="20"/>
                <w:szCs w:val="20"/>
              </w:rPr>
              <w:t> Bucharest, April 19</w:t>
            </w:r>
            <w:r w:rsidRPr="00A2308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–20</w:t>
            </w:r>
            <w:r w:rsidRPr="00A2308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A23086">
              <w:rPr>
                <w:rFonts w:ascii="Arial" w:hAnsi="Arial" w:cs="Arial"/>
                <w:sz w:val="20"/>
                <w:szCs w:val="20"/>
              </w:rPr>
              <w:t>(2018)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65276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E3. </w:t>
            </w:r>
            <w:r w:rsidRPr="00A23086">
              <w:rPr>
                <w:rFonts w:ascii="Arial" w:hAnsi="Arial" w:cs="Arial"/>
                <w:b/>
                <w:sz w:val="20"/>
                <w:szCs w:val="20"/>
              </w:rPr>
              <w:t>Vîlcu Adrian,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Verzea Ion, Herghiligiu Ionut Viorel, Pislaru Marius,</w:t>
            </w:r>
            <w:r w:rsidRPr="00A2308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A23086">
              <w:rPr>
                <w:rFonts w:ascii="Arial" w:hAnsi="Arial" w:cs="Arial"/>
                <w:i/>
                <w:sz w:val="20"/>
                <w:szCs w:val="20"/>
              </w:rPr>
              <w:t xml:space="preserve">Statistic correlation algorithm for reliability in operation: case study for a textile process, </w:t>
            </w:r>
            <w:r w:rsidRPr="00A23086">
              <w:rPr>
                <w:rFonts w:ascii="Arial" w:hAnsi="Arial" w:cs="Arial"/>
                <w:sz w:val="20"/>
                <w:szCs w:val="20"/>
              </w:rPr>
              <w:t>The 14th eLearning and Software for Education Conference - eLSE 2018</w:t>
            </w:r>
            <w:r w:rsidRPr="00A23086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A23086">
              <w:rPr>
                <w:rFonts w:ascii="Arial" w:hAnsi="Arial" w:cs="Arial"/>
                <w:sz w:val="20"/>
                <w:szCs w:val="20"/>
              </w:rPr>
              <w:t> Bucharest, April 19th – 20th (2018)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65276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E4. </w:t>
            </w:r>
            <w:r w:rsidRPr="00A23086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, Cojan Mihaela, Verzea Ion, </w:t>
            </w:r>
            <w:r w:rsidRPr="00A23086">
              <w:rPr>
                <w:rFonts w:ascii="Arial" w:hAnsi="Arial" w:cs="Arial"/>
                <w:i/>
                <w:sz w:val="20"/>
                <w:szCs w:val="20"/>
              </w:rPr>
              <w:t>Educational software for the optimization of safety in operation in the textile processes,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The 13</w:t>
            </w:r>
            <w:r w:rsidRPr="00A2308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International Scientific Conference eLearning and Software for Educati</w:t>
            </w:r>
            <w:r>
              <w:rPr>
                <w:rFonts w:ascii="Arial" w:hAnsi="Arial" w:cs="Arial"/>
                <w:sz w:val="20"/>
                <w:szCs w:val="20"/>
              </w:rPr>
              <w:t>on, Bucharest, April 27-28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(2017)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652761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E5. </w:t>
            </w:r>
            <w:r w:rsidRPr="00A23086">
              <w:rPr>
                <w:rFonts w:ascii="Arial" w:hAnsi="Arial" w:cs="Arial"/>
                <w:b/>
                <w:sz w:val="20"/>
                <w:szCs w:val="20"/>
              </w:rPr>
              <w:t>Vîlcu Adrian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, Verzea Ion, Vîlcu Catalin, </w:t>
            </w:r>
            <w:r w:rsidRPr="00A23086">
              <w:rPr>
                <w:rFonts w:ascii="Arial" w:hAnsi="Arial" w:cs="Arial"/>
                <w:i/>
                <w:sz w:val="20"/>
                <w:szCs w:val="20"/>
              </w:rPr>
              <w:t>Software application for the analysis of the reliability of a textile equipment</w:t>
            </w:r>
            <w:r w:rsidRPr="00A23086">
              <w:rPr>
                <w:rFonts w:ascii="Arial" w:hAnsi="Arial" w:cs="Arial"/>
                <w:sz w:val="20"/>
                <w:szCs w:val="20"/>
              </w:rPr>
              <w:t>, The 13th International Scientific Conference eLearning and Software for Education Bucharest, A</w:t>
            </w:r>
            <w:r>
              <w:rPr>
                <w:rFonts w:ascii="Arial" w:hAnsi="Arial" w:cs="Arial"/>
                <w:sz w:val="20"/>
                <w:szCs w:val="20"/>
              </w:rPr>
              <w:t>pril 27-28 2017, Vol.3</w:t>
            </w:r>
            <w:r w:rsidRPr="00A23086">
              <w:rPr>
                <w:rFonts w:ascii="Arial" w:hAnsi="Arial" w:cs="Arial"/>
                <w:sz w:val="20"/>
                <w:szCs w:val="20"/>
              </w:rPr>
              <w:t xml:space="preserve"> (2017)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975C53">
            <w:pPr>
              <w:autoSpaceDE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E6.</w:t>
            </w:r>
            <w:r w:rsidRP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Vîlcu Adrian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, Ion Verzea, Catalin Vilcu,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fr-FR"/>
              </w:rPr>
              <w:t>Heuristic algorithm for optimization of manufacturing process by balancing a production line from a textile company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,16th Romanian Textiles and Leather Conference, CORTEP, Iasi,27-29.10.2016 (2016)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5E76F7">
        <w:trPr>
          <w:cantSplit/>
          <w:trHeight w:val="287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76" w:rsidRPr="00A23086" w:rsidRDefault="00564276" w:rsidP="00652761">
            <w:pPr>
              <w:tabs>
                <w:tab w:val="left" w:pos="6648"/>
                <w:tab w:val="left" w:pos="7532"/>
                <w:tab w:val="left" w:pos="8640"/>
              </w:tabs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E7. </w:t>
            </w:r>
            <w:r w:rsidRPr="00A23086">
              <w:rPr>
                <w:rFonts w:ascii="Arial" w:hAnsi="Arial" w:cs="Arial"/>
                <w:b/>
                <w:sz w:val="20"/>
                <w:szCs w:val="20"/>
                <w:lang w:val="fr-FR"/>
              </w:rPr>
              <w:t>Vîlcu Adrian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 xml:space="preserve">, Ion Verzea, Rachid Chaib, </w:t>
            </w:r>
            <w:r w:rsidRPr="00A23086">
              <w:rPr>
                <w:rFonts w:ascii="Arial" w:hAnsi="Arial" w:cs="Arial"/>
                <w:i/>
                <w:sz w:val="20"/>
                <w:szCs w:val="20"/>
                <w:lang w:val="fr-FR"/>
              </w:rPr>
              <w:t>Dependability breakeven point mathematical model for production - quality strategy support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, ModTech 2016 International Conference, Iasi, Jun 15-18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(2016)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76" w:rsidRPr="00A23086" w:rsidRDefault="00564276" w:rsidP="00A2308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</w:p>
        </w:tc>
      </w:tr>
      <w:tr w:rsidR="00564276" w:rsidRPr="00A23086" w:rsidTr="003A32DC">
        <w:trPr>
          <w:cantSplit/>
          <w:trHeight w:val="269"/>
        </w:trPr>
        <w:tc>
          <w:tcPr>
            <w:tcW w:w="9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 w:rsidP="004D5248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  <w:tr w:rsidR="00564276" w:rsidRPr="00A23086" w:rsidTr="00BE70B1">
        <w:trPr>
          <w:cantSplit/>
          <w:trHeight w:val="269"/>
        </w:trPr>
        <w:tc>
          <w:tcPr>
            <w:tcW w:w="8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4276" w:rsidRPr="00A23086" w:rsidRDefault="00564276" w:rsidP="00D013F6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23086">
              <w:rPr>
                <w:rFonts w:ascii="Arial" w:hAnsi="Arial" w:cs="Arial"/>
                <w:b/>
                <w:sz w:val="20"/>
                <w:szCs w:val="20"/>
              </w:rPr>
              <w:t>PUNCTAJ TOTAL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76" w:rsidRPr="00A23086" w:rsidRDefault="0025259C" w:rsidP="004D5248">
            <w:pPr>
              <w:tabs>
                <w:tab w:val="left" w:pos="6648"/>
                <w:tab w:val="left" w:pos="7532"/>
                <w:tab w:val="left" w:pos="8640"/>
              </w:tabs>
              <w:spacing w:after="12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68</w:t>
            </w:r>
            <w:r w:rsidR="00564276">
              <w:rPr>
                <w:rFonts w:ascii="Arial" w:hAnsi="Arial" w:cs="Arial"/>
                <w:b/>
                <w:sz w:val="20"/>
                <w:szCs w:val="20"/>
                <w:lang w:val="fr-FR"/>
              </w:rPr>
              <w:t>.8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0</w:t>
            </w:r>
            <w:r w:rsidR="00564276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pct.</w:t>
            </w:r>
          </w:p>
        </w:tc>
      </w:tr>
    </w:tbl>
    <w:p w:rsidR="001F6CE0" w:rsidRPr="004F3614" w:rsidRDefault="001F6CE0">
      <w:pPr>
        <w:autoSpaceDE w:val="0"/>
        <w:rPr>
          <w:rFonts w:ascii="Arial" w:hAnsi="Arial" w:cs="Arial"/>
          <w:i/>
          <w:sz w:val="18"/>
        </w:rPr>
      </w:pPr>
    </w:p>
    <w:p w:rsidR="003C04E4" w:rsidRPr="004F3614" w:rsidRDefault="003C04E4" w:rsidP="003C04E4">
      <w:pPr>
        <w:tabs>
          <w:tab w:val="left" w:pos="8931"/>
          <w:tab w:val="left" w:pos="9639"/>
        </w:tabs>
        <w:autoSpaceDE w:val="0"/>
        <w:rPr>
          <w:rFonts w:ascii="Arial" w:hAnsi="Arial" w:cs="Arial"/>
          <w:b/>
          <w:sz w:val="18"/>
        </w:rPr>
      </w:pPr>
    </w:p>
    <w:p w:rsidR="00BE70B1" w:rsidRPr="004F3614" w:rsidRDefault="00BE70B1" w:rsidP="003C04E4">
      <w:pPr>
        <w:tabs>
          <w:tab w:val="left" w:pos="8931"/>
          <w:tab w:val="left" w:pos="9639"/>
        </w:tabs>
        <w:autoSpaceDE w:val="0"/>
        <w:rPr>
          <w:rFonts w:ascii="Arial" w:hAnsi="Arial" w:cs="Arial"/>
          <w:b/>
          <w:sz w:val="18"/>
        </w:rPr>
      </w:pPr>
    </w:p>
    <w:p w:rsidR="00236405" w:rsidRPr="004F3614" w:rsidRDefault="001F6CE0" w:rsidP="003C04E4">
      <w:pPr>
        <w:tabs>
          <w:tab w:val="left" w:pos="6750"/>
          <w:tab w:val="left" w:pos="12240"/>
        </w:tabs>
        <w:autoSpaceDE w:val="0"/>
        <w:rPr>
          <w:rFonts w:ascii="Arial" w:hAnsi="Arial" w:cs="Arial"/>
          <w:b/>
          <w:sz w:val="20"/>
          <w:szCs w:val="20"/>
        </w:rPr>
      </w:pPr>
      <w:r w:rsidRPr="004F3614">
        <w:rPr>
          <w:rFonts w:ascii="Arial" w:hAnsi="Arial" w:cs="Arial"/>
          <w:b/>
          <w:sz w:val="20"/>
          <w:szCs w:val="20"/>
        </w:rPr>
        <w:t>Data:</w:t>
      </w:r>
      <w:r w:rsidR="0043119F">
        <w:rPr>
          <w:rFonts w:ascii="Arial" w:hAnsi="Arial" w:cs="Arial"/>
          <w:b/>
          <w:sz w:val="20"/>
          <w:szCs w:val="20"/>
        </w:rPr>
        <w:t>1</w:t>
      </w:r>
      <w:r w:rsidR="00911D6D">
        <w:rPr>
          <w:rFonts w:ascii="Arial" w:hAnsi="Arial" w:cs="Arial"/>
          <w:b/>
          <w:sz w:val="20"/>
          <w:szCs w:val="20"/>
        </w:rPr>
        <w:t>6</w:t>
      </w:r>
      <w:r w:rsidR="00D276DE">
        <w:rPr>
          <w:rFonts w:ascii="Arial" w:hAnsi="Arial" w:cs="Arial"/>
          <w:b/>
          <w:sz w:val="20"/>
          <w:szCs w:val="20"/>
        </w:rPr>
        <w:t>.08</w:t>
      </w:r>
      <w:r w:rsidR="003C04E4" w:rsidRPr="004F3614">
        <w:rPr>
          <w:rFonts w:ascii="Arial" w:hAnsi="Arial" w:cs="Arial"/>
          <w:b/>
          <w:sz w:val="20"/>
          <w:szCs w:val="20"/>
        </w:rPr>
        <w:t>.2019</w:t>
      </w:r>
      <w:r w:rsidR="003C04E4" w:rsidRPr="004F3614">
        <w:rPr>
          <w:rFonts w:ascii="Arial" w:hAnsi="Arial" w:cs="Arial"/>
          <w:b/>
          <w:sz w:val="20"/>
          <w:szCs w:val="20"/>
        </w:rPr>
        <w:tab/>
      </w:r>
      <w:r w:rsidRPr="004F3614">
        <w:rPr>
          <w:rFonts w:ascii="Arial" w:hAnsi="Arial" w:cs="Arial"/>
          <w:b/>
          <w:sz w:val="20"/>
          <w:szCs w:val="20"/>
        </w:rPr>
        <w:t>Candidat</w:t>
      </w:r>
      <w:r w:rsidR="003C04E4" w:rsidRPr="004F3614">
        <w:rPr>
          <w:rFonts w:ascii="Arial" w:hAnsi="Arial" w:cs="Arial"/>
          <w:b/>
          <w:sz w:val="20"/>
          <w:szCs w:val="20"/>
        </w:rPr>
        <w:t xml:space="preserve">        Vîlcu Adrian</w:t>
      </w:r>
      <w:r w:rsidRPr="004F3614">
        <w:rPr>
          <w:rFonts w:ascii="Arial" w:hAnsi="Arial" w:cs="Arial"/>
          <w:b/>
          <w:sz w:val="20"/>
          <w:szCs w:val="20"/>
        </w:rPr>
        <w:t xml:space="preserve">   </w:t>
      </w:r>
    </w:p>
    <w:p w:rsidR="001F6CE0" w:rsidRPr="004F3614" w:rsidRDefault="001F6CE0" w:rsidP="003C04E4">
      <w:pPr>
        <w:tabs>
          <w:tab w:val="left" w:pos="6750"/>
          <w:tab w:val="left" w:pos="12240"/>
        </w:tabs>
        <w:autoSpaceDE w:val="0"/>
        <w:rPr>
          <w:rFonts w:ascii="Arial" w:hAnsi="Arial" w:cs="Arial"/>
          <w:sz w:val="20"/>
          <w:szCs w:val="20"/>
        </w:rPr>
      </w:pPr>
      <w:r w:rsidRPr="004F3614">
        <w:rPr>
          <w:rFonts w:ascii="Arial" w:hAnsi="Arial" w:cs="Arial"/>
          <w:b/>
          <w:sz w:val="20"/>
          <w:szCs w:val="20"/>
        </w:rPr>
        <w:t xml:space="preserve">          </w:t>
      </w:r>
    </w:p>
    <w:p w:rsidR="001F6CE0" w:rsidRPr="004F3614" w:rsidRDefault="003C04E4" w:rsidP="003C04E4">
      <w:pPr>
        <w:autoSpaceDE w:val="0"/>
        <w:ind w:left="4320" w:firstLine="720"/>
        <w:rPr>
          <w:rFonts w:ascii="Arial" w:hAnsi="Arial" w:cs="Arial"/>
          <w:i/>
          <w:sz w:val="20"/>
          <w:szCs w:val="20"/>
        </w:rPr>
      </w:pPr>
      <w:r w:rsidRPr="004F3614">
        <w:rPr>
          <w:rFonts w:ascii="Arial" w:hAnsi="Arial" w:cs="Arial"/>
          <w:sz w:val="20"/>
          <w:szCs w:val="20"/>
        </w:rPr>
        <w:t xml:space="preserve">   </w:t>
      </w:r>
      <w:r w:rsidRPr="004F3614">
        <w:rPr>
          <w:rFonts w:ascii="Arial" w:hAnsi="Arial" w:cs="Arial"/>
          <w:sz w:val="20"/>
          <w:szCs w:val="20"/>
        </w:rPr>
        <w:tab/>
      </w:r>
      <w:r w:rsidRPr="004F3614">
        <w:rPr>
          <w:rFonts w:ascii="Arial" w:hAnsi="Arial" w:cs="Arial"/>
          <w:sz w:val="20"/>
          <w:szCs w:val="20"/>
        </w:rPr>
        <w:tab/>
      </w:r>
      <w:r w:rsidRPr="004F3614">
        <w:rPr>
          <w:rFonts w:ascii="Arial" w:hAnsi="Arial" w:cs="Arial"/>
          <w:sz w:val="20"/>
          <w:szCs w:val="20"/>
        </w:rPr>
        <w:tab/>
      </w:r>
      <w:r w:rsidRPr="004F3614">
        <w:rPr>
          <w:rFonts w:ascii="Arial" w:hAnsi="Arial" w:cs="Arial"/>
          <w:sz w:val="20"/>
          <w:szCs w:val="20"/>
        </w:rPr>
        <w:tab/>
      </w:r>
      <w:r w:rsidR="001F6CE0" w:rsidRPr="004F3614">
        <w:rPr>
          <w:rFonts w:ascii="Arial" w:hAnsi="Arial" w:cs="Arial"/>
          <w:sz w:val="20"/>
          <w:szCs w:val="20"/>
        </w:rPr>
        <w:t>……………</w:t>
      </w:r>
      <w:r w:rsidRPr="004F3614">
        <w:rPr>
          <w:rFonts w:ascii="Arial" w:hAnsi="Arial" w:cs="Arial"/>
          <w:sz w:val="20"/>
          <w:szCs w:val="20"/>
        </w:rPr>
        <w:t>…</w:t>
      </w:r>
      <w:r w:rsidR="001F6CE0" w:rsidRPr="004F3614">
        <w:rPr>
          <w:rFonts w:ascii="Arial" w:hAnsi="Arial" w:cs="Arial"/>
          <w:sz w:val="20"/>
          <w:szCs w:val="20"/>
        </w:rPr>
        <w:t>….</w:t>
      </w:r>
    </w:p>
    <w:sectPr w:rsidR="001F6CE0" w:rsidRPr="004F3614" w:rsidSect="00BE70B1">
      <w:footerReference w:type="default" r:id="rId27"/>
      <w:pgSz w:w="11906" w:h="16838"/>
      <w:pgMar w:top="900" w:right="850" w:bottom="810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8DB" w:rsidRDefault="005328DB">
      <w:r>
        <w:separator/>
      </w:r>
    </w:p>
  </w:endnote>
  <w:endnote w:type="continuationSeparator" w:id="1">
    <w:p w:rsidR="005328DB" w:rsidRDefault="00532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CE0" w:rsidRDefault="007F7B97">
    <w:pPr>
      <w:pStyle w:val="Footer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8.3pt;margin-top:.05pt;width:26.75pt;height:8.95pt;z-index:251657728;mso-wrap-distance-left:0;mso-wrap-distance-right:0;mso-position-horizontal-relative:page" stroked="f">
          <v:fill opacity="0" color2="black"/>
          <v:textbox inset="0,0,0,0">
            <w:txbxContent>
              <w:p w:rsidR="001F6CE0" w:rsidRDefault="007F7B97">
                <w:pPr>
                  <w:pStyle w:val="Footer"/>
                </w:pPr>
                <w:r>
                  <w:rPr>
                    <w:rStyle w:val="PageNumber"/>
                    <w:rFonts w:cs="Arial"/>
                    <w:sz w:val="16"/>
                  </w:rPr>
                  <w:fldChar w:fldCharType="begin"/>
                </w:r>
                <w:r w:rsidR="001F6CE0">
                  <w:rPr>
                    <w:rStyle w:val="PageNumber"/>
                    <w:rFonts w:cs="Arial"/>
                    <w:sz w:val="16"/>
                  </w:rPr>
                  <w:instrText xml:space="preserve"> PAGE </w:instrText>
                </w:r>
                <w:r>
                  <w:rPr>
                    <w:rStyle w:val="PageNumber"/>
                    <w:rFonts w:cs="Arial"/>
                    <w:sz w:val="16"/>
                  </w:rPr>
                  <w:fldChar w:fldCharType="separate"/>
                </w:r>
                <w:r w:rsidR="000F49BD">
                  <w:rPr>
                    <w:rStyle w:val="PageNumber"/>
                    <w:rFonts w:cs="Arial"/>
                    <w:noProof/>
                    <w:sz w:val="16"/>
                  </w:rPr>
                  <w:t>2</w:t>
                </w:r>
                <w:r>
                  <w:rPr>
                    <w:rStyle w:val="PageNumber"/>
                    <w:rFonts w:cs="Arial"/>
                    <w:sz w:val="16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1F6CE0">
      <w:rPr>
        <w:rFonts w:ascii="Arial" w:hAnsi="Arial" w:cs="Arial"/>
        <w:sz w:val="16"/>
      </w:rPr>
      <w:t>Formular TUIASI.POB.08-F7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8DB" w:rsidRDefault="005328DB">
      <w:r>
        <w:separator/>
      </w:r>
    </w:p>
  </w:footnote>
  <w:footnote w:type="continuationSeparator" w:id="1">
    <w:p w:rsidR="005328DB" w:rsidRDefault="00532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657F1"/>
    <w:multiLevelType w:val="hybridMultilevel"/>
    <w:tmpl w:val="1B4C734A"/>
    <w:lvl w:ilvl="0" w:tplc="B8F421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813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812C3"/>
    <w:rsid w:val="00040750"/>
    <w:rsid w:val="00045D9A"/>
    <w:rsid w:val="000478AC"/>
    <w:rsid w:val="0006305E"/>
    <w:rsid w:val="0007358C"/>
    <w:rsid w:val="00081BE1"/>
    <w:rsid w:val="000C032E"/>
    <w:rsid w:val="000C5848"/>
    <w:rsid w:val="000D4996"/>
    <w:rsid w:val="000E7C6F"/>
    <w:rsid w:val="000F11C9"/>
    <w:rsid w:val="000F34F1"/>
    <w:rsid w:val="000F49BD"/>
    <w:rsid w:val="000F603E"/>
    <w:rsid w:val="00102401"/>
    <w:rsid w:val="00112D3E"/>
    <w:rsid w:val="00112E6D"/>
    <w:rsid w:val="0016358D"/>
    <w:rsid w:val="00163A33"/>
    <w:rsid w:val="00170301"/>
    <w:rsid w:val="0017682E"/>
    <w:rsid w:val="001B4CF8"/>
    <w:rsid w:val="001B7920"/>
    <w:rsid w:val="001B7A1E"/>
    <w:rsid w:val="001C3CDC"/>
    <w:rsid w:val="001E1A07"/>
    <w:rsid w:val="001F6CE0"/>
    <w:rsid w:val="00232809"/>
    <w:rsid w:val="0023462F"/>
    <w:rsid w:val="00235380"/>
    <w:rsid w:val="00235423"/>
    <w:rsid w:val="00236405"/>
    <w:rsid w:val="0025259C"/>
    <w:rsid w:val="002542AB"/>
    <w:rsid w:val="00264AAF"/>
    <w:rsid w:val="00285711"/>
    <w:rsid w:val="00287CE7"/>
    <w:rsid w:val="002A5CE3"/>
    <w:rsid w:val="002D1F7B"/>
    <w:rsid w:val="002D5DF2"/>
    <w:rsid w:val="002F16A0"/>
    <w:rsid w:val="00327B32"/>
    <w:rsid w:val="00346A86"/>
    <w:rsid w:val="003812C3"/>
    <w:rsid w:val="003878D5"/>
    <w:rsid w:val="003A4D20"/>
    <w:rsid w:val="003C04E4"/>
    <w:rsid w:val="003C76E6"/>
    <w:rsid w:val="003F5A64"/>
    <w:rsid w:val="0043119F"/>
    <w:rsid w:val="00435ED8"/>
    <w:rsid w:val="004C1C85"/>
    <w:rsid w:val="004D1D1B"/>
    <w:rsid w:val="004D2A7D"/>
    <w:rsid w:val="004D4468"/>
    <w:rsid w:val="004D5248"/>
    <w:rsid w:val="004D5966"/>
    <w:rsid w:val="004E7BE6"/>
    <w:rsid w:val="004F0968"/>
    <w:rsid w:val="004F3614"/>
    <w:rsid w:val="00515603"/>
    <w:rsid w:val="00515BA6"/>
    <w:rsid w:val="005328DB"/>
    <w:rsid w:val="00551203"/>
    <w:rsid w:val="00564276"/>
    <w:rsid w:val="00583AF3"/>
    <w:rsid w:val="0059420E"/>
    <w:rsid w:val="005A69ED"/>
    <w:rsid w:val="005C2A52"/>
    <w:rsid w:val="005C3CC4"/>
    <w:rsid w:val="005C6EBE"/>
    <w:rsid w:val="005D38EE"/>
    <w:rsid w:val="005E5F3B"/>
    <w:rsid w:val="005F10DA"/>
    <w:rsid w:val="005F46F6"/>
    <w:rsid w:val="00611816"/>
    <w:rsid w:val="00621A11"/>
    <w:rsid w:val="0063381D"/>
    <w:rsid w:val="00646B29"/>
    <w:rsid w:val="006477F6"/>
    <w:rsid w:val="00652761"/>
    <w:rsid w:val="006603F8"/>
    <w:rsid w:val="0066671D"/>
    <w:rsid w:val="0069294F"/>
    <w:rsid w:val="0069709E"/>
    <w:rsid w:val="006A7337"/>
    <w:rsid w:val="006B26A3"/>
    <w:rsid w:val="006D543B"/>
    <w:rsid w:val="006E2B53"/>
    <w:rsid w:val="006E59E3"/>
    <w:rsid w:val="006F79B8"/>
    <w:rsid w:val="00703576"/>
    <w:rsid w:val="00703AA3"/>
    <w:rsid w:val="00724F56"/>
    <w:rsid w:val="00746B78"/>
    <w:rsid w:val="00746BF5"/>
    <w:rsid w:val="00750451"/>
    <w:rsid w:val="007513E2"/>
    <w:rsid w:val="00756512"/>
    <w:rsid w:val="007879FC"/>
    <w:rsid w:val="00791B73"/>
    <w:rsid w:val="0079385B"/>
    <w:rsid w:val="007A450E"/>
    <w:rsid w:val="007A608A"/>
    <w:rsid w:val="007C0FF1"/>
    <w:rsid w:val="007C3783"/>
    <w:rsid w:val="007D00F2"/>
    <w:rsid w:val="007D63C9"/>
    <w:rsid w:val="007D6E3D"/>
    <w:rsid w:val="007E3046"/>
    <w:rsid w:val="007F7B97"/>
    <w:rsid w:val="00833C39"/>
    <w:rsid w:val="008676A5"/>
    <w:rsid w:val="00870678"/>
    <w:rsid w:val="008819D9"/>
    <w:rsid w:val="00891E2E"/>
    <w:rsid w:val="008A6F97"/>
    <w:rsid w:val="008C1198"/>
    <w:rsid w:val="008C25BD"/>
    <w:rsid w:val="008D4ACA"/>
    <w:rsid w:val="008F7676"/>
    <w:rsid w:val="00906B52"/>
    <w:rsid w:val="00911563"/>
    <w:rsid w:val="00911D6D"/>
    <w:rsid w:val="009207DF"/>
    <w:rsid w:val="00924C55"/>
    <w:rsid w:val="009474E1"/>
    <w:rsid w:val="00951EDE"/>
    <w:rsid w:val="0096130C"/>
    <w:rsid w:val="009679BB"/>
    <w:rsid w:val="0097453B"/>
    <w:rsid w:val="00982B84"/>
    <w:rsid w:val="009A15E9"/>
    <w:rsid w:val="009B2EFC"/>
    <w:rsid w:val="009B4516"/>
    <w:rsid w:val="009D5CFF"/>
    <w:rsid w:val="009D7BDE"/>
    <w:rsid w:val="009F3C71"/>
    <w:rsid w:val="00A03FA4"/>
    <w:rsid w:val="00A04BA5"/>
    <w:rsid w:val="00A05D1B"/>
    <w:rsid w:val="00A23086"/>
    <w:rsid w:val="00A74652"/>
    <w:rsid w:val="00A911A3"/>
    <w:rsid w:val="00A92A3C"/>
    <w:rsid w:val="00AD3503"/>
    <w:rsid w:val="00AD5844"/>
    <w:rsid w:val="00AD59F6"/>
    <w:rsid w:val="00AE0C99"/>
    <w:rsid w:val="00AF2E74"/>
    <w:rsid w:val="00B03936"/>
    <w:rsid w:val="00B119B6"/>
    <w:rsid w:val="00B17083"/>
    <w:rsid w:val="00B27AB3"/>
    <w:rsid w:val="00B43991"/>
    <w:rsid w:val="00B770EE"/>
    <w:rsid w:val="00B801AD"/>
    <w:rsid w:val="00BA015E"/>
    <w:rsid w:val="00BA78C8"/>
    <w:rsid w:val="00BD1875"/>
    <w:rsid w:val="00BE70B1"/>
    <w:rsid w:val="00BF5D96"/>
    <w:rsid w:val="00C1283F"/>
    <w:rsid w:val="00C22111"/>
    <w:rsid w:val="00C230AF"/>
    <w:rsid w:val="00C24613"/>
    <w:rsid w:val="00C2659F"/>
    <w:rsid w:val="00C268F7"/>
    <w:rsid w:val="00C57033"/>
    <w:rsid w:val="00C70B7C"/>
    <w:rsid w:val="00C770C8"/>
    <w:rsid w:val="00C90ED0"/>
    <w:rsid w:val="00C9561A"/>
    <w:rsid w:val="00C95883"/>
    <w:rsid w:val="00CB04D4"/>
    <w:rsid w:val="00CB3687"/>
    <w:rsid w:val="00CB6312"/>
    <w:rsid w:val="00CC4B83"/>
    <w:rsid w:val="00CE01F8"/>
    <w:rsid w:val="00D013F6"/>
    <w:rsid w:val="00D07C04"/>
    <w:rsid w:val="00D15EB8"/>
    <w:rsid w:val="00D16B0D"/>
    <w:rsid w:val="00D20FCC"/>
    <w:rsid w:val="00D276DE"/>
    <w:rsid w:val="00D456BA"/>
    <w:rsid w:val="00D46809"/>
    <w:rsid w:val="00D52387"/>
    <w:rsid w:val="00D5263A"/>
    <w:rsid w:val="00D662A0"/>
    <w:rsid w:val="00DA21B0"/>
    <w:rsid w:val="00DA63AB"/>
    <w:rsid w:val="00DD2296"/>
    <w:rsid w:val="00DF5C0A"/>
    <w:rsid w:val="00DF7996"/>
    <w:rsid w:val="00E12E53"/>
    <w:rsid w:val="00E20368"/>
    <w:rsid w:val="00E3320A"/>
    <w:rsid w:val="00E45A22"/>
    <w:rsid w:val="00E47229"/>
    <w:rsid w:val="00E72130"/>
    <w:rsid w:val="00E964C2"/>
    <w:rsid w:val="00E97C49"/>
    <w:rsid w:val="00EB71FB"/>
    <w:rsid w:val="00EF607F"/>
    <w:rsid w:val="00F01E54"/>
    <w:rsid w:val="00F20F0A"/>
    <w:rsid w:val="00F217F8"/>
    <w:rsid w:val="00F2294C"/>
    <w:rsid w:val="00F24F01"/>
    <w:rsid w:val="00F32E4D"/>
    <w:rsid w:val="00F348A5"/>
    <w:rsid w:val="00F8141F"/>
    <w:rsid w:val="00F9510D"/>
    <w:rsid w:val="00F95A19"/>
    <w:rsid w:val="00F96670"/>
    <w:rsid w:val="00FB55C1"/>
    <w:rsid w:val="00FD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A6"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3F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A03FA4"/>
    <w:pPr>
      <w:suppressAutoHyphens w:val="0"/>
      <w:spacing w:before="100" w:beforeAutospacing="1" w:after="100" w:afterAutospacing="1"/>
      <w:outlineLvl w:val="3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15BA6"/>
    <w:rPr>
      <w:rFonts w:hint="default"/>
    </w:rPr>
  </w:style>
  <w:style w:type="character" w:customStyle="1" w:styleId="Fontdeparagrafimplicit">
    <w:name w:val="Font de paragraf implicit"/>
    <w:rsid w:val="00515BA6"/>
  </w:style>
  <w:style w:type="character" w:styleId="PageNumber">
    <w:name w:val="page number"/>
    <w:basedOn w:val="Fontdeparagrafimplicit"/>
    <w:rsid w:val="00515BA6"/>
  </w:style>
  <w:style w:type="character" w:styleId="Hyperlink">
    <w:name w:val="Hyperlink"/>
    <w:rsid w:val="00515BA6"/>
    <w:rPr>
      <w:color w:val="0000FF"/>
      <w:u w:val="single"/>
    </w:rPr>
  </w:style>
  <w:style w:type="character" w:customStyle="1" w:styleId="WW8Num1z1">
    <w:name w:val="WW8Num1z1"/>
    <w:rsid w:val="00515BA6"/>
  </w:style>
  <w:style w:type="character" w:customStyle="1" w:styleId="WW8Num1z2">
    <w:name w:val="WW8Num1z2"/>
    <w:rsid w:val="00515BA6"/>
  </w:style>
  <w:style w:type="character" w:customStyle="1" w:styleId="WW8Num1z3">
    <w:name w:val="WW8Num1z3"/>
    <w:rsid w:val="00515BA6"/>
  </w:style>
  <w:style w:type="character" w:customStyle="1" w:styleId="WW8Num1z4">
    <w:name w:val="WW8Num1z4"/>
    <w:rsid w:val="00515BA6"/>
  </w:style>
  <w:style w:type="character" w:customStyle="1" w:styleId="WW8Num1z5">
    <w:name w:val="WW8Num1z5"/>
    <w:rsid w:val="00515BA6"/>
  </w:style>
  <w:style w:type="character" w:customStyle="1" w:styleId="WW8Num1z6">
    <w:name w:val="WW8Num1z6"/>
    <w:rsid w:val="00515BA6"/>
  </w:style>
  <w:style w:type="character" w:customStyle="1" w:styleId="WW8Num1z7">
    <w:name w:val="WW8Num1z7"/>
    <w:rsid w:val="00515BA6"/>
  </w:style>
  <w:style w:type="character" w:customStyle="1" w:styleId="WW8Num1z8">
    <w:name w:val="WW8Num1z8"/>
    <w:rsid w:val="00515BA6"/>
  </w:style>
  <w:style w:type="character" w:customStyle="1" w:styleId="WW8Num5z0">
    <w:name w:val="WW8Num5z0"/>
    <w:rsid w:val="00515BA6"/>
    <w:rPr>
      <w:rFonts w:hint="default"/>
    </w:rPr>
  </w:style>
  <w:style w:type="character" w:customStyle="1" w:styleId="WW8Num5z1">
    <w:name w:val="WW8Num5z1"/>
    <w:rsid w:val="00515BA6"/>
  </w:style>
  <w:style w:type="character" w:customStyle="1" w:styleId="WW8Num5z2">
    <w:name w:val="WW8Num5z2"/>
    <w:rsid w:val="00515BA6"/>
  </w:style>
  <w:style w:type="character" w:customStyle="1" w:styleId="WW8Num5z3">
    <w:name w:val="WW8Num5z3"/>
    <w:rsid w:val="00515BA6"/>
  </w:style>
  <w:style w:type="character" w:customStyle="1" w:styleId="WW8Num5z4">
    <w:name w:val="WW8Num5z4"/>
    <w:rsid w:val="00515BA6"/>
  </w:style>
  <w:style w:type="character" w:customStyle="1" w:styleId="WW8Num5z5">
    <w:name w:val="WW8Num5z5"/>
    <w:rsid w:val="00515BA6"/>
  </w:style>
  <w:style w:type="character" w:customStyle="1" w:styleId="WW8Num5z6">
    <w:name w:val="WW8Num5z6"/>
    <w:rsid w:val="00515BA6"/>
  </w:style>
  <w:style w:type="character" w:customStyle="1" w:styleId="WW8Num5z7">
    <w:name w:val="WW8Num5z7"/>
    <w:rsid w:val="00515BA6"/>
  </w:style>
  <w:style w:type="character" w:customStyle="1" w:styleId="WW8Num5z8">
    <w:name w:val="WW8Num5z8"/>
    <w:rsid w:val="00515BA6"/>
  </w:style>
  <w:style w:type="paragraph" w:customStyle="1" w:styleId="Heading">
    <w:name w:val="Heading"/>
    <w:basedOn w:val="Normal"/>
    <w:next w:val="BodyText"/>
    <w:rsid w:val="00515B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515BA6"/>
    <w:pPr>
      <w:spacing w:after="120"/>
    </w:pPr>
  </w:style>
  <w:style w:type="paragraph" w:styleId="List">
    <w:name w:val="List"/>
    <w:basedOn w:val="BodyText"/>
    <w:rsid w:val="00515BA6"/>
    <w:rPr>
      <w:rFonts w:cs="Mangal"/>
    </w:rPr>
  </w:style>
  <w:style w:type="paragraph" w:styleId="Caption">
    <w:name w:val="caption"/>
    <w:basedOn w:val="Normal"/>
    <w:qFormat/>
    <w:rsid w:val="00515BA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15BA6"/>
    <w:pPr>
      <w:suppressLineNumbers/>
    </w:pPr>
    <w:rPr>
      <w:rFonts w:cs="Mangal"/>
    </w:rPr>
  </w:style>
  <w:style w:type="paragraph" w:styleId="Header">
    <w:name w:val="header"/>
    <w:basedOn w:val="Normal"/>
    <w:rsid w:val="00515B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5BA6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rsid w:val="00515BA6"/>
    <w:pPr>
      <w:suppressLineNumbers/>
    </w:pPr>
  </w:style>
  <w:style w:type="paragraph" w:customStyle="1" w:styleId="TableHeading">
    <w:name w:val="Table Heading"/>
    <w:basedOn w:val="TableContents"/>
    <w:rsid w:val="00515BA6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515BA6"/>
  </w:style>
  <w:style w:type="character" w:customStyle="1" w:styleId="frlabel">
    <w:name w:val="fr_label"/>
    <w:basedOn w:val="DefaultParagraphFont"/>
    <w:rsid w:val="00DF7996"/>
  </w:style>
  <w:style w:type="paragraph" w:customStyle="1" w:styleId="frfield">
    <w:name w:val="fr_field"/>
    <w:basedOn w:val="Normal"/>
    <w:rsid w:val="003A4D20"/>
    <w:pPr>
      <w:suppressAutoHyphens w:val="0"/>
      <w:spacing w:before="100" w:beforeAutospacing="1" w:after="100" w:afterAutospacing="1"/>
    </w:pPr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D4468"/>
    <w:pPr>
      <w:suppressAutoHyphens w:val="0"/>
      <w:spacing w:before="100" w:beforeAutospacing="1" w:after="100" w:afterAutospacing="1"/>
    </w:pPr>
    <w:rPr>
      <w:lang w:eastAsia="en-US"/>
    </w:rPr>
  </w:style>
  <w:style w:type="paragraph" w:customStyle="1" w:styleId="Author">
    <w:name w:val="Author"/>
    <w:aliases w:val="Co-author"/>
    <w:basedOn w:val="Normal"/>
    <w:link w:val="AuthorCo-authorChar"/>
    <w:rsid w:val="00B43991"/>
    <w:pPr>
      <w:suppressAutoHyphens w:val="0"/>
      <w:jc w:val="center"/>
    </w:pPr>
    <w:rPr>
      <w:rFonts w:ascii="Arial" w:hAnsi="Arial"/>
      <w:b/>
      <w:sz w:val="22"/>
      <w:szCs w:val="20"/>
      <w:lang w:val="sl-SI" w:eastAsia="sl-SI"/>
    </w:rPr>
  </w:style>
  <w:style w:type="character" w:customStyle="1" w:styleId="AuthorCo-authorChar">
    <w:name w:val="Author;Co-author Char"/>
    <w:link w:val="Author"/>
    <w:rsid w:val="00B43991"/>
    <w:rPr>
      <w:rFonts w:ascii="Arial" w:hAnsi="Arial"/>
      <w:b/>
      <w:sz w:val="22"/>
      <w:lang w:val="sl-SI" w:eastAsia="sl-SI"/>
    </w:rPr>
  </w:style>
  <w:style w:type="paragraph" w:customStyle="1" w:styleId="StyleTITLEOFTHEPAPER12pt">
    <w:name w:val="Style TITLE OF THE PAPER + 12 pt"/>
    <w:basedOn w:val="Normal"/>
    <w:rsid w:val="00B43991"/>
    <w:pPr>
      <w:suppressAutoHyphens w:val="0"/>
      <w:jc w:val="center"/>
    </w:pPr>
    <w:rPr>
      <w:rFonts w:ascii="Arial" w:hAnsi="Arial"/>
      <w:b/>
      <w:bCs/>
      <w:caps/>
      <w:szCs w:val="20"/>
      <w:lang w:val="sl-SI" w:eastAsia="sl-SI"/>
    </w:rPr>
  </w:style>
  <w:style w:type="character" w:styleId="Emphasis">
    <w:name w:val="Emphasis"/>
    <w:basedOn w:val="DefaultParagraphFont"/>
    <w:uiPriority w:val="20"/>
    <w:qFormat/>
    <w:rsid w:val="00BA015E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A03FA4"/>
    <w:rPr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F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csis.ro/userfiles/file/CENAPOSS/etapa17.pdf" TargetMode="External"/><Relationship Id="rId13" Type="http://schemas.openxmlformats.org/officeDocument/2006/relationships/hyperlink" Target="http://journals.indexcopernicus.com/karta.php?action=masterlist&amp;id=5429" TargetMode="External"/><Relationship Id="rId18" Type="http://schemas.openxmlformats.org/officeDocument/2006/relationships/hyperlink" Target="https://proceedings.elseconference.eu/index.php?r=site/index&amp;year=2019&amp;index=authors&amp;letter=V&amp;author=5589" TargetMode="External"/><Relationship Id="rId26" Type="http://schemas.openxmlformats.org/officeDocument/2006/relationships/hyperlink" Target="https://apps.webofknowledge.com/full_record.do?product=WOS&amp;search_mode=AuthorFinder&amp;qid=59&amp;SID=D6zbf8bMy2Wi6vi4lcE&amp;page=1&amp;doc=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oceedings.elseconference.eu/index.php?r=site/index&amp;year=2019&amp;index=authors&amp;letter=C&amp;author=5567" TargetMode="External"/><Relationship Id="rId7" Type="http://schemas.openxmlformats.org/officeDocument/2006/relationships/hyperlink" Target="http://journals.indexcopernicus.com/karta.php?action=masterlist&amp;id=5429" TargetMode="External"/><Relationship Id="rId12" Type="http://schemas.openxmlformats.org/officeDocument/2006/relationships/hyperlink" Target="http://www.doaj.org/doaj?func=openurl&amp;genre=journal&amp;issn=12202169" TargetMode="External"/><Relationship Id="rId17" Type="http://schemas.openxmlformats.org/officeDocument/2006/relationships/hyperlink" Target="https://proceedings.elseconference.eu/index.php?r=site/index&amp;year=2019&amp;index=authors&amp;letter=C&amp;author=5567" TargetMode="External"/><Relationship Id="rId25" Type="http://schemas.openxmlformats.org/officeDocument/2006/relationships/hyperlink" Target="https://apps.webofknowledge.com/full_record.do?product=WOS&amp;search_mode=AuthorFinder&amp;qid=55&amp;SID=D6zbf8bMy2Wi6vi4lcE&amp;page=1&amp;doc=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ncsis.ro/userfiles/file/CENAPOSS/etapa17.pdf" TargetMode="External"/><Relationship Id="rId20" Type="http://schemas.openxmlformats.org/officeDocument/2006/relationships/hyperlink" Target="https://proceedings.elseconference.eu/index.php?r=site/index&amp;year=2019&amp;index=authors&amp;letter=V&amp;author=565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ncsis.ro/userfiles/file/CENAPOSS/etapa17.pdf" TargetMode="External"/><Relationship Id="rId24" Type="http://schemas.openxmlformats.org/officeDocument/2006/relationships/hyperlink" Target="https://apps.webofknowledge.com/full_record.do?product=WOS&amp;search_mode=AuthorFinder&amp;qid=51&amp;SID=D6zbf8bMy2Wi6vi4lcE&amp;page=1&amp;doc=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oaj.org/doaj?func=openurl&amp;genre=journal&amp;issn=12202169" TargetMode="External"/><Relationship Id="rId23" Type="http://schemas.openxmlformats.org/officeDocument/2006/relationships/hyperlink" Target="https://iopscience.iop.org/article/10.1088/1757-899X/591/1/012072/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journals.indexcopernicus.com/karta.php?action=masterlist&amp;id=5429" TargetMode="External"/><Relationship Id="rId19" Type="http://schemas.openxmlformats.org/officeDocument/2006/relationships/hyperlink" Target="https://proceedings.elseconference.eu/index.php?r=site/index&amp;year=2019&amp;index=authors&amp;letter=V&amp;author=56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aj.org/doaj?func=openurl&amp;genre=journal&amp;issn=12202169" TargetMode="External"/><Relationship Id="rId14" Type="http://schemas.openxmlformats.org/officeDocument/2006/relationships/hyperlink" Target="http://www.cncsis.ro/userfiles/file/CENAPOSS/etapa17.pdf" TargetMode="External"/><Relationship Id="rId22" Type="http://schemas.openxmlformats.org/officeDocument/2006/relationships/hyperlink" Target="https://proceedings.elseconference.eu/index.php?r=site/index&amp;year=2019&amp;index=authors&amp;letter=V&amp;author=5589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3865</Words>
  <Characters>22034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TUIASI.POB.08-F7</vt:lpstr>
    </vt:vector>
  </TitlesOfParts>
  <Company/>
  <LinksUpToDate>false</LinksUpToDate>
  <CharactersWithSpaces>25848</CharactersWithSpaces>
  <SharedDoc>false</SharedDoc>
  <HLinks>
    <vt:vector size="90" baseType="variant">
      <vt:variant>
        <vt:i4>1310792</vt:i4>
      </vt:variant>
      <vt:variant>
        <vt:i4>42</vt:i4>
      </vt:variant>
      <vt:variant>
        <vt:i4>0</vt:i4>
      </vt:variant>
      <vt:variant>
        <vt:i4>5</vt:i4>
      </vt:variant>
      <vt:variant>
        <vt:lpwstr>https://proceedings.elseconference.eu/index.php?r=site/index&amp;year=2019&amp;index=authors&amp;letter=V&amp;author=5589</vt:lpwstr>
      </vt:variant>
      <vt:variant>
        <vt:lpwstr/>
      </vt:variant>
      <vt:variant>
        <vt:i4>1704029</vt:i4>
      </vt:variant>
      <vt:variant>
        <vt:i4>39</vt:i4>
      </vt:variant>
      <vt:variant>
        <vt:i4>0</vt:i4>
      </vt:variant>
      <vt:variant>
        <vt:i4>5</vt:i4>
      </vt:variant>
      <vt:variant>
        <vt:lpwstr>https://proceedings.elseconference.eu/index.php?r=site/index&amp;year=2019&amp;index=authors&amp;letter=C&amp;author=5567</vt:lpwstr>
      </vt:variant>
      <vt:variant>
        <vt:lpwstr/>
      </vt:variant>
      <vt:variant>
        <vt:i4>1638475</vt:i4>
      </vt:variant>
      <vt:variant>
        <vt:i4>36</vt:i4>
      </vt:variant>
      <vt:variant>
        <vt:i4>0</vt:i4>
      </vt:variant>
      <vt:variant>
        <vt:i4>5</vt:i4>
      </vt:variant>
      <vt:variant>
        <vt:lpwstr>https://proceedings.elseconference.eu/index.php?r=site/index&amp;year=2019&amp;index=authors&amp;letter=V&amp;author=5656</vt:lpwstr>
      </vt:variant>
      <vt:variant>
        <vt:lpwstr/>
      </vt:variant>
      <vt:variant>
        <vt:i4>1638475</vt:i4>
      </vt:variant>
      <vt:variant>
        <vt:i4>33</vt:i4>
      </vt:variant>
      <vt:variant>
        <vt:i4>0</vt:i4>
      </vt:variant>
      <vt:variant>
        <vt:i4>5</vt:i4>
      </vt:variant>
      <vt:variant>
        <vt:lpwstr>https://proceedings.elseconference.eu/index.php?r=site/index&amp;year=2019&amp;index=authors&amp;letter=V&amp;author=5656</vt:lpwstr>
      </vt:variant>
      <vt:variant>
        <vt:lpwstr/>
      </vt:variant>
      <vt:variant>
        <vt:i4>1310792</vt:i4>
      </vt:variant>
      <vt:variant>
        <vt:i4>30</vt:i4>
      </vt:variant>
      <vt:variant>
        <vt:i4>0</vt:i4>
      </vt:variant>
      <vt:variant>
        <vt:i4>5</vt:i4>
      </vt:variant>
      <vt:variant>
        <vt:lpwstr>https://proceedings.elseconference.eu/index.php?r=site/index&amp;year=2019&amp;index=authors&amp;letter=V&amp;author=5589</vt:lpwstr>
      </vt:variant>
      <vt:variant>
        <vt:lpwstr/>
      </vt:variant>
      <vt:variant>
        <vt:i4>1704029</vt:i4>
      </vt:variant>
      <vt:variant>
        <vt:i4>27</vt:i4>
      </vt:variant>
      <vt:variant>
        <vt:i4>0</vt:i4>
      </vt:variant>
      <vt:variant>
        <vt:i4>5</vt:i4>
      </vt:variant>
      <vt:variant>
        <vt:lpwstr>https://proceedings.elseconference.eu/index.php?r=site/index&amp;year=2019&amp;index=authors&amp;letter=C&amp;author=5567</vt:lpwstr>
      </vt:variant>
      <vt:variant>
        <vt:lpwstr/>
      </vt:variant>
      <vt:variant>
        <vt:i4>5046279</vt:i4>
      </vt:variant>
      <vt:variant>
        <vt:i4>24</vt:i4>
      </vt:variant>
      <vt:variant>
        <vt:i4>0</vt:i4>
      </vt:variant>
      <vt:variant>
        <vt:i4>5</vt:i4>
      </vt:variant>
      <vt:variant>
        <vt:lpwstr>http://www.doaj.org/doaj?func=openurl&amp;genre=journal&amp;issn=12202169</vt:lpwstr>
      </vt:variant>
      <vt:variant>
        <vt:lpwstr/>
      </vt:variant>
      <vt:variant>
        <vt:i4>1245203</vt:i4>
      </vt:variant>
      <vt:variant>
        <vt:i4>21</vt:i4>
      </vt:variant>
      <vt:variant>
        <vt:i4>0</vt:i4>
      </vt:variant>
      <vt:variant>
        <vt:i4>5</vt:i4>
      </vt:variant>
      <vt:variant>
        <vt:lpwstr>http://www.cncsis.ro/userfiles/file/CENAPOSS/etapa17.pdf</vt:lpwstr>
      </vt:variant>
      <vt:variant>
        <vt:lpwstr/>
      </vt:variant>
      <vt:variant>
        <vt:i4>2687020</vt:i4>
      </vt:variant>
      <vt:variant>
        <vt:i4>18</vt:i4>
      </vt:variant>
      <vt:variant>
        <vt:i4>0</vt:i4>
      </vt:variant>
      <vt:variant>
        <vt:i4>5</vt:i4>
      </vt:variant>
      <vt:variant>
        <vt:lpwstr>http://journals.indexcopernicus.com/karta.php?action=masterlist&amp;id=5429</vt:lpwstr>
      </vt:variant>
      <vt:variant>
        <vt:lpwstr/>
      </vt:variant>
      <vt:variant>
        <vt:i4>5046279</vt:i4>
      </vt:variant>
      <vt:variant>
        <vt:i4>15</vt:i4>
      </vt:variant>
      <vt:variant>
        <vt:i4>0</vt:i4>
      </vt:variant>
      <vt:variant>
        <vt:i4>5</vt:i4>
      </vt:variant>
      <vt:variant>
        <vt:lpwstr>http://www.doaj.org/doaj?func=openurl&amp;genre=journal&amp;issn=12202169</vt:lpwstr>
      </vt:variant>
      <vt:variant>
        <vt:lpwstr/>
      </vt:variant>
      <vt:variant>
        <vt:i4>1245203</vt:i4>
      </vt:variant>
      <vt:variant>
        <vt:i4>12</vt:i4>
      </vt:variant>
      <vt:variant>
        <vt:i4>0</vt:i4>
      </vt:variant>
      <vt:variant>
        <vt:i4>5</vt:i4>
      </vt:variant>
      <vt:variant>
        <vt:lpwstr>http://www.cncsis.ro/userfiles/file/CENAPOSS/etapa17.pdf</vt:lpwstr>
      </vt:variant>
      <vt:variant>
        <vt:lpwstr/>
      </vt:variant>
      <vt:variant>
        <vt:i4>2687020</vt:i4>
      </vt:variant>
      <vt:variant>
        <vt:i4>9</vt:i4>
      </vt:variant>
      <vt:variant>
        <vt:i4>0</vt:i4>
      </vt:variant>
      <vt:variant>
        <vt:i4>5</vt:i4>
      </vt:variant>
      <vt:variant>
        <vt:lpwstr>http://journals.indexcopernicus.com/karta.php?action=masterlist&amp;id=5429</vt:lpwstr>
      </vt:variant>
      <vt:variant>
        <vt:lpwstr/>
      </vt:variant>
      <vt:variant>
        <vt:i4>5046279</vt:i4>
      </vt:variant>
      <vt:variant>
        <vt:i4>6</vt:i4>
      </vt:variant>
      <vt:variant>
        <vt:i4>0</vt:i4>
      </vt:variant>
      <vt:variant>
        <vt:i4>5</vt:i4>
      </vt:variant>
      <vt:variant>
        <vt:lpwstr>http://www.doaj.org/doaj?func=openurl&amp;genre=journal&amp;issn=12202169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http://www.cncsis.ro/userfiles/file/CENAPOSS/etapa17.pdf</vt:lpwstr>
      </vt:variant>
      <vt:variant>
        <vt:lpwstr/>
      </vt:variant>
      <vt:variant>
        <vt:i4>2687020</vt:i4>
      </vt:variant>
      <vt:variant>
        <vt:i4>0</vt:i4>
      </vt:variant>
      <vt:variant>
        <vt:i4>0</vt:i4>
      </vt:variant>
      <vt:variant>
        <vt:i4>5</vt:i4>
      </vt:variant>
      <vt:variant>
        <vt:lpwstr>http://journals.indexcopernicus.com/karta.php?action=masterlist&amp;id=5429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TUIASI.POB.08-F7</dc:title>
  <dc:creator>Delia Toderean</dc:creator>
  <cp:lastModifiedBy>a.vilcu</cp:lastModifiedBy>
  <cp:revision>4</cp:revision>
  <cp:lastPrinted>2019-07-21T10:24:00Z</cp:lastPrinted>
  <dcterms:created xsi:type="dcterms:W3CDTF">2019-08-28T08:14:00Z</dcterms:created>
  <dcterms:modified xsi:type="dcterms:W3CDTF">2019-08-28T08:37:00Z</dcterms:modified>
</cp:coreProperties>
</file>