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F54" w:rsidRDefault="00402F54" w:rsidP="00A378C0">
      <w:pPr>
        <w:jc w:val="center"/>
        <w:rPr>
          <w:rFonts w:ascii="Arial" w:hAnsi="Arial" w:cs="Arial"/>
          <w:b/>
          <w:sz w:val="24"/>
          <w:szCs w:val="24"/>
          <w:lang w:val="ro-RO"/>
        </w:rPr>
      </w:pPr>
      <w:bookmarkStart w:id="0" w:name="_GoBack"/>
      <w:bookmarkEnd w:id="0"/>
      <w:r w:rsidRPr="00402F54">
        <w:rPr>
          <w:rFonts w:ascii="Arial" w:hAnsi="Arial" w:cs="Arial"/>
          <w:b/>
          <w:sz w:val="24"/>
          <w:szCs w:val="24"/>
          <w:lang w:val="ro-RO"/>
        </w:rPr>
        <w:t>NOTĂ</w:t>
      </w:r>
    </w:p>
    <w:p w:rsidR="00A378C0" w:rsidRDefault="00402F54" w:rsidP="00402F54">
      <w:pPr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>Mobilități studenți + cadre didactice cu universități din</w:t>
      </w:r>
      <w:r w:rsidR="00A378C0">
        <w:rPr>
          <w:rFonts w:ascii="Arial" w:hAnsi="Arial" w:cs="Arial"/>
          <w:sz w:val="24"/>
          <w:szCs w:val="24"/>
          <w:lang w:val="ro-RO"/>
        </w:rPr>
        <w:t>:</w:t>
      </w:r>
    </w:p>
    <w:p w:rsidR="00A378C0" w:rsidRPr="00A378C0" w:rsidRDefault="00A378C0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>Norvegia</w:t>
      </w:r>
    </w:p>
    <w:p w:rsidR="00A378C0" w:rsidRPr="00A378C0" w:rsidRDefault="00A378C0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b/>
          <w:sz w:val="24"/>
          <w:szCs w:val="24"/>
          <w:lang w:val="ro-RO"/>
        </w:rPr>
        <w:t xml:space="preserve">Islanda </w:t>
      </w:r>
    </w:p>
    <w:p w:rsidR="00402F54" w:rsidRPr="00A378C0" w:rsidRDefault="00402F54" w:rsidP="00A378C0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  <w:lang w:val="ro-RO"/>
        </w:rPr>
      </w:pPr>
      <w:r w:rsidRPr="00A378C0">
        <w:rPr>
          <w:rFonts w:ascii="Arial" w:hAnsi="Arial" w:cs="Arial"/>
          <w:b/>
          <w:sz w:val="24"/>
          <w:szCs w:val="24"/>
          <w:lang w:val="ro-RO"/>
        </w:rPr>
        <w:t>Liechtenstein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402F54" w:rsidTr="00402F54">
        <w:tc>
          <w:tcPr>
            <w:tcW w:w="4675" w:type="dxa"/>
          </w:tcPr>
          <w:p w:rsidR="00402F54" w:rsidRPr="007F1274" w:rsidRDefault="00402F54" w:rsidP="00402F54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Cheltuieli eligibile</w:t>
            </w:r>
          </w:p>
        </w:tc>
        <w:tc>
          <w:tcPr>
            <w:tcW w:w="4675" w:type="dxa"/>
          </w:tcPr>
          <w:p w:rsidR="00402F54" w:rsidRPr="007F1274" w:rsidRDefault="00402F54" w:rsidP="00402F54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Suma</w:t>
            </w:r>
          </w:p>
        </w:tc>
      </w:tr>
      <w:tr w:rsidR="007F1274" w:rsidTr="007F1274">
        <w:trPr>
          <w:trHeight w:val="540"/>
        </w:trPr>
        <w:tc>
          <w:tcPr>
            <w:tcW w:w="4675" w:type="dxa"/>
            <w:vMerge w:val="restart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Studenți</w:t>
            </w: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Burse de 1200 Euro/ lună pentru studenții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outgoing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– mobilități de studiu/plasament </w:t>
            </w:r>
          </w:p>
        </w:tc>
      </w:tr>
      <w:tr w:rsidR="007F1274" w:rsidTr="00402F54">
        <w:trPr>
          <w:trHeight w:val="285"/>
        </w:trPr>
        <w:tc>
          <w:tcPr>
            <w:tcW w:w="4675" w:type="dxa"/>
            <w:vMerge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Burse de 1000 Euro/ lună pentru studenții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incoming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– mobilități de studiu/plasament </w:t>
            </w:r>
          </w:p>
        </w:tc>
      </w:tr>
      <w:tr w:rsidR="007F1274" w:rsidTr="007F1274">
        <w:trPr>
          <w:trHeight w:val="2060"/>
        </w:trPr>
        <w:tc>
          <w:tcPr>
            <w:tcW w:w="4675" w:type="dxa"/>
            <w:vMerge w:val="restart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Cadre didactice</w:t>
            </w:r>
          </w:p>
        </w:tc>
        <w:tc>
          <w:tcPr>
            <w:tcW w:w="4675" w:type="dxa"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Subzistență pentru cadre didactice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outgoing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250 euro/ zi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1250 euro/ săptămână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2200 euro/ 2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3000 euro/ 3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4000 euro/ 4 săptămână</w:t>
            </w:r>
          </w:p>
          <w:p w:rsidR="00A378C0" w:rsidRPr="00A378C0" w:rsidRDefault="00A378C0" w:rsidP="00A378C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+ subzistență pentru alte 2 zile de călătorie : 1 zi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inainte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de prima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si 1 zi de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calatorie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imediat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dupa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ultima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</w:p>
        </w:tc>
      </w:tr>
      <w:tr w:rsidR="007F1274" w:rsidTr="00402F54">
        <w:trPr>
          <w:trHeight w:val="192"/>
        </w:trPr>
        <w:tc>
          <w:tcPr>
            <w:tcW w:w="4675" w:type="dxa"/>
            <w:vMerge/>
          </w:tcPr>
          <w:p w:rsidR="007F1274" w:rsidRPr="00A378C0" w:rsidRDefault="007F1274" w:rsidP="00402F5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4675" w:type="dxa"/>
          </w:tcPr>
          <w:p w:rsidR="007F1274" w:rsidRPr="00A378C0" w:rsidRDefault="007F1274" w:rsidP="007F127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Subzistență pentru cadre didactice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incoming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: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150 euro/ zi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750 euro/ săptămână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1250 euro/ 2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2000 euro/ 3 săptămâni</w:t>
            </w:r>
          </w:p>
          <w:p w:rsidR="007F1274" w:rsidRPr="00A378C0" w:rsidRDefault="007F1274" w:rsidP="007F1274">
            <w:pPr>
              <w:pStyle w:val="HTMLPreformatted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3000 euro/ 4 săptămâni</w:t>
            </w:r>
          </w:p>
          <w:p w:rsidR="00A378C0" w:rsidRPr="00A378C0" w:rsidRDefault="00A378C0" w:rsidP="00A378C0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+ subzistență pentru alte 2 zile de călătorie : 1 zi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inainte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de prima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si 1 zi de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calatorie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imediat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dupa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ultima zi de activitate in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strainatate</w:t>
            </w:r>
            <w:proofErr w:type="spellEnd"/>
          </w:p>
        </w:tc>
      </w:tr>
    </w:tbl>
    <w:p w:rsidR="00402F54" w:rsidRDefault="00402F54" w:rsidP="00402F54">
      <w:pPr>
        <w:pStyle w:val="HTMLPreformatted"/>
        <w:jc w:val="both"/>
        <w:rPr>
          <w:rFonts w:ascii="Arial" w:hAnsi="Arial" w:cs="Arial"/>
          <w:sz w:val="24"/>
          <w:szCs w:val="24"/>
          <w:lang w:val="ro-RO"/>
        </w:rPr>
      </w:pPr>
    </w:p>
    <w:p w:rsidR="00402F54" w:rsidRPr="00402F54" w:rsidRDefault="00402F54" w:rsidP="00402F54">
      <w:pPr>
        <w:pStyle w:val="HTMLPreformatted"/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 xml:space="preserve">În plus </w:t>
      </w:r>
      <w:r w:rsidR="007F1274">
        <w:rPr>
          <w:rFonts w:ascii="Arial" w:hAnsi="Arial" w:cs="Arial"/>
          <w:sz w:val="24"/>
          <w:szCs w:val="24"/>
          <w:lang w:val="ro-RO"/>
        </w:rPr>
        <w:t xml:space="preserve">studenții și </w:t>
      </w:r>
      <w:r w:rsidRPr="00402F54">
        <w:rPr>
          <w:rFonts w:ascii="Arial" w:hAnsi="Arial" w:cs="Arial"/>
          <w:sz w:val="24"/>
          <w:szCs w:val="24"/>
          <w:lang w:val="ro-RO"/>
        </w:rPr>
        <w:t>cadrele didactice vor primi sume forfetare pentru costurile legate de transport după cum urmează:</w:t>
      </w:r>
    </w:p>
    <w:p w:rsidR="00402F54" w:rsidRPr="00402F54" w:rsidRDefault="00402F54" w:rsidP="00402F54">
      <w:pPr>
        <w:pStyle w:val="HTMLPreformatted"/>
        <w:ind w:left="720"/>
        <w:jc w:val="both"/>
        <w:rPr>
          <w:rFonts w:ascii="Arial" w:hAnsi="Arial" w:cs="Arial"/>
          <w:sz w:val="24"/>
          <w:szCs w:val="24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2916"/>
      </w:tblGrid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7F1274" w:rsidRDefault="00402F54" w:rsidP="00430E7F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proofErr w:type="spellStart"/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Distanţe</w:t>
            </w:r>
            <w:proofErr w:type="spellEnd"/>
          </w:p>
        </w:tc>
        <w:tc>
          <w:tcPr>
            <w:tcW w:w="2916" w:type="dxa"/>
            <w:shd w:val="clear" w:color="auto" w:fill="auto"/>
          </w:tcPr>
          <w:p w:rsidR="00402F54" w:rsidRPr="007F1274" w:rsidRDefault="00402F54" w:rsidP="00430E7F">
            <w:pPr>
              <w:pStyle w:val="HTMLPreformatted"/>
              <w:jc w:val="both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7F1274">
              <w:rPr>
                <w:rFonts w:ascii="Arial" w:hAnsi="Arial" w:cs="Arial"/>
                <w:b/>
                <w:sz w:val="24"/>
                <w:szCs w:val="24"/>
                <w:lang w:val="ro-RO"/>
              </w:rPr>
              <w:t>Suma</w:t>
            </w:r>
          </w:p>
        </w:tc>
      </w:tr>
      <w:tr w:rsidR="007F127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7F1274" w:rsidRPr="00A378C0" w:rsidRDefault="007F127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Între 10-99 km</w:t>
            </w:r>
          </w:p>
        </w:tc>
        <w:tc>
          <w:tcPr>
            <w:tcW w:w="2916" w:type="dxa"/>
            <w:shd w:val="clear" w:color="auto" w:fill="auto"/>
          </w:tcPr>
          <w:p w:rsidR="007F1274" w:rsidRPr="00A378C0" w:rsidRDefault="007F127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20 Euro/ 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100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499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7F1274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180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500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1999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275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2000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2999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360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3000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3999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530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Între 4000 </w:t>
            </w:r>
            <w:proofErr w:type="spellStart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şi</w:t>
            </w:r>
            <w:proofErr w:type="spellEnd"/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 7999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820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402F54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>Peste 8000 km</w:t>
            </w:r>
          </w:p>
        </w:tc>
        <w:tc>
          <w:tcPr>
            <w:tcW w:w="2916" w:type="dxa"/>
            <w:shd w:val="clear" w:color="auto" w:fill="auto"/>
          </w:tcPr>
          <w:p w:rsidR="00402F54" w:rsidRPr="00A378C0" w:rsidRDefault="00402F54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  <w:r w:rsidRPr="00A378C0">
              <w:rPr>
                <w:rFonts w:ascii="Arial" w:hAnsi="Arial" w:cs="Arial"/>
                <w:sz w:val="22"/>
                <w:szCs w:val="22"/>
                <w:lang w:val="ro-RO"/>
              </w:rPr>
              <w:t xml:space="preserve">1110 Euro/ </w:t>
            </w:r>
            <w:r w:rsidR="007F1274" w:rsidRPr="00A378C0">
              <w:rPr>
                <w:rFonts w:ascii="Arial" w:hAnsi="Arial" w:cs="Arial"/>
                <w:sz w:val="22"/>
                <w:szCs w:val="22"/>
                <w:lang w:val="ro-RO"/>
              </w:rPr>
              <w:t>participant</w:t>
            </w:r>
          </w:p>
        </w:tc>
      </w:tr>
      <w:tr w:rsidR="00A378C0" w:rsidRPr="00402F54" w:rsidTr="007F1274">
        <w:trPr>
          <w:jc w:val="center"/>
        </w:trPr>
        <w:tc>
          <w:tcPr>
            <w:tcW w:w="3348" w:type="dxa"/>
            <w:shd w:val="clear" w:color="auto" w:fill="auto"/>
          </w:tcPr>
          <w:p w:rsidR="00A378C0" w:rsidRPr="00A378C0" w:rsidRDefault="00A378C0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  <w:tc>
          <w:tcPr>
            <w:tcW w:w="2916" w:type="dxa"/>
            <w:shd w:val="clear" w:color="auto" w:fill="auto"/>
          </w:tcPr>
          <w:p w:rsidR="00A378C0" w:rsidRPr="00A378C0" w:rsidRDefault="00A378C0" w:rsidP="00430E7F">
            <w:pPr>
              <w:pStyle w:val="HTMLPreformatted"/>
              <w:jc w:val="both"/>
              <w:rPr>
                <w:rFonts w:ascii="Arial" w:hAnsi="Arial" w:cs="Arial"/>
                <w:sz w:val="22"/>
                <w:szCs w:val="22"/>
                <w:lang w:val="ro-RO"/>
              </w:rPr>
            </w:pPr>
          </w:p>
        </w:tc>
      </w:tr>
    </w:tbl>
    <w:p w:rsidR="00402F54" w:rsidRPr="00402F54" w:rsidRDefault="00402F54" w:rsidP="00A378C0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02F54">
        <w:rPr>
          <w:rFonts w:ascii="Arial" w:hAnsi="Arial" w:cs="Arial"/>
          <w:sz w:val="24"/>
          <w:szCs w:val="24"/>
          <w:lang w:val="ro-RO"/>
        </w:rPr>
        <w:t xml:space="preserve">Pentru calcularea </w:t>
      </w:r>
      <w:proofErr w:type="spellStart"/>
      <w:r w:rsidRPr="00402F54">
        <w:rPr>
          <w:rFonts w:ascii="Arial" w:hAnsi="Arial" w:cs="Arial"/>
          <w:sz w:val="24"/>
          <w:szCs w:val="24"/>
          <w:lang w:val="ro-RO"/>
        </w:rPr>
        <w:t>distanţei</w:t>
      </w:r>
      <w:proofErr w:type="spellEnd"/>
      <w:r w:rsidRPr="00402F54">
        <w:rPr>
          <w:rFonts w:ascii="Arial" w:hAnsi="Arial" w:cs="Arial"/>
          <w:sz w:val="24"/>
          <w:szCs w:val="24"/>
          <w:lang w:val="ro-RO"/>
        </w:rPr>
        <w:t xml:space="preserve"> se va folosi exclusiv calculatorul de distante pus la </w:t>
      </w:r>
      <w:proofErr w:type="spellStart"/>
      <w:r w:rsidRPr="00402F54">
        <w:rPr>
          <w:rFonts w:ascii="Arial" w:hAnsi="Arial" w:cs="Arial"/>
          <w:sz w:val="24"/>
          <w:szCs w:val="24"/>
          <w:lang w:val="ro-RO"/>
        </w:rPr>
        <w:t>dispozitie</w:t>
      </w:r>
      <w:proofErr w:type="spellEnd"/>
      <w:r w:rsidRPr="00402F54">
        <w:rPr>
          <w:rFonts w:ascii="Arial" w:hAnsi="Arial" w:cs="Arial"/>
          <w:sz w:val="24"/>
          <w:szCs w:val="24"/>
          <w:lang w:val="ro-RO"/>
        </w:rPr>
        <w:t xml:space="preserve"> de Comisia Europeana: </w:t>
      </w:r>
      <w:hyperlink r:id="rId5" w:history="1">
        <w:r w:rsidRPr="00402F54">
          <w:rPr>
            <w:rStyle w:val="Hyperlink"/>
            <w:rFonts w:ascii="Arial" w:hAnsi="Arial" w:cs="Arial"/>
            <w:sz w:val="24"/>
            <w:szCs w:val="24"/>
            <w:lang w:val="ro-RO"/>
          </w:rPr>
          <w:t>http://ec.europa.eu/programmes/erasmus-plus/tools/distance_en.htm</w:t>
        </w:r>
      </w:hyperlink>
    </w:p>
    <w:sectPr w:rsidR="00402F54" w:rsidRPr="00402F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7750"/>
    <w:multiLevelType w:val="hybridMultilevel"/>
    <w:tmpl w:val="20ACB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62BC1"/>
    <w:multiLevelType w:val="hybridMultilevel"/>
    <w:tmpl w:val="31B2DBD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0772A5"/>
    <w:multiLevelType w:val="hybridMultilevel"/>
    <w:tmpl w:val="1442A3BA"/>
    <w:lvl w:ilvl="0" w:tplc="9FCE0D78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3B5ACA"/>
    <w:multiLevelType w:val="hybridMultilevel"/>
    <w:tmpl w:val="800A7FEA"/>
    <w:lvl w:ilvl="0" w:tplc="9FCE0D78">
      <w:start w:val="1000"/>
      <w:numFmt w:val="bullet"/>
      <w:lvlText w:val="-"/>
      <w:lvlJc w:val="left"/>
      <w:pPr>
        <w:ind w:left="7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B20"/>
    <w:rsid w:val="00402F54"/>
    <w:rsid w:val="004D31F8"/>
    <w:rsid w:val="007F1274"/>
    <w:rsid w:val="008C1B20"/>
    <w:rsid w:val="008D72FF"/>
    <w:rsid w:val="00A378C0"/>
    <w:rsid w:val="00B63CFB"/>
    <w:rsid w:val="00BA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10CE39-4BAA-4838-B67E-390E048D7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402F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402F54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402F54"/>
    <w:rPr>
      <w:color w:val="0000FF"/>
      <w:u w:val="single"/>
    </w:rPr>
  </w:style>
  <w:style w:type="table" w:styleId="TableGrid">
    <w:name w:val="Table Grid"/>
    <w:basedOn w:val="TableNormal"/>
    <w:uiPriority w:val="39"/>
    <w:rsid w:val="00402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7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c.europa.eu/programmes/erasmus-plus/tools/distance_en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2018-07-26T12:47:00Z</dcterms:created>
  <dcterms:modified xsi:type="dcterms:W3CDTF">2018-07-26T12:47:00Z</dcterms:modified>
</cp:coreProperties>
</file>