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US"/>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D576A1"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D576A1"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EA0C52"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EA0C52"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EA0C52"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EA0C52"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EA0C52"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EA0C52"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EA0C52"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9"/>
            </w:r>
          </w:p>
          <w:p w14:paraId="2C90285D" w14:textId="013FCDC6"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EA0C52"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EA0C52"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EA0C52"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EA0C52"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EA0C52"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EA0C52"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EA0C52"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EA0C52"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EA0C52"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EA0C52"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EA0C52"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EA0C52"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EA0C52"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EA0C52"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EA0C52"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179BD383"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EA0C52" w14:paraId="2C9028A0" w14:textId="77777777" w:rsidTr="00137311">
        <w:trPr>
          <w:trHeight w:val="120"/>
        </w:trPr>
        <w:tc>
          <w:tcPr>
            <w:tcW w:w="3400" w:type="dxa"/>
            <w:vMerge w:val="restart"/>
            <w:tcBorders>
              <w:top w:val="single" w:sz="8" w:space="0" w:color="auto"/>
              <w:left w:val="double" w:sz="6" w:space="0" w:color="auto"/>
              <w:right w:val="single" w:sz="8" w:space="0" w:color="auto"/>
            </w:tcBorders>
            <w:shd w:val="clear" w:color="auto" w:fill="auto"/>
            <w:vAlign w:val="bottom"/>
            <w:hideMark/>
          </w:tcPr>
          <w:p w14:paraId="2C902899"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4" w:space="0" w:color="auto"/>
              <w:right w:val="single" w:sz="8" w:space="0" w:color="auto"/>
            </w:tcBorders>
            <w:shd w:val="clear" w:color="auto" w:fill="auto"/>
            <w:noWrap/>
            <w:vAlign w:val="center"/>
            <w:hideMark/>
          </w:tcPr>
          <w:p w14:paraId="2C90289A" w14:textId="340C47BE" w:rsidR="007F6288" w:rsidRPr="006F4618" w:rsidRDefault="007F6288" w:rsidP="007F6288">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1134" w:type="dxa"/>
            <w:tcBorders>
              <w:top w:val="nil"/>
              <w:left w:val="nil"/>
              <w:bottom w:val="single" w:sz="4" w:space="0" w:color="auto"/>
              <w:right w:val="nil"/>
            </w:tcBorders>
            <w:shd w:val="clear" w:color="auto" w:fill="auto"/>
            <w:noWrap/>
            <w:vAlign w:val="bottom"/>
            <w:hideMark/>
          </w:tcPr>
          <w:p w14:paraId="2C90289B"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4" w:space="0" w:color="auto"/>
              <w:right w:val="nil"/>
            </w:tcBorders>
            <w:shd w:val="clear" w:color="auto" w:fill="auto"/>
            <w:noWrap/>
            <w:vAlign w:val="bottom"/>
            <w:hideMark/>
          </w:tcPr>
          <w:p w14:paraId="2C90289D"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4" w:space="0" w:color="auto"/>
              <w:right w:val="single" w:sz="8" w:space="0" w:color="auto"/>
            </w:tcBorders>
            <w:shd w:val="clear" w:color="auto" w:fill="auto"/>
            <w:noWrap/>
            <w:vAlign w:val="bottom"/>
            <w:hideMark/>
          </w:tcPr>
          <w:p w14:paraId="2C90289E"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4" w:space="0" w:color="auto"/>
              <w:right w:val="double" w:sz="6" w:space="0" w:color="000000"/>
            </w:tcBorders>
            <w:shd w:val="clear" w:color="auto" w:fill="auto"/>
            <w:vAlign w:val="bottom"/>
            <w:hideMark/>
          </w:tcPr>
          <w:p w14:paraId="2C90289F" w14:textId="77777777" w:rsidR="007F6288" w:rsidRPr="006F4618" w:rsidRDefault="007F6288" w:rsidP="007F6288">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EA0C52" w14:paraId="172FA74E" w14:textId="77777777" w:rsidTr="00137311">
        <w:trPr>
          <w:trHeight w:val="135"/>
        </w:trPr>
        <w:tc>
          <w:tcPr>
            <w:tcW w:w="3400" w:type="dxa"/>
            <w:vMerge/>
            <w:tcBorders>
              <w:left w:val="double" w:sz="6" w:space="0" w:color="auto"/>
              <w:bottom w:val="single" w:sz="8" w:space="0" w:color="auto"/>
              <w:right w:val="single" w:sz="8" w:space="0" w:color="auto"/>
            </w:tcBorders>
            <w:shd w:val="clear" w:color="auto" w:fill="auto"/>
            <w:vAlign w:val="bottom"/>
          </w:tcPr>
          <w:p w14:paraId="17E7A3DE"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1561" w:type="dxa"/>
            <w:tcBorders>
              <w:top w:val="single" w:sz="4" w:space="0" w:color="auto"/>
              <w:left w:val="nil"/>
              <w:bottom w:val="single" w:sz="8" w:space="0" w:color="auto"/>
              <w:right w:val="single" w:sz="8" w:space="0" w:color="auto"/>
            </w:tcBorders>
            <w:shd w:val="clear" w:color="auto" w:fill="auto"/>
            <w:noWrap/>
            <w:vAlign w:val="center"/>
          </w:tcPr>
          <w:p w14:paraId="2C8628FB" w14:textId="562903DC" w:rsidR="007F6288" w:rsidRPr="006F4618" w:rsidRDefault="007F6288" w:rsidP="007F6288">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1134" w:type="dxa"/>
            <w:tcBorders>
              <w:top w:val="single" w:sz="4" w:space="0" w:color="auto"/>
              <w:left w:val="nil"/>
              <w:bottom w:val="single" w:sz="8" w:space="0" w:color="auto"/>
              <w:right w:val="nil"/>
            </w:tcBorders>
            <w:shd w:val="clear" w:color="auto" w:fill="auto"/>
            <w:noWrap/>
            <w:vAlign w:val="bottom"/>
          </w:tcPr>
          <w:p w14:paraId="31DEFAE7"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1701" w:type="dxa"/>
            <w:tcBorders>
              <w:top w:val="single" w:sz="4" w:space="0" w:color="auto"/>
              <w:left w:val="single" w:sz="8" w:space="0" w:color="auto"/>
              <w:bottom w:val="single" w:sz="8" w:space="0" w:color="auto"/>
              <w:right w:val="nil"/>
            </w:tcBorders>
            <w:shd w:val="clear" w:color="auto" w:fill="auto"/>
            <w:noWrap/>
            <w:vAlign w:val="bottom"/>
          </w:tcPr>
          <w:p w14:paraId="524C41F7"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992" w:type="dxa"/>
            <w:tcBorders>
              <w:top w:val="single" w:sz="4" w:space="0" w:color="auto"/>
              <w:left w:val="single" w:sz="8" w:space="0" w:color="auto"/>
              <w:bottom w:val="single" w:sz="8" w:space="0" w:color="auto"/>
              <w:right w:val="single" w:sz="8" w:space="0" w:color="auto"/>
            </w:tcBorders>
            <w:shd w:val="clear" w:color="auto" w:fill="auto"/>
            <w:noWrap/>
            <w:vAlign w:val="bottom"/>
          </w:tcPr>
          <w:p w14:paraId="528B7699"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2268" w:type="dxa"/>
            <w:tcBorders>
              <w:top w:val="single" w:sz="4" w:space="0" w:color="auto"/>
              <w:left w:val="nil"/>
              <w:bottom w:val="single" w:sz="8" w:space="0" w:color="auto"/>
              <w:right w:val="double" w:sz="6" w:space="0" w:color="000000"/>
            </w:tcBorders>
            <w:shd w:val="clear" w:color="auto" w:fill="auto"/>
            <w:vAlign w:val="bottom"/>
          </w:tcPr>
          <w:p w14:paraId="4B51AB91" w14:textId="77777777" w:rsidR="007F6288" w:rsidRPr="006F4618" w:rsidRDefault="007F6288" w:rsidP="007F6288">
            <w:pPr>
              <w:spacing w:after="0" w:line="240" w:lineRule="auto"/>
              <w:jc w:val="center"/>
              <w:rPr>
                <w:rFonts w:eastAsia="Times New Roman" w:cstheme="minorHAnsi"/>
                <w:b/>
                <w:bCs/>
                <w:color w:val="000000"/>
                <w:sz w:val="16"/>
                <w:szCs w:val="16"/>
                <w:lang w:val="en-GB" w:eastAsia="en-GB"/>
              </w:rPr>
            </w:pPr>
          </w:p>
        </w:tc>
      </w:tr>
      <w:tr w:rsidR="007F6288" w:rsidRPr="00EA0C52"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7F6288" w:rsidRPr="006F4618" w:rsidRDefault="007F6288" w:rsidP="007F6288">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2411"/>
        <w:gridCol w:w="1561"/>
        <w:gridCol w:w="567"/>
        <w:gridCol w:w="567"/>
        <w:gridCol w:w="1701"/>
        <w:gridCol w:w="992"/>
        <w:gridCol w:w="2268"/>
      </w:tblGrid>
      <w:tr w:rsidR="008626A2" w:rsidRPr="00EA0C52"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7"/>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EA0C52" w14:paraId="2C9028B0" w14:textId="77777777" w:rsidTr="005E53E1">
        <w:trPr>
          <w:trHeight w:val="190"/>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EA0C52" w14:paraId="2C9028B3" w14:textId="77777777" w:rsidTr="004A3F18">
        <w:trPr>
          <w:trHeight w:val="170"/>
        </w:trPr>
        <w:tc>
          <w:tcPr>
            <w:tcW w:w="5528" w:type="dxa"/>
            <w:gridSpan w:val="4"/>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gridSpan w:val="4"/>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EA0C52" w14:paraId="2C9028B8"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EA0C52" w14:paraId="2C9028BD"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r w:rsidR="007F6288" w:rsidRPr="006F4618" w14:paraId="7FFBFF30" w14:textId="77777777" w:rsidTr="007F6288">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1CD2C688" w14:textId="77777777" w:rsidR="007F6288" w:rsidRPr="007F6288" w:rsidRDefault="007F6288" w:rsidP="007F6288">
            <w:pPr>
              <w:spacing w:after="0"/>
              <w:ind w:right="-993"/>
              <w:rPr>
                <w:rFonts w:cs="Calibri"/>
                <w:b/>
                <w:sz w:val="16"/>
                <w:szCs w:val="16"/>
                <w:lang w:val="en-GB"/>
              </w:rPr>
            </w:pPr>
          </w:p>
          <w:p w14:paraId="5D171995" w14:textId="77777777" w:rsidR="007F6288" w:rsidRPr="007F6288" w:rsidRDefault="007F6288" w:rsidP="007F6288">
            <w:pPr>
              <w:spacing w:after="0"/>
              <w:ind w:right="-993"/>
              <w:rPr>
                <w:rFonts w:cs="Calibri"/>
                <w:b/>
                <w:sz w:val="16"/>
                <w:szCs w:val="16"/>
                <w:lang w:val="en-GB"/>
              </w:rPr>
            </w:pPr>
            <w:r w:rsidRPr="007F6288">
              <w:rPr>
                <w:rFonts w:cs="Calibri"/>
                <w:b/>
                <w:sz w:val="16"/>
                <w:szCs w:val="16"/>
                <w:lang w:val="en-GB"/>
              </w:rPr>
              <w:t>By signing this document, the trainee, the Sending Institution and the Receiving Organisation/Enterprise confirm that they approve the Learning Agreement and that they will comply with all the arrangements agreed by all parties. The trainee and Receiving Organisation/Enterprise will communicate to the Sending Institution any problem or changes regarding the traineeship period. The Sending Institution and the trainee should also commit to what is set out in the grant agreement. The institution undertakes to respect all the principles of the Erasmus Charter for Higher Education relating to traineeships.</w:t>
            </w:r>
          </w:p>
          <w:p w14:paraId="5A3D6296" w14:textId="77777777" w:rsidR="007F6288" w:rsidRPr="007F6288" w:rsidRDefault="007F6288" w:rsidP="007F6288">
            <w:pPr>
              <w:spacing w:after="0"/>
              <w:ind w:right="-993"/>
              <w:rPr>
                <w:rFonts w:cs="Calibri"/>
                <w:b/>
                <w:sz w:val="16"/>
                <w:szCs w:val="16"/>
                <w:lang w:val="en-GB"/>
              </w:rPr>
            </w:pPr>
          </w:p>
        </w:tc>
      </w:tr>
      <w:tr w:rsidR="007F6288" w:rsidRPr="006F4618" w14:paraId="75FCF6C9" w14:textId="77777777" w:rsidTr="00E91487">
        <w:trPr>
          <w:trHeight w:val="269"/>
        </w:trPr>
        <w:tc>
          <w:tcPr>
            <w:tcW w:w="3400"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179C775"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37E58016"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gridSpan w:val="2"/>
            <w:tcBorders>
              <w:top w:val="double" w:sz="6" w:space="0" w:color="auto"/>
              <w:left w:val="nil"/>
              <w:bottom w:val="single" w:sz="8" w:space="0" w:color="auto"/>
              <w:right w:val="nil"/>
            </w:tcBorders>
            <w:shd w:val="clear" w:color="auto" w:fill="auto"/>
            <w:vAlign w:val="bottom"/>
            <w:hideMark/>
          </w:tcPr>
          <w:p w14:paraId="7A6FA8C0"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8A9D479"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648F037"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073421AF"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7F6288" w:rsidRPr="006F4618" w14:paraId="7618A24A" w14:textId="77777777" w:rsidTr="00E91487">
        <w:trPr>
          <w:trHeight w:val="257"/>
        </w:trPr>
        <w:tc>
          <w:tcPr>
            <w:tcW w:w="3400"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0494706A"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4DA93B7E"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gridSpan w:val="2"/>
            <w:tcBorders>
              <w:top w:val="single" w:sz="8" w:space="0" w:color="auto"/>
              <w:left w:val="nil"/>
              <w:bottom w:val="single" w:sz="8" w:space="0" w:color="auto"/>
              <w:right w:val="nil"/>
            </w:tcBorders>
            <w:shd w:val="clear" w:color="auto" w:fill="auto"/>
            <w:noWrap/>
            <w:vAlign w:val="bottom"/>
            <w:hideMark/>
          </w:tcPr>
          <w:p w14:paraId="705C3852" w14:textId="77777777" w:rsidR="007F6288" w:rsidRPr="006F4618" w:rsidRDefault="007F6288" w:rsidP="00E91487">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1CE9A30B"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209D36"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603BEDA4"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6F4618" w14:paraId="17820678" w14:textId="77777777" w:rsidTr="00E91487">
        <w:trPr>
          <w:trHeight w:val="120"/>
        </w:trPr>
        <w:tc>
          <w:tcPr>
            <w:tcW w:w="3400" w:type="dxa"/>
            <w:gridSpan w:val="2"/>
            <w:vMerge w:val="restart"/>
            <w:tcBorders>
              <w:top w:val="single" w:sz="8" w:space="0" w:color="auto"/>
              <w:left w:val="double" w:sz="6" w:space="0" w:color="auto"/>
              <w:right w:val="single" w:sz="8" w:space="0" w:color="auto"/>
            </w:tcBorders>
            <w:shd w:val="clear" w:color="auto" w:fill="auto"/>
            <w:vAlign w:val="bottom"/>
            <w:hideMark/>
          </w:tcPr>
          <w:p w14:paraId="2A16D86F"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4" w:space="0" w:color="auto"/>
              <w:right w:val="single" w:sz="8" w:space="0" w:color="auto"/>
            </w:tcBorders>
            <w:shd w:val="clear" w:color="auto" w:fill="auto"/>
            <w:noWrap/>
            <w:vAlign w:val="center"/>
            <w:hideMark/>
          </w:tcPr>
          <w:p w14:paraId="4979F55D" w14:textId="77777777" w:rsidR="007F6288" w:rsidRPr="006F4618" w:rsidRDefault="007F6288" w:rsidP="00E91487">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1134" w:type="dxa"/>
            <w:gridSpan w:val="2"/>
            <w:tcBorders>
              <w:top w:val="nil"/>
              <w:left w:val="nil"/>
              <w:bottom w:val="single" w:sz="4" w:space="0" w:color="auto"/>
              <w:right w:val="nil"/>
            </w:tcBorders>
            <w:shd w:val="clear" w:color="auto" w:fill="auto"/>
            <w:noWrap/>
            <w:vAlign w:val="bottom"/>
            <w:hideMark/>
          </w:tcPr>
          <w:p w14:paraId="66C6BEDC"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4" w:space="0" w:color="auto"/>
              <w:right w:val="nil"/>
            </w:tcBorders>
            <w:shd w:val="clear" w:color="auto" w:fill="auto"/>
            <w:noWrap/>
            <w:vAlign w:val="bottom"/>
            <w:hideMark/>
          </w:tcPr>
          <w:p w14:paraId="7194E219"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4" w:space="0" w:color="auto"/>
              <w:right w:val="single" w:sz="8" w:space="0" w:color="auto"/>
            </w:tcBorders>
            <w:shd w:val="clear" w:color="auto" w:fill="auto"/>
            <w:noWrap/>
            <w:vAlign w:val="bottom"/>
            <w:hideMark/>
          </w:tcPr>
          <w:p w14:paraId="77B2D3A9"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4" w:space="0" w:color="auto"/>
              <w:right w:val="double" w:sz="6" w:space="0" w:color="000000"/>
            </w:tcBorders>
            <w:shd w:val="clear" w:color="auto" w:fill="auto"/>
            <w:vAlign w:val="bottom"/>
            <w:hideMark/>
          </w:tcPr>
          <w:p w14:paraId="226F00E5"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6F4618" w14:paraId="32F0B23C" w14:textId="77777777" w:rsidTr="00E91487">
        <w:trPr>
          <w:trHeight w:val="135"/>
        </w:trPr>
        <w:tc>
          <w:tcPr>
            <w:tcW w:w="3400" w:type="dxa"/>
            <w:gridSpan w:val="2"/>
            <w:vMerge/>
            <w:tcBorders>
              <w:left w:val="double" w:sz="6" w:space="0" w:color="auto"/>
              <w:bottom w:val="single" w:sz="8" w:space="0" w:color="auto"/>
              <w:right w:val="single" w:sz="8" w:space="0" w:color="auto"/>
            </w:tcBorders>
            <w:shd w:val="clear" w:color="auto" w:fill="auto"/>
            <w:vAlign w:val="bottom"/>
          </w:tcPr>
          <w:p w14:paraId="723EE2B0"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1561" w:type="dxa"/>
            <w:tcBorders>
              <w:top w:val="single" w:sz="4" w:space="0" w:color="auto"/>
              <w:left w:val="nil"/>
              <w:bottom w:val="single" w:sz="8" w:space="0" w:color="auto"/>
              <w:right w:val="single" w:sz="8" w:space="0" w:color="auto"/>
            </w:tcBorders>
            <w:shd w:val="clear" w:color="auto" w:fill="auto"/>
            <w:noWrap/>
            <w:vAlign w:val="center"/>
          </w:tcPr>
          <w:p w14:paraId="718B6382" w14:textId="77777777" w:rsidR="007F6288" w:rsidRPr="006F4618" w:rsidRDefault="007F6288" w:rsidP="00E91487">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1134" w:type="dxa"/>
            <w:gridSpan w:val="2"/>
            <w:tcBorders>
              <w:top w:val="single" w:sz="4" w:space="0" w:color="auto"/>
              <w:left w:val="nil"/>
              <w:bottom w:val="single" w:sz="8" w:space="0" w:color="auto"/>
              <w:right w:val="nil"/>
            </w:tcBorders>
            <w:shd w:val="clear" w:color="auto" w:fill="auto"/>
            <w:noWrap/>
            <w:vAlign w:val="bottom"/>
          </w:tcPr>
          <w:p w14:paraId="0B756FE3"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1701" w:type="dxa"/>
            <w:tcBorders>
              <w:top w:val="single" w:sz="4" w:space="0" w:color="auto"/>
              <w:left w:val="single" w:sz="8" w:space="0" w:color="auto"/>
              <w:bottom w:val="single" w:sz="8" w:space="0" w:color="auto"/>
              <w:right w:val="nil"/>
            </w:tcBorders>
            <w:shd w:val="clear" w:color="auto" w:fill="auto"/>
            <w:noWrap/>
            <w:vAlign w:val="bottom"/>
          </w:tcPr>
          <w:p w14:paraId="3351FC1B"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992" w:type="dxa"/>
            <w:tcBorders>
              <w:top w:val="single" w:sz="4" w:space="0" w:color="auto"/>
              <w:left w:val="single" w:sz="8" w:space="0" w:color="auto"/>
              <w:bottom w:val="single" w:sz="8" w:space="0" w:color="auto"/>
              <w:right w:val="single" w:sz="8" w:space="0" w:color="auto"/>
            </w:tcBorders>
            <w:shd w:val="clear" w:color="auto" w:fill="auto"/>
            <w:noWrap/>
            <w:vAlign w:val="bottom"/>
          </w:tcPr>
          <w:p w14:paraId="6B416AD4"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2268" w:type="dxa"/>
            <w:tcBorders>
              <w:top w:val="single" w:sz="4" w:space="0" w:color="auto"/>
              <w:left w:val="nil"/>
              <w:bottom w:val="single" w:sz="8" w:space="0" w:color="auto"/>
              <w:right w:val="double" w:sz="6" w:space="0" w:color="000000"/>
            </w:tcBorders>
            <w:shd w:val="clear" w:color="auto" w:fill="auto"/>
            <w:vAlign w:val="bottom"/>
          </w:tcPr>
          <w:p w14:paraId="47AC2ABF"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p>
        </w:tc>
      </w:tr>
      <w:tr w:rsidR="007F6288" w:rsidRPr="006F4618" w14:paraId="09232023" w14:textId="77777777" w:rsidTr="00E91487">
        <w:trPr>
          <w:trHeight w:val="251"/>
        </w:trPr>
        <w:tc>
          <w:tcPr>
            <w:tcW w:w="3400" w:type="dxa"/>
            <w:gridSpan w:val="2"/>
            <w:tcBorders>
              <w:top w:val="single" w:sz="8" w:space="0" w:color="auto"/>
              <w:left w:val="double" w:sz="6" w:space="0" w:color="auto"/>
              <w:bottom w:val="double" w:sz="6" w:space="0" w:color="auto"/>
              <w:right w:val="single" w:sz="8" w:space="0" w:color="auto"/>
            </w:tcBorders>
            <w:shd w:val="clear" w:color="auto" w:fill="auto"/>
            <w:vAlign w:val="bottom"/>
            <w:hideMark/>
          </w:tcPr>
          <w:p w14:paraId="56F28143"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3055BC89"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gridSpan w:val="2"/>
            <w:tcBorders>
              <w:top w:val="nil"/>
              <w:left w:val="nil"/>
              <w:bottom w:val="double" w:sz="6" w:space="0" w:color="auto"/>
              <w:right w:val="nil"/>
            </w:tcBorders>
            <w:shd w:val="clear" w:color="auto" w:fill="auto"/>
            <w:noWrap/>
            <w:vAlign w:val="bottom"/>
            <w:hideMark/>
          </w:tcPr>
          <w:p w14:paraId="642E9B66"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6B0C8AC5"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5B3484ED"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08DC5E87"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EA0C52"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EA0C52"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EA0C52"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EA0C52"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EA0C52"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lastRenderedPageBreak/>
              <w:t>Date:</w:t>
            </w:r>
          </w:p>
        </w:tc>
      </w:tr>
      <w:tr w:rsidR="005012F0" w:rsidRPr="00EA0C52"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36B01" w14:textId="77777777" w:rsidR="00D576A1" w:rsidRDefault="00D576A1" w:rsidP="00261299">
      <w:pPr>
        <w:spacing w:after="0" w:line="240" w:lineRule="auto"/>
      </w:pPr>
      <w:r>
        <w:separator/>
      </w:r>
    </w:p>
  </w:endnote>
  <w:endnote w:type="continuationSeparator" w:id="0">
    <w:p w14:paraId="6F2371ED" w14:textId="77777777" w:rsidR="00D576A1" w:rsidRDefault="00D576A1"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2818B5DE"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w:t>
      </w:r>
      <w:r w:rsidR="00193564">
        <w:rPr>
          <w:rFonts w:cs="Arial"/>
          <w:sz w:val="22"/>
          <w:szCs w:val="22"/>
          <w:lang w:val="en-GB"/>
        </w:rPr>
        <w:t>igher Education (ECHE) receives</w:t>
      </w:r>
      <w:r w:rsidRPr="00D625C8">
        <w:rPr>
          <w:rFonts w:cs="Arial"/>
          <w:sz w:val="22"/>
          <w:szCs w:val="22"/>
          <w:lang w:val="en-GB"/>
        </w:rPr>
        <w:t>.</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21D34104"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21402EE9"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2C90295C" w14:textId="47EAC172" w:rsidR="007F6288" w:rsidRPr="00DA524D" w:rsidRDefault="007F6288"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7F6288" w:rsidRPr="00DA524D" w:rsidRDefault="007F6288"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7F6288" w:rsidRPr="00D625C8" w:rsidRDefault="007F6288" w:rsidP="00DB5486">
      <w:pPr>
        <w:pStyle w:val="EndnoteText"/>
        <w:spacing w:before="120" w:after="120"/>
        <w:ind w:left="284"/>
        <w:jc w:val="both"/>
        <w:rPr>
          <w:sz w:val="22"/>
          <w:szCs w:val="22"/>
          <w:lang w:val="en-GB"/>
        </w:rPr>
      </w:pPr>
    </w:p>
  </w:endnote>
  <w:endnote w:id="13">
    <w:p w14:paraId="23948FF2" w14:textId="77777777" w:rsidR="007F6288" w:rsidRPr="00DA524D" w:rsidRDefault="007F6288" w:rsidP="007F6288">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1562F75B" w14:textId="77777777" w:rsidR="007F6288" w:rsidRPr="00DA524D" w:rsidRDefault="007F6288" w:rsidP="007F6288">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10B819A1" w14:textId="77777777" w:rsidR="007F6288" w:rsidRPr="00D625C8" w:rsidRDefault="007F6288" w:rsidP="007F6288">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EE6E9C8" w14:textId="378C5288" w:rsidR="008921A7" w:rsidRDefault="008921A7">
        <w:pPr>
          <w:pStyle w:val="Footer"/>
          <w:jc w:val="center"/>
        </w:pPr>
        <w:r>
          <w:fldChar w:fldCharType="begin"/>
        </w:r>
        <w:r>
          <w:instrText xml:space="preserve"> PAGE   \* MERGEFORMAT </w:instrText>
        </w:r>
        <w:r>
          <w:fldChar w:fldCharType="separate"/>
        </w:r>
        <w:r w:rsidR="00E40633">
          <w:rPr>
            <w:noProof/>
          </w:rPr>
          <w:t>2</w:t>
        </w:r>
        <w:r>
          <w:rPr>
            <w:noProof/>
          </w:rPr>
          <w:fldChar w:fldCharType="end"/>
        </w:r>
      </w:p>
    </w:sdtContent>
  </w:sdt>
  <w:p w14:paraId="76DE905B" w14:textId="77777777" w:rsidR="008921A7" w:rsidRDefault="008921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A3DB4" w14:textId="77777777" w:rsidR="00D576A1" w:rsidRDefault="00D576A1" w:rsidP="00261299">
      <w:pPr>
        <w:spacing w:after="0" w:line="240" w:lineRule="auto"/>
      </w:pPr>
      <w:r>
        <w:separator/>
      </w:r>
    </w:p>
  </w:footnote>
  <w:footnote w:type="continuationSeparator" w:id="0">
    <w:p w14:paraId="7F081A34" w14:textId="77777777" w:rsidR="00D576A1" w:rsidRDefault="00D576A1"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620FCA5E" w:rsidR="008921A7" w:rsidRDefault="00116A3B">
    <w:pPr>
      <w:pStyle w:val="Header"/>
    </w:pPr>
    <w:r w:rsidRPr="008D7DA3">
      <w:rPr>
        <w:rFonts w:ascii="Gill Sans MT" w:hAnsi="Gill Sans MT" w:cs="Courier New"/>
        <w:noProof/>
        <w:lang w:val="en-US"/>
      </w:rPr>
      <w:drawing>
        <wp:anchor distT="0" distB="0" distL="114300" distR="114300" simplePos="0" relativeHeight="251661312" behindDoc="1" locked="0" layoutInCell="1" allowOverlap="1" wp14:anchorId="1ED915AC" wp14:editId="2ADFAC2E">
          <wp:simplePos x="0" y="0"/>
          <wp:positionH relativeFrom="column">
            <wp:posOffset>1157605</wp:posOffset>
          </wp:positionH>
          <wp:positionV relativeFrom="paragraph">
            <wp:posOffset>11430</wp:posOffset>
          </wp:positionV>
          <wp:extent cx="847725" cy="673735"/>
          <wp:effectExtent l="0" t="0" r="9525" b="0"/>
          <wp:wrapTight wrapText="bothSides">
            <wp:wrapPolygon edited="0">
              <wp:start x="0" y="0"/>
              <wp:lineTo x="0" y="20765"/>
              <wp:lineTo x="21357" y="20765"/>
              <wp:lineTo x="21357" y="0"/>
              <wp:lineTo x="0" y="0"/>
            </wp:wrapPolygon>
          </wp:wrapTight>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79986"/>
                  <a:stretch/>
                </pic:blipFill>
                <pic:spPr bwMode="auto">
                  <a:xfrm>
                    <a:off x="0" y="0"/>
                    <a:ext cx="847725" cy="673735"/>
                  </a:xfrm>
                  <a:prstGeom prst="rect">
                    <a:avLst/>
                  </a:prstGeom>
                  <a:noFill/>
                  <a:ln>
                    <a:noFill/>
                  </a:ln>
                  <a:extLst>
                    <a:ext uri="{53640926-AAD7-44D8-BBD7-CCE9431645EC}">
                      <a14:shadowObscured xmlns:a14="http://schemas.microsoft.com/office/drawing/2010/main"/>
                    </a:ext>
                  </a:extLst>
                </pic:spPr>
              </pic:pic>
            </a:graphicData>
          </a:graphic>
        </wp:anchor>
      </w:drawing>
    </w:r>
    <w:r w:rsidR="008A5F5A" w:rsidRPr="00116A3B">
      <w:rPr>
        <w:rFonts w:cstheme="minorHAnsi"/>
        <w:b/>
        <w:noProof/>
        <w:sz w:val="28"/>
        <w:szCs w:val="28"/>
        <w:lang w:val="en-US"/>
      </w:rPr>
      <mc:AlternateContent>
        <mc:Choice Requires="wps">
          <w:drawing>
            <wp:anchor distT="0" distB="0" distL="114300" distR="114300" simplePos="0" relativeHeight="251659776"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116A3B">
      <w:rPr>
        <w:rFonts w:cstheme="minorHAnsi"/>
        <w:b/>
        <w:noProof/>
        <w:sz w:val="28"/>
        <w:szCs w:val="28"/>
        <w:lang w:val="en-US"/>
      </w:rPr>
      <w:t>Anexa nr. 12</w:t>
    </w:r>
    <w:r w:rsidR="00193564">
      <w:rPr>
        <w:rFonts w:ascii="Gill Sans MT" w:hAnsi="Gill Sans MT" w:cs="Courier New"/>
        <w:noProof/>
        <w:lang w:val="en-U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8921A7" w:rsidRDefault="008921A7">
    <w:pPr>
      <w:pStyle w:val="Header"/>
    </w:pPr>
    <w:r>
      <w:rPr>
        <w:noProof/>
        <w:lang w:val="en-U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0AFD"/>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16A3B"/>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356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7F6288"/>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576A1"/>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0633"/>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A371B"/>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027EB"/>
  <w15:docId w15:val="{678C7593-BCB7-480B-A011-FB9FB9A2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EA0C52"/>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3.xml><?xml version="1.0" encoding="utf-8"?>
<ds:datastoreItem xmlns:ds="http://schemas.openxmlformats.org/officeDocument/2006/customXml" ds:itemID="{2DCE62C5-4C11-4AA8-AC61-C2A790E0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D3EB15-CAA1-432B-8451-8A0355BA8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6</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Windows User</cp:lastModifiedBy>
  <cp:revision>2</cp:revision>
  <cp:lastPrinted>2015-04-10T09:51:00Z</cp:lastPrinted>
  <dcterms:created xsi:type="dcterms:W3CDTF">2018-10-29T12:10:00Z</dcterms:created>
  <dcterms:modified xsi:type="dcterms:W3CDTF">2018-10-29T12:10:00Z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