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BE7" w:rsidRPr="008E03F5" w:rsidRDefault="00FC1BE7" w:rsidP="00FC1BE7">
      <w:pPr>
        <w:pStyle w:val="Header"/>
        <w:tabs>
          <w:tab w:val="clear" w:pos="4153"/>
          <w:tab w:val="clear" w:pos="8306"/>
          <w:tab w:val="left" w:pos="567"/>
        </w:tabs>
        <w:rPr>
          <w:rFonts w:ascii="Arial Narrow" w:hAnsi="Arial Narrow" w:cs="Arial"/>
          <w:b/>
          <w:szCs w:val="28"/>
          <w:lang w:val="pt-BR"/>
        </w:rPr>
      </w:pPr>
      <w:bookmarkStart w:id="0" w:name="_GoBack"/>
      <w:bookmarkEnd w:id="0"/>
      <w:r w:rsidRPr="008E03F5">
        <w:rPr>
          <w:rFonts w:ascii="Arial Narrow" w:hAnsi="Arial Narrow" w:cs="Arial"/>
          <w:b/>
          <w:szCs w:val="28"/>
          <w:lang w:val="pt-BR"/>
        </w:rPr>
        <w:t>Anexa nr. 13</w:t>
      </w:r>
    </w:p>
    <w:p w:rsidR="00FC1BE7" w:rsidRDefault="00FC1BE7" w:rsidP="009B1AC9">
      <w:pPr>
        <w:rPr>
          <w:b/>
          <w:sz w:val="24"/>
          <w:szCs w:val="24"/>
          <w:lang w:val="ro-RO"/>
        </w:rPr>
      </w:pPr>
    </w:p>
    <w:p w:rsidR="00F16BF1" w:rsidRPr="001E01EF" w:rsidRDefault="009B1AC9" w:rsidP="009B1AC9">
      <w:pPr>
        <w:rPr>
          <w:b/>
          <w:sz w:val="24"/>
          <w:szCs w:val="24"/>
          <w:lang w:val="ro-RO"/>
        </w:rPr>
      </w:pPr>
      <w:r w:rsidRPr="001E01EF">
        <w:rPr>
          <w:b/>
          <w:sz w:val="24"/>
          <w:szCs w:val="24"/>
          <w:lang w:val="ro-RO"/>
        </w:rPr>
        <w:t>Model de Contract Financiar în cadrul programului Erasmu</w:t>
      </w:r>
      <w:r w:rsidR="00730540" w:rsidRPr="001E01EF">
        <w:rPr>
          <w:b/>
          <w:sz w:val="24"/>
          <w:szCs w:val="24"/>
          <w:lang w:val="ro-RO"/>
        </w:rPr>
        <w:t>s+ pentru mobilități de studii ș</w:t>
      </w:r>
      <w:r w:rsidRPr="001E01EF">
        <w:rPr>
          <w:b/>
          <w:sz w:val="24"/>
          <w:szCs w:val="24"/>
          <w:lang w:val="ro-RO"/>
        </w:rPr>
        <w:t xml:space="preserve">i/sau plasament </w:t>
      </w:r>
      <w:r w:rsidR="00716A36" w:rsidRPr="001E01EF">
        <w:rPr>
          <w:b/>
          <w:sz w:val="24"/>
          <w:szCs w:val="24"/>
          <w:lang w:val="ro-RO"/>
        </w:rPr>
        <w:t>cu</w:t>
      </w:r>
      <w:r w:rsidR="00E400FF" w:rsidRPr="001E01EF">
        <w:rPr>
          <w:b/>
          <w:sz w:val="24"/>
          <w:szCs w:val="24"/>
          <w:lang w:val="ro-RO"/>
        </w:rPr>
        <w:t xml:space="preserve"> </w:t>
      </w:r>
      <w:r w:rsidR="00716A36" w:rsidRPr="001E01EF">
        <w:rPr>
          <w:b/>
          <w:sz w:val="24"/>
          <w:szCs w:val="24"/>
          <w:lang w:val="ro-RO"/>
        </w:rPr>
        <w:t xml:space="preserve">țările din </w:t>
      </w:r>
      <w:r w:rsidR="00374785" w:rsidRPr="001E01EF">
        <w:rPr>
          <w:b/>
          <w:sz w:val="24"/>
          <w:szCs w:val="24"/>
          <w:lang w:val="ro-RO"/>
        </w:rPr>
        <w:t>P</w:t>
      </w:r>
      <w:r w:rsidR="00716A36" w:rsidRPr="001E01EF">
        <w:rPr>
          <w:b/>
          <w:sz w:val="24"/>
          <w:szCs w:val="24"/>
          <w:lang w:val="ro-RO"/>
        </w:rPr>
        <w:t>rogram (KA103)</w:t>
      </w:r>
    </w:p>
    <w:p w:rsidR="009D057E" w:rsidRPr="001E01EF" w:rsidRDefault="009D057E" w:rsidP="009B1AC9">
      <w:pPr>
        <w:rPr>
          <w:b/>
          <w:sz w:val="22"/>
          <w:szCs w:val="24"/>
          <w:lang w:val="ro-RO"/>
        </w:rPr>
      </w:pPr>
    </w:p>
    <w:p w:rsidR="00CD44F4" w:rsidRPr="001E01EF" w:rsidRDefault="00F16BF1" w:rsidP="003E71F4">
      <w:pPr>
        <w:jc w:val="both"/>
        <w:rPr>
          <w:sz w:val="18"/>
          <w:szCs w:val="24"/>
          <w:lang w:val="ro-RO"/>
        </w:rPr>
      </w:pPr>
      <w:r w:rsidRPr="001E01EF">
        <w:rPr>
          <w:sz w:val="18"/>
          <w:szCs w:val="24"/>
          <w:lang w:val="ro-RO"/>
        </w:rPr>
        <w:t>[</w:t>
      </w:r>
      <w:r w:rsidR="00C474EE" w:rsidRPr="001E01EF">
        <w:rPr>
          <w:sz w:val="18"/>
          <w:szCs w:val="24"/>
          <w:lang w:val="ro-RO"/>
        </w:rPr>
        <w:t xml:space="preserve">Acest model poate fi adaptat de </w:t>
      </w:r>
      <w:r w:rsidR="00B92417" w:rsidRPr="001E01EF">
        <w:rPr>
          <w:sz w:val="18"/>
          <w:szCs w:val="24"/>
          <w:lang w:val="ro-RO"/>
        </w:rPr>
        <w:t>b</w:t>
      </w:r>
      <w:r w:rsidR="007F4B67" w:rsidRPr="001E01EF">
        <w:rPr>
          <w:sz w:val="18"/>
          <w:szCs w:val="24"/>
          <w:lang w:val="ro-RO"/>
        </w:rPr>
        <w:t>eneficiar</w:t>
      </w:r>
      <w:r w:rsidR="00C474EE" w:rsidRPr="001E01EF">
        <w:rPr>
          <w:sz w:val="18"/>
          <w:szCs w:val="24"/>
          <w:lang w:val="ro-RO"/>
        </w:rPr>
        <w:t xml:space="preserve"> însă modelul</w:t>
      </w:r>
      <w:r w:rsidR="00716A36" w:rsidRPr="001E01EF">
        <w:rPr>
          <w:sz w:val="18"/>
          <w:szCs w:val="24"/>
          <w:lang w:val="ro-RO"/>
        </w:rPr>
        <w:t>,</w:t>
      </w:r>
      <w:r w:rsidR="00C474EE" w:rsidRPr="001E01EF">
        <w:rPr>
          <w:sz w:val="18"/>
          <w:szCs w:val="24"/>
          <w:lang w:val="ro-RO"/>
        </w:rPr>
        <w:t xml:space="preserve"> conţine cerinţele minime</w:t>
      </w:r>
      <w:r w:rsidR="008253E0" w:rsidRPr="001E01EF">
        <w:rPr>
          <w:sz w:val="18"/>
          <w:szCs w:val="24"/>
          <w:lang w:val="ro-RO"/>
        </w:rPr>
        <w:t xml:space="preserve"> obligatorii</w:t>
      </w:r>
      <w:r w:rsidR="00C474EE" w:rsidRPr="001E01EF">
        <w:rPr>
          <w:sz w:val="18"/>
          <w:szCs w:val="24"/>
          <w:lang w:val="ro-RO"/>
        </w:rPr>
        <w:t>.</w:t>
      </w:r>
      <w:r w:rsidR="00716A36" w:rsidRPr="001E01EF">
        <w:rPr>
          <w:sz w:val="18"/>
          <w:szCs w:val="24"/>
          <w:lang w:val="ro-RO"/>
        </w:rPr>
        <w:t xml:space="preserve"> </w:t>
      </w:r>
      <w:r w:rsidR="0022437F" w:rsidRPr="001E01EF">
        <w:rPr>
          <w:sz w:val="18"/>
          <w:szCs w:val="24"/>
          <w:lang w:val="ro-RO"/>
        </w:rPr>
        <w:t>Î</w:t>
      </w:r>
      <w:r w:rsidR="00716A36" w:rsidRPr="001E01EF">
        <w:rPr>
          <w:sz w:val="18"/>
          <w:szCs w:val="24"/>
          <w:lang w:val="ro-RO"/>
        </w:rPr>
        <w:t>n culoare</w:t>
      </w:r>
      <w:r w:rsidR="004E346E" w:rsidRPr="001E01EF">
        <w:rPr>
          <w:sz w:val="18"/>
          <w:szCs w:val="24"/>
          <w:lang w:val="ro-RO"/>
        </w:rPr>
        <w:t>a</w:t>
      </w:r>
      <w:r w:rsidR="00716A36" w:rsidRPr="001E01EF">
        <w:rPr>
          <w:sz w:val="18"/>
          <w:szCs w:val="24"/>
          <w:lang w:val="ro-RO"/>
        </w:rPr>
        <w:t xml:space="preserve"> albastră: </w:t>
      </w:r>
      <w:r w:rsidR="0056361B" w:rsidRPr="001E01EF">
        <w:rPr>
          <w:sz w:val="18"/>
          <w:szCs w:val="24"/>
          <w:lang w:val="ro-RO"/>
        </w:rPr>
        <w:t xml:space="preserve">îndrumări pentru </w:t>
      </w:r>
      <w:r w:rsidR="00B92417" w:rsidRPr="001E01EF">
        <w:rPr>
          <w:sz w:val="18"/>
          <w:szCs w:val="24"/>
          <w:lang w:val="ro-RO"/>
        </w:rPr>
        <w:t>b</w:t>
      </w:r>
      <w:r w:rsidR="009D057E" w:rsidRPr="001E01EF">
        <w:rPr>
          <w:sz w:val="18"/>
          <w:szCs w:val="24"/>
          <w:lang w:val="ro-RO"/>
        </w:rPr>
        <w:t>eneficiar,</w:t>
      </w:r>
      <w:r w:rsidR="0056361B" w:rsidRPr="001E01EF">
        <w:rPr>
          <w:sz w:val="18"/>
          <w:szCs w:val="24"/>
          <w:lang w:val="ro-RO"/>
        </w:rPr>
        <w:t xml:space="preserve"> care trebuie şterse; în culoare</w:t>
      </w:r>
      <w:r w:rsidR="004E346E" w:rsidRPr="001E01EF">
        <w:rPr>
          <w:sz w:val="18"/>
          <w:szCs w:val="24"/>
          <w:lang w:val="ro-RO"/>
        </w:rPr>
        <w:t>a</w:t>
      </w:r>
      <w:r w:rsidR="0056361B" w:rsidRPr="001E01EF">
        <w:rPr>
          <w:sz w:val="18"/>
          <w:szCs w:val="24"/>
          <w:lang w:val="ro-RO"/>
        </w:rPr>
        <w:t xml:space="preserve"> galbenă</w:t>
      </w:r>
      <w:r w:rsidR="000513CB" w:rsidRPr="001E01EF">
        <w:rPr>
          <w:sz w:val="18"/>
          <w:szCs w:val="24"/>
          <w:lang w:val="ro-RO"/>
        </w:rPr>
        <w:t xml:space="preserve">: </w:t>
      </w:r>
      <w:r w:rsidR="004E76D6" w:rsidRPr="001E01EF">
        <w:rPr>
          <w:sz w:val="18"/>
          <w:szCs w:val="24"/>
          <w:lang w:val="ro-RO"/>
        </w:rPr>
        <w:t>B</w:t>
      </w:r>
      <w:r w:rsidR="0022437F" w:rsidRPr="001E01EF">
        <w:rPr>
          <w:sz w:val="18"/>
          <w:szCs w:val="24"/>
          <w:lang w:val="ro-RO"/>
        </w:rPr>
        <w:t>eneficiarul selectează sau editează după caz</w:t>
      </w:r>
      <w:r w:rsidRPr="001E01EF">
        <w:rPr>
          <w:sz w:val="18"/>
          <w:szCs w:val="24"/>
          <w:lang w:val="ro-RO"/>
        </w:rPr>
        <w:t>]</w:t>
      </w:r>
    </w:p>
    <w:p w:rsidR="006620C8" w:rsidRPr="001E01EF" w:rsidRDefault="006620C8" w:rsidP="003E71F4">
      <w:pPr>
        <w:jc w:val="both"/>
        <w:rPr>
          <w:szCs w:val="24"/>
          <w:lang w:val="ro-RO"/>
        </w:rPr>
      </w:pPr>
    </w:p>
    <w:p w:rsidR="002E24F7" w:rsidRPr="001E01EF" w:rsidRDefault="002E24F7" w:rsidP="003E71F4">
      <w:pPr>
        <w:pBdr>
          <w:bottom w:val="single" w:sz="6" w:space="1" w:color="auto"/>
        </w:pBdr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[</w:t>
      </w:r>
      <w:r w:rsidR="007F4313" w:rsidRPr="001E01EF">
        <w:rPr>
          <w:sz w:val="22"/>
          <w:szCs w:val="24"/>
          <w:lang w:val="ro-RO"/>
        </w:rPr>
        <w:t xml:space="preserve">Denumirea </w:t>
      </w:r>
      <w:r w:rsidR="00CA478A" w:rsidRPr="001E01EF">
        <w:rPr>
          <w:sz w:val="22"/>
          <w:szCs w:val="24"/>
          <w:lang w:val="ro-RO"/>
        </w:rPr>
        <w:t>complet</w:t>
      </w:r>
      <w:r w:rsidR="007F4313" w:rsidRPr="001E01EF">
        <w:rPr>
          <w:sz w:val="22"/>
          <w:szCs w:val="24"/>
          <w:lang w:val="ro-RO"/>
        </w:rPr>
        <w:t>ă</w:t>
      </w:r>
      <w:r w:rsidR="00E97DD6" w:rsidRPr="001E01EF">
        <w:rPr>
          <w:sz w:val="22"/>
          <w:szCs w:val="24"/>
          <w:lang w:val="ro-RO"/>
        </w:rPr>
        <w:t xml:space="preserve"> a</w:t>
      </w:r>
      <w:r w:rsidR="00CA478A" w:rsidRPr="001E01EF">
        <w:rPr>
          <w:sz w:val="22"/>
          <w:szCs w:val="24"/>
          <w:lang w:val="ro-RO"/>
        </w:rPr>
        <w:t xml:space="preserve"> organizaţiei </w:t>
      </w:r>
      <w:r w:rsidR="00E97DD6" w:rsidRPr="001E01EF">
        <w:rPr>
          <w:sz w:val="22"/>
          <w:szCs w:val="24"/>
          <w:lang w:val="ro-RO"/>
        </w:rPr>
        <w:t>beneficiar</w:t>
      </w:r>
      <w:r w:rsidR="007F4B67" w:rsidRPr="001E01EF">
        <w:rPr>
          <w:sz w:val="22"/>
          <w:szCs w:val="24"/>
          <w:lang w:val="ro-RO"/>
        </w:rPr>
        <w:t>e</w:t>
      </w:r>
      <w:r w:rsidR="00CA478A" w:rsidRPr="001E01EF">
        <w:rPr>
          <w:sz w:val="22"/>
          <w:szCs w:val="24"/>
          <w:lang w:val="ro-RO"/>
        </w:rPr>
        <w:t xml:space="preserve"> şi Codul Erasmus</w:t>
      </w:r>
      <w:r w:rsidRPr="001E01EF">
        <w:rPr>
          <w:sz w:val="22"/>
          <w:szCs w:val="24"/>
          <w:lang w:val="ro-RO"/>
        </w:rPr>
        <w:t>]</w:t>
      </w:r>
    </w:p>
    <w:p w:rsidR="002E24F7" w:rsidRPr="001E01EF" w:rsidRDefault="00CA478A" w:rsidP="003E71F4">
      <w:pPr>
        <w:jc w:val="both"/>
        <w:rPr>
          <w:sz w:val="18"/>
          <w:szCs w:val="24"/>
          <w:lang w:val="ro-RO"/>
        </w:rPr>
      </w:pPr>
      <w:r w:rsidRPr="001E01EF">
        <w:rPr>
          <w:sz w:val="18"/>
          <w:szCs w:val="24"/>
          <w:lang w:val="ro-RO"/>
        </w:rPr>
        <w:t>Adresă</w:t>
      </w:r>
      <w:r w:rsidR="00374255" w:rsidRPr="001E01EF">
        <w:rPr>
          <w:sz w:val="18"/>
          <w:szCs w:val="24"/>
          <w:lang w:val="ro-RO"/>
        </w:rPr>
        <w:t>: [</w:t>
      </w:r>
      <w:r w:rsidRPr="001E01EF">
        <w:rPr>
          <w:sz w:val="18"/>
          <w:szCs w:val="24"/>
          <w:lang w:val="ro-RO"/>
        </w:rPr>
        <w:t>adresa oficială completă</w:t>
      </w:r>
      <w:r w:rsidR="00374255" w:rsidRPr="001E01EF">
        <w:rPr>
          <w:sz w:val="18"/>
          <w:szCs w:val="24"/>
          <w:lang w:val="ro-RO"/>
        </w:rPr>
        <w:t>]</w:t>
      </w:r>
    </w:p>
    <w:p w:rsidR="00154C05" w:rsidRPr="001E01EF" w:rsidRDefault="00CA478A" w:rsidP="00154C05">
      <w:pPr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Numit</w:t>
      </w:r>
      <w:r w:rsidR="004E346E" w:rsidRPr="001E01EF">
        <w:rPr>
          <w:sz w:val="22"/>
          <w:szCs w:val="24"/>
          <w:lang w:val="ro-RO"/>
        </w:rPr>
        <w:t>ă</w:t>
      </w:r>
      <w:r w:rsidRPr="001E01EF">
        <w:rPr>
          <w:sz w:val="22"/>
          <w:szCs w:val="24"/>
          <w:lang w:val="ro-RO"/>
        </w:rPr>
        <w:t xml:space="preserve"> în continuare</w:t>
      </w:r>
      <w:r w:rsidR="00ED74CE" w:rsidRPr="001E01EF">
        <w:rPr>
          <w:sz w:val="22"/>
          <w:szCs w:val="24"/>
          <w:lang w:val="ro-RO"/>
        </w:rPr>
        <w:t xml:space="preserve"> “</w:t>
      </w:r>
      <w:r w:rsidR="008209E4" w:rsidRPr="001E01EF">
        <w:rPr>
          <w:sz w:val="22"/>
          <w:szCs w:val="24"/>
          <w:lang w:val="ro-RO"/>
        </w:rPr>
        <w:t>b</w:t>
      </w:r>
      <w:r w:rsidR="007F4B67" w:rsidRPr="001E01EF">
        <w:rPr>
          <w:sz w:val="22"/>
          <w:szCs w:val="24"/>
          <w:lang w:val="ro-RO"/>
        </w:rPr>
        <w:t>eneficiar</w:t>
      </w:r>
      <w:r w:rsidR="00ED74CE" w:rsidRPr="001E01EF">
        <w:rPr>
          <w:sz w:val="22"/>
          <w:szCs w:val="24"/>
          <w:lang w:val="ro-RO"/>
        </w:rPr>
        <w:t>”, reprezentat</w:t>
      </w:r>
      <w:r w:rsidR="004E346E" w:rsidRPr="001E01EF">
        <w:rPr>
          <w:sz w:val="22"/>
          <w:szCs w:val="24"/>
          <w:lang w:val="ro-RO"/>
        </w:rPr>
        <w:t>ă</w:t>
      </w:r>
      <w:r w:rsidR="00ED74CE" w:rsidRPr="001E01EF">
        <w:rPr>
          <w:sz w:val="22"/>
          <w:szCs w:val="24"/>
          <w:lang w:val="ro-RO"/>
        </w:rPr>
        <w:t xml:space="preserve"> în vederea semnării prezentului contract de </w:t>
      </w:r>
      <w:r w:rsidR="00374255" w:rsidRPr="001E01EF">
        <w:rPr>
          <w:sz w:val="22"/>
          <w:szCs w:val="24"/>
          <w:lang w:val="ro-RO"/>
        </w:rPr>
        <w:t>[</w:t>
      </w:r>
      <w:r w:rsidR="00ED74CE" w:rsidRPr="001E01EF">
        <w:rPr>
          <w:sz w:val="22"/>
          <w:szCs w:val="24"/>
          <w:lang w:val="ro-RO"/>
        </w:rPr>
        <w:t>prenume</w:t>
      </w:r>
      <w:r w:rsidR="007214C1" w:rsidRPr="001E01EF">
        <w:rPr>
          <w:sz w:val="22"/>
          <w:szCs w:val="24"/>
          <w:lang w:val="ro-RO"/>
        </w:rPr>
        <w:t>, nume</w:t>
      </w:r>
      <w:r w:rsidR="00451F23" w:rsidRPr="001E01EF">
        <w:rPr>
          <w:sz w:val="22"/>
          <w:szCs w:val="24"/>
          <w:lang w:val="ro-RO"/>
        </w:rPr>
        <w:t xml:space="preserve"> </w:t>
      </w:r>
      <w:r w:rsidR="00ED74CE" w:rsidRPr="001E01EF">
        <w:rPr>
          <w:sz w:val="22"/>
          <w:szCs w:val="24"/>
          <w:lang w:val="ro-RO"/>
        </w:rPr>
        <w:t>şi funcţie</w:t>
      </w:r>
      <w:r w:rsidR="00374255" w:rsidRPr="001E01EF">
        <w:rPr>
          <w:sz w:val="22"/>
          <w:szCs w:val="24"/>
          <w:lang w:val="ro-RO"/>
        </w:rPr>
        <w:t>]</w:t>
      </w:r>
      <w:r w:rsidR="00154C05" w:rsidRPr="001E01EF">
        <w:rPr>
          <w:sz w:val="22"/>
          <w:szCs w:val="24"/>
          <w:lang w:val="ro-RO"/>
        </w:rPr>
        <w:t xml:space="preserve">, pe de o parte, şi </w:t>
      </w:r>
    </w:p>
    <w:p w:rsidR="00ED74CE" w:rsidRPr="001E01EF" w:rsidRDefault="00ED74CE" w:rsidP="003E71F4">
      <w:pPr>
        <w:jc w:val="both"/>
        <w:rPr>
          <w:sz w:val="22"/>
          <w:szCs w:val="24"/>
          <w:lang w:val="ro-RO"/>
        </w:rPr>
      </w:pPr>
    </w:p>
    <w:p w:rsidR="002E24F7" w:rsidRPr="001E01EF" w:rsidRDefault="002E24F7" w:rsidP="003E71F4">
      <w:pPr>
        <w:jc w:val="both"/>
        <w:rPr>
          <w:sz w:val="22"/>
          <w:szCs w:val="24"/>
          <w:lang w:val="ro-RO"/>
        </w:rPr>
      </w:pPr>
    </w:p>
    <w:p w:rsidR="00374255" w:rsidRPr="001E01EF" w:rsidRDefault="00ED74CE" w:rsidP="003E71F4">
      <w:pPr>
        <w:pBdr>
          <w:bottom w:val="single" w:sz="6" w:space="1" w:color="auto"/>
        </w:pBdr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Dl.</w:t>
      </w:r>
      <w:r w:rsidR="00374255" w:rsidRPr="001E01EF">
        <w:rPr>
          <w:sz w:val="22"/>
          <w:szCs w:val="24"/>
          <w:lang w:val="ro-RO"/>
        </w:rPr>
        <w:t>/</w:t>
      </w:r>
      <w:r w:rsidR="007F4B67" w:rsidRPr="001E01EF">
        <w:rPr>
          <w:sz w:val="22"/>
          <w:szCs w:val="24"/>
          <w:lang w:val="ro-RO"/>
        </w:rPr>
        <w:t>Dna./Dra.</w:t>
      </w:r>
      <w:r w:rsidR="00374255" w:rsidRPr="001E01EF">
        <w:rPr>
          <w:sz w:val="22"/>
          <w:szCs w:val="24"/>
          <w:lang w:val="ro-RO"/>
        </w:rPr>
        <w:t xml:space="preserve"> [</w:t>
      </w:r>
      <w:r w:rsidR="007214C1" w:rsidRPr="001E01EF">
        <w:rPr>
          <w:sz w:val="22"/>
          <w:szCs w:val="24"/>
          <w:lang w:val="ro-RO"/>
        </w:rPr>
        <w:t>P</w:t>
      </w:r>
      <w:r w:rsidRPr="001E01EF">
        <w:rPr>
          <w:sz w:val="22"/>
          <w:szCs w:val="24"/>
          <w:lang w:val="ro-RO"/>
        </w:rPr>
        <w:t>renumele</w:t>
      </w:r>
      <w:r w:rsidR="007214C1" w:rsidRPr="001E01EF">
        <w:rPr>
          <w:sz w:val="22"/>
          <w:szCs w:val="24"/>
          <w:lang w:val="ro-RO"/>
        </w:rPr>
        <w:t xml:space="preserve"> </w:t>
      </w:r>
      <w:r w:rsidR="004E346E" w:rsidRPr="001E01EF">
        <w:rPr>
          <w:sz w:val="22"/>
          <w:szCs w:val="24"/>
          <w:lang w:val="ro-RO"/>
        </w:rPr>
        <w:t>ș</w:t>
      </w:r>
      <w:r w:rsidR="007214C1" w:rsidRPr="001E01EF">
        <w:rPr>
          <w:sz w:val="22"/>
          <w:szCs w:val="24"/>
          <w:lang w:val="ro-RO"/>
        </w:rPr>
        <w:t>i numele</w:t>
      </w:r>
      <w:r w:rsidRPr="001E01EF">
        <w:rPr>
          <w:sz w:val="22"/>
          <w:szCs w:val="24"/>
          <w:lang w:val="ro-RO"/>
        </w:rPr>
        <w:t xml:space="preserve"> studentului</w:t>
      </w:r>
      <w:r w:rsidR="007214C1" w:rsidRPr="001E01EF">
        <w:rPr>
          <w:sz w:val="22"/>
          <w:szCs w:val="24"/>
          <w:lang w:val="ro-RO"/>
        </w:rPr>
        <w:t>/studentei</w:t>
      </w:r>
      <w:r w:rsidR="00374255" w:rsidRPr="001E01EF">
        <w:rPr>
          <w:sz w:val="22"/>
          <w:szCs w:val="24"/>
          <w:lang w:val="ro-RO"/>
        </w:rPr>
        <w:t>]</w:t>
      </w:r>
    </w:p>
    <w:p w:rsidR="00ED74CE" w:rsidRPr="001E01EF" w:rsidRDefault="00ED74CE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Data naşterii</w:t>
      </w:r>
      <w:r w:rsidR="00824DF7" w:rsidRPr="001E01EF">
        <w:rPr>
          <w:sz w:val="18"/>
          <w:lang w:val="ro-RO"/>
        </w:rPr>
        <w:t>:</w:t>
      </w:r>
      <w:r w:rsidR="00374255" w:rsidRPr="001E01EF">
        <w:rPr>
          <w:sz w:val="18"/>
          <w:lang w:val="ro-RO"/>
        </w:rPr>
        <w:tab/>
      </w:r>
      <w:r w:rsidR="00374255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</w:p>
    <w:p w:rsidR="00374255" w:rsidRPr="001E01EF" w:rsidRDefault="00ED74CE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Naţionalitate</w:t>
      </w:r>
      <w:r w:rsidR="00451F23" w:rsidRPr="001E01EF">
        <w:rPr>
          <w:sz w:val="18"/>
          <w:lang w:val="ro-RO"/>
        </w:rPr>
        <w:t>:</w:t>
      </w:r>
      <w:r w:rsidR="00374255" w:rsidRPr="001E01EF">
        <w:rPr>
          <w:sz w:val="18"/>
          <w:lang w:val="ro-RO"/>
        </w:rPr>
        <w:tab/>
      </w:r>
    </w:p>
    <w:p w:rsidR="00824DF7" w:rsidRPr="001E01EF" w:rsidRDefault="00ED74CE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Adresă</w:t>
      </w:r>
      <w:r w:rsidR="00824DF7" w:rsidRPr="001E01EF">
        <w:rPr>
          <w:sz w:val="18"/>
          <w:lang w:val="ro-RO"/>
        </w:rPr>
        <w:t>: [</w:t>
      </w:r>
      <w:r w:rsidRPr="001E01EF">
        <w:rPr>
          <w:sz w:val="18"/>
          <w:lang w:val="ro-RO"/>
        </w:rPr>
        <w:t>adresa oficială completă</w:t>
      </w:r>
      <w:r w:rsidR="00824DF7" w:rsidRPr="001E01EF">
        <w:rPr>
          <w:sz w:val="18"/>
          <w:lang w:val="ro-RO"/>
        </w:rPr>
        <w:t>]</w:t>
      </w:r>
    </w:p>
    <w:p w:rsidR="00ED74CE" w:rsidRPr="001E01EF" w:rsidRDefault="00ED74CE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Telefon</w:t>
      </w:r>
      <w:r w:rsidR="00824DF7" w:rsidRPr="001E01EF">
        <w:rPr>
          <w:sz w:val="18"/>
          <w:lang w:val="ro-RO"/>
        </w:rPr>
        <w:t>:</w:t>
      </w:r>
      <w:r w:rsidR="00824DF7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</w:p>
    <w:p w:rsidR="00824DF7" w:rsidRPr="001E01EF" w:rsidRDefault="00824DF7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E-mail:</w:t>
      </w:r>
    </w:p>
    <w:p w:rsidR="00ED74CE" w:rsidRPr="001E01EF" w:rsidRDefault="007214C1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Gen</w:t>
      </w:r>
      <w:r w:rsidR="00824DF7" w:rsidRPr="001E01EF">
        <w:rPr>
          <w:sz w:val="18"/>
          <w:lang w:val="ro-RO"/>
        </w:rPr>
        <w:t>:</w:t>
      </w:r>
      <w:r w:rsidR="00451F23" w:rsidRPr="001E01EF">
        <w:rPr>
          <w:sz w:val="18"/>
          <w:lang w:val="ro-RO"/>
        </w:rPr>
        <w:t xml:space="preserve"> </w:t>
      </w:r>
      <w:r w:rsidR="00374255" w:rsidRPr="001E01EF">
        <w:rPr>
          <w:sz w:val="18"/>
          <w:lang w:val="ro-RO"/>
        </w:rPr>
        <w:t>[M/F</w:t>
      </w:r>
      <w:r w:rsidR="00857EC0" w:rsidRPr="001E01EF">
        <w:rPr>
          <w:sz w:val="18"/>
          <w:lang w:val="ro-RO"/>
        </w:rPr>
        <w:t>/Nedefinit</w:t>
      </w:r>
      <w:r w:rsidR="00374255" w:rsidRPr="001E01EF">
        <w:rPr>
          <w:sz w:val="18"/>
          <w:lang w:val="ro-RO"/>
        </w:rPr>
        <w:t>]</w:t>
      </w:r>
      <w:r w:rsidR="00374255" w:rsidRPr="001E01EF">
        <w:rPr>
          <w:sz w:val="18"/>
          <w:lang w:val="ro-RO"/>
        </w:rPr>
        <w:tab/>
      </w:r>
      <w:r w:rsidR="00374255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  <w:r w:rsidR="00824DF7" w:rsidRPr="001E01EF">
        <w:rPr>
          <w:sz w:val="18"/>
          <w:lang w:val="ro-RO"/>
        </w:rPr>
        <w:tab/>
      </w:r>
    </w:p>
    <w:p w:rsidR="00374255" w:rsidRPr="001E01EF" w:rsidRDefault="00ED74CE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Anul academic</w:t>
      </w:r>
      <w:r w:rsidR="00824DF7" w:rsidRPr="001E01EF">
        <w:rPr>
          <w:sz w:val="18"/>
          <w:lang w:val="ro-RO"/>
        </w:rPr>
        <w:t xml:space="preserve">: </w:t>
      </w:r>
      <w:r w:rsidR="00374255" w:rsidRPr="001E01EF">
        <w:rPr>
          <w:sz w:val="18"/>
          <w:lang w:val="ro-RO"/>
        </w:rPr>
        <w:t>20../20..</w:t>
      </w:r>
    </w:p>
    <w:p w:rsidR="00824DF7" w:rsidRPr="001E01EF" w:rsidRDefault="00ED74CE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Ciclu de studiu</w:t>
      </w:r>
      <w:r w:rsidR="00824DF7" w:rsidRPr="001E01EF">
        <w:rPr>
          <w:sz w:val="18"/>
          <w:lang w:val="ro-RO"/>
        </w:rPr>
        <w:t>: [</w:t>
      </w:r>
      <w:r w:rsidR="004F7B68" w:rsidRPr="001E01EF">
        <w:rPr>
          <w:sz w:val="18"/>
          <w:lang w:val="ro-RO"/>
        </w:rPr>
        <w:t>Primul ciclu</w:t>
      </w:r>
      <w:r w:rsidR="00824DF7" w:rsidRPr="001E01EF">
        <w:rPr>
          <w:sz w:val="18"/>
          <w:lang w:val="ro-RO"/>
        </w:rPr>
        <w:t>/</w:t>
      </w:r>
      <w:r w:rsidR="004F7B68" w:rsidRPr="001E01EF">
        <w:rPr>
          <w:sz w:val="18"/>
          <w:lang w:val="ro-RO"/>
        </w:rPr>
        <w:t>Al doilea ciclu</w:t>
      </w:r>
      <w:r w:rsidR="00824DF7" w:rsidRPr="001E01EF">
        <w:rPr>
          <w:sz w:val="18"/>
          <w:lang w:val="ro-RO"/>
        </w:rPr>
        <w:t>/</w:t>
      </w:r>
      <w:r w:rsidR="004F7B68" w:rsidRPr="001E01EF">
        <w:rPr>
          <w:sz w:val="18"/>
          <w:lang w:val="ro-RO"/>
        </w:rPr>
        <w:t>Al treilea ci</w:t>
      </w:r>
      <w:r w:rsidR="007214C1" w:rsidRPr="001E01EF">
        <w:rPr>
          <w:sz w:val="18"/>
          <w:lang w:val="ro-RO"/>
        </w:rPr>
        <w:t>c</w:t>
      </w:r>
      <w:r w:rsidR="004F7B68" w:rsidRPr="001E01EF">
        <w:rPr>
          <w:sz w:val="18"/>
          <w:lang w:val="ro-RO"/>
        </w:rPr>
        <w:t>lu</w:t>
      </w:r>
      <w:r w:rsidR="00B4722C" w:rsidRPr="001E01EF">
        <w:rPr>
          <w:sz w:val="18"/>
          <w:lang w:val="ro-RO"/>
        </w:rPr>
        <w:t>/</w:t>
      </w:r>
      <w:r w:rsidR="00716A36" w:rsidRPr="001E01EF">
        <w:rPr>
          <w:sz w:val="18"/>
          <w:lang w:val="ro-RO"/>
        </w:rPr>
        <w:t xml:space="preserve"> Ciclu</w:t>
      </w:r>
      <w:r w:rsidR="009D6BD1" w:rsidRPr="001E01EF">
        <w:rPr>
          <w:sz w:val="18"/>
          <w:lang w:val="ro-RO"/>
        </w:rPr>
        <w:t xml:space="preserve"> de</w:t>
      </w:r>
      <w:r w:rsidR="00451F23" w:rsidRPr="001E01EF">
        <w:rPr>
          <w:sz w:val="18"/>
          <w:lang w:val="ro-RO"/>
        </w:rPr>
        <w:t xml:space="preserve"> </w:t>
      </w:r>
      <w:r w:rsidR="00716A36" w:rsidRPr="001E01EF">
        <w:rPr>
          <w:sz w:val="18"/>
          <w:lang w:val="ro-RO"/>
        </w:rPr>
        <w:t>studi</w:t>
      </w:r>
      <w:r w:rsidR="002C1416" w:rsidRPr="001E01EF">
        <w:rPr>
          <w:sz w:val="18"/>
          <w:lang w:val="ro-RO"/>
        </w:rPr>
        <w:t>i</w:t>
      </w:r>
      <w:r w:rsidR="00716A36" w:rsidRPr="001E01EF">
        <w:rPr>
          <w:sz w:val="18"/>
          <w:lang w:val="ro-RO"/>
        </w:rPr>
        <w:t xml:space="preserve"> în sistem integrat</w:t>
      </w:r>
      <w:r w:rsidR="00824DF7" w:rsidRPr="001E01EF">
        <w:rPr>
          <w:sz w:val="18"/>
          <w:lang w:val="ro-RO"/>
        </w:rPr>
        <w:t>]</w:t>
      </w:r>
    </w:p>
    <w:p w:rsidR="00824DF7" w:rsidRPr="001E01EF" w:rsidRDefault="005602CE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Domeniul de studiu</w:t>
      </w:r>
      <w:r w:rsidR="00824DF7" w:rsidRPr="001E01EF">
        <w:rPr>
          <w:sz w:val="18"/>
          <w:lang w:val="ro-RO"/>
        </w:rPr>
        <w:t>: [</w:t>
      </w:r>
      <w:r w:rsidR="000C5395" w:rsidRPr="001E01EF">
        <w:rPr>
          <w:sz w:val="18"/>
          <w:lang w:val="ro-RO"/>
        </w:rPr>
        <w:t>diplomă î</w:t>
      </w:r>
      <w:r w:rsidR="00813DC6" w:rsidRPr="001E01EF">
        <w:rPr>
          <w:sz w:val="18"/>
          <w:lang w:val="ro-RO"/>
        </w:rPr>
        <w:t>n organizaţia de trimitere</w:t>
      </w:r>
      <w:r w:rsidR="00824DF7" w:rsidRPr="001E01EF">
        <w:rPr>
          <w:sz w:val="18"/>
          <w:lang w:val="ro-RO"/>
        </w:rPr>
        <w:t xml:space="preserve">] </w:t>
      </w:r>
      <w:r w:rsidR="00824DF7" w:rsidRPr="001E01EF">
        <w:rPr>
          <w:sz w:val="18"/>
          <w:lang w:val="ro-RO"/>
        </w:rPr>
        <w:tab/>
        <w:t>Cod: [</w:t>
      </w:r>
      <w:r w:rsidR="00813DC6" w:rsidRPr="001E01EF">
        <w:rPr>
          <w:sz w:val="18"/>
          <w:lang w:val="ro-RO"/>
        </w:rPr>
        <w:t xml:space="preserve">cod </w:t>
      </w:r>
      <w:r w:rsidR="00824DF7" w:rsidRPr="001E01EF">
        <w:rPr>
          <w:sz w:val="18"/>
          <w:lang w:val="ro-RO"/>
        </w:rPr>
        <w:t>ISCED-F]</w:t>
      </w:r>
    </w:p>
    <w:p w:rsidR="008E4D5A" w:rsidRPr="001E01EF" w:rsidRDefault="00813DC6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Număr de ani de studiu de învăţamânt superior încheiaţi</w:t>
      </w:r>
      <w:r w:rsidR="00D52020" w:rsidRPr="001E01EF">
        <w:rPr>
          <w:sz w:val="18"/>
          <w:lang w:val="ro-RO"/>
        </w:rPr>
        <w:t xml:space="preserve">: </w:t>
      </w:r>
    </w:p>
    <w:p w:rsidR="005D326A" w:rsidRPr="001E01EF" w:rsidRDefault="00813DC6" w:rsidP="003E71F4">
      <w:pPr>
        <w:tabs>
          <w:tab w:val="left" w:pos="2552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Student cu</w:t>
      </w:r>
      <w:r w:rsidR="004F6A0D" w:rsidRPr="001E01EF">
        <w:rPr>
          <w:sz w:val="18"/>
          <w:lang w:val="ro-RO"/>
        </w:rPr>
        <w:t xml:space="preserve">:     </w:t>
      </w:r>
      <w:r w:rsidR="00EC01B4" w:rsidRPr="001E01EF">
        <w:rPr>
          <w:sz w:val="18"/>
          <w:lang w:val="ro-RO"/>
        </w:rPr>
        <w:tab/>
      </w:r>
      <w:r w:rsidR="000C5395" w:rsidRPr="001E01EF">
        <w:rPr>
          <w:sz w:val="18"/>
          <w:lang w:val="ro-RO"/>
        </w:rPr>
        <w:tab/>
      </w:r>
      <w:r w:rsidR="00B4722C" w:rsidRPr="001E01EF">
        <w:rPr>
          <w:sz w:val="18"/>
          <w:lang w:val="ro-RO"/>
        </w:rPr>
        <w:sym w:font="Wingdings" w:char="F06F"/>
      </w:r>
      <w:r w:rsidR="00B4722C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sprijin financiar din fonduri</w:t>
      </w:r>
      <w:r w:rsidR="00451F23" w:rsidRPr="001E01EF">
        <w:rPr>
          <w:sz w:val="18"/>
          <w:lang w:val="ro-RO"/>
        </w:rPr>
        <w:t xml:space="preserve"> </w:t>
      </w:r>
      <w:r w:rsidR="00B4722C" w:rsidRPr="001E01EF">
        <w:rPr>
          <w:sz w:val="18"/>
          <w:lang w:val="ro-RO"/>
        </w:rPr>
        <w:t xml:space="preserve">Erasmus+ </w:t>
      </w:r>
      <w:r w:rsidR="007214C1" w:rsidRPr="001E01EF">
        <w:rPr>
          <w:sz w:val="18"/>
          <w:lang w:val="ro-RO"/>
        </w:rPr>
        <w:t>ale UE</w:t>
      </w:r>
    </w:p>
    <w:p w:rsidR="00EC01B4" w:rsidRPr="001E01EF" w:rsidRDefault="006720F0" w:rsidP="003E71F4">
      <w:pPr>
        <w:tabs>
          <w:tab w:val="left" w:pos="2552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ab/>
      </w:r>
      <w:r w:rsidR="000C5395" w:rsidRPr="001E01EF">
        <w:rPr>
          <w:sz w:val="18"/>
          <w:lang w:val="ro-RO"/>
        </w:rPr>
        <w:tab/>
      </w:r>
      <w:r w:rsidR="00B4722C" w:rsidRPr="001E01EF">
        <w:rPr>
          <w:sz w:val="18"/>
          <w:lang w:val="ro-RO"/>
        </w:rPr>
        <w:sym w:font="Wingdings" w:char="F06F"/>
      </w:r>
      <w:r w:rsidR="00B4722C" w:rsidRPr="001E01EF">
        <w:rPr>
          <w:sz w:val="18"/>
          <w:lang w:val="ro-RO"/>
        </w:rPr>
        <w:t xml:space="preserve"> </w:t>
      </w:r>
      <w:r w:rsidR="00813DC6" w:rsidRPr="001E01EF">
        <w:rPr>
          <w:sz w:val="18"/>
          <w:lang w:val="ro-RO"/>
        </w:rPr>
        <w:t>grant zero</w:t>
      </w:r>
    </w:p>
    <w:p w:rsidR="00735E06" w:rsidRPr="001E01EF" w:rsidRDefault="00B4722C" w:rsidP="004E346E">
      <w:pPr>
        <w:tabs>
          <w:tab w:val="left" w:pos="2552"/>
        </w:tabs>
        <w:ind w:left="2880"/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sym w:font="Wingdings" w:char="F06F"/>
      </w:r>
      <w:r w:rsidRPr="001E01EF">
        <w:rPr>
          <w:sz w:val="18"/>
          <w:lang w:val="ro-RO"/>
        </w:rPr>
        <w:t xml:space="preserve"> </w:t>
      </w:r>
      <w:r w:rsidR="00813DC6" w:rsidRPr="001E01EF">
        <w:rPr>
          <w:sz w:val="18"/>
          <w:lang w:val="ro-RO"/>
        </w:rPr>
        <w:t xml:space="preserve">sprijin financiar </w:t>
      </w:r>
      <w:r w:rsidR="008F3449" w:rsidRPr="001E01EF">
        <w:rPr>
          <w:sz w:val="18"/>
          <w:lang w:val="ro-RO"/>
        </w:rPr>
        <w:t>din fonduri</w:t>
      </w:r>
      <w:r w:rsidRPr="001E01EF">
        <w:rPr>
          <w:sz w:val="18"/>
          <w:lang w:val="ro-RO"/>
        </w:rPr>
        <w:t xml:space="preserve"> Erasmus+</w:t>
      </w:r>
      <w:r w:rsidR="008F3449" w:rsidRPr="001E01EF">
        <w:rPr>
          <w:sz w:val="18"/>
          <w:lang w:val="ro-RO"/>
        </w:rPr>
        <w:t xml:space="preserve"> </w:t>
      </w:r>
      <w:r w:rsidR="007214C1" w:rsidRPr="001E01EF">
        <w:rPr>
          <w:sz w:val="18"/>
          <w:lang w:val="ro-RO"/>
        </w:rPr>
        <w:t>ale UE</w:t>
      </w:r>
      <w:r w:rsidR="008F3449" w:rsidRPr="001E01EF">
        <w:rPr>
          <w:sz w:val="18"/>
          <w:lang w:val="ro-RO"/>
        </w:rPr>
        <w:t xml:space="preserve"> combinat cu zil</w:t>
      </w:r>
      <w:r w:rsidR="00451F23" w:rsidRPr="001E01EF">
        <w:rPr>
          <w:sz w:val="18"/>
          <w:lang w:val="ro-RO"/>
        </w:rPr>
        <w:t xml:space="preserve">e de finanţare cu grant </w:t>
      </w:r>
      <w:r w:rsidR="008F3449" w:rsidRPr="001E01EF">
        <w:rPr>
          <w:sz w:val="18"/>
          <w:lang w:val="ro-RO"/>
        </w:rPr>
        <w:t xml:space="preserve">zero </w:t>
      </w:r>
    </w:p>
    <w:p w:rsidR="00EC01B4" w:rsidRPr="001E01EF" w:rsidRDefault="008F3449" w:rsidP="003E71F4">
      <w:pPr>
        <w:tabs>
          <w:tab w:val="left" w:pos="2552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Sprijinul financiar include</w:t>
      </w:r>
      <w:r w:rsidR="0023790E" w:rsidRPr="001E01EF">
        <w:rPr>
          <w:sz w:val="18"/>
          <w:lang w:val="ro-RO"/>
        </w:rPr>
        <w:t xml:space="preserve">: </w:t>
      </w:r>
      <w:r w:rsidR="00BD4DE1" w:rsidRPr="001E01EF">
        <w:rPr>
          <w:sz w:val="18"/>
          <w:lang w:val="ro-RO"/>
        </w:rPr>
        <w:tab/>
      </w:r>
      <w:r w:rsidR="004E346E" w:rsidRPr="001E01EF">
        <w:rPr>
          <w:sz w:val="18"/>
          <w:lang w:val="ro-RO"/>
        </w:rPr>
        <w:t xml:space="preserve"> </w:t>
      </w:r>
      <w:r w:rsidR="00B4722C" w:rsidRPr="001E01EF">
        <w:rPr>
          <w:sz w:val="18"/>
          <w:lang w:val="ro-RO"/>
        </w:rPr>
        <w:sym w:font="Wingdings" w:char="F06F"/>
      </w:r>
      <w:r w:rsidR="00B4722C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sprijin pentru nevoi speciale</w:t>
      </w:r>
      <w:r w:rsidR="0023790E" w:rsidRPr="001E01EF">
        <w:rPr>
          <w:sz w:val="18"/>
          <w:lang w:val="ro-RO"/>
        </w:rPr>
        <w:tab/>
      </w:r>
    </w:p>
    <w:p w:rsidR="00C9059C" w:rsidRPr="001E01EF" w:rsidRDefault="00B4722C" w:rsidP="008E5FCE">
      <w:pPr>
        <w:tabs>
          <w:tab w:val="left" w:pos="2610"/>
        </w:tabs>
        <w:ind w:left="2610"/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sym w:font="Wingdings" w:char="F06F"/>
      </w:r>
      <w:r w:rsidRPr="001E01EF">
        <w:rPr>
          <w:sz w:val="18"/>
          <w:lang w:val="ro-RO"/>
        </w:rPr>
        <w:t xml:space="preserve"> </w:t>
      </w:r>
      <w:r w:rsidR="009D6BD1" w:rsidRPr="001E01EF">
        <w:rPr>
          <w:sz w:val="18"/>
          <w:lang w:val="ro-RO"/>
        </w:rPr>
        <w:t>s</w:t>
      </w:r>
      <w:r w:rsidR="008F3449" w:rsidRPr="001E01EF">
        <w:rPr>
          <w:sz w:val="18"/>
          <w:lang w:val="ro-RO"/>
        </w:rPr>
        <w:t>prijin financiar pentru studenţi din medii de</w:t>
      </w:r>
      <w:r w:rsidR="006D4725" w:rsidRPr="001E01EF">
        <w:rPr>
          <w:sz w:val="18"/>
          <w:lang w:val="ro-RO"/>
        </w:rPr>
        <w:t>z</w:t>
      </w:r>
      <w:r w:rsidR="008F3449" w:rsidRPr="001E01EF">
        <w:rPr>
          <w:sz w:val="18"/>
          <w:lang w:val="ro-RO"/>
        </w:rPr>
        <w:t>avantajate</w:t>
      </w:r>
      <w:r w:rsidR="007C158C" w:rsidRPr="001E01EF">
        <w:rPr>
          <w:sz w:val="18"/>
          <w:lang w:val="ro-RO"/>
        </w:rPr>
        <w:t xml:space="preserve"> (studen</w:t>
      </w:r>
      <w:r w:rsidR="004E346E" w:rsidRPr="001E01EF">
        <w:rPr>
          <w:sz w:val="18"/>
          <w:lang w:val="ro-RO"/>
        </w:rPr>
        <w:t>ți care primesc bursă</w:t>
      </w:r>
      <w:r w:rsidR="007C158C" w:rsidRPr="001E01EF">
        <w:rPr>
          <w:sz w:val="18"/>
          <w:lang w:val="ro-RO"/>
        </w:rPr>
        <w:t xml:space="preserve"> social</w:t>
      </w:r>
      <w:r w:rsidR="004E346E" w:rsidRPr="001E01EF">
        <w:rPr>
          <w:sz w:val="18"/>
          <w:lang w:val="ro-RO"/>
        </w:rPr>
        <w:t>ă</w:t>
      </w:r>
      <w:r w:rsidR="007C158C" w:rsidRPr="001E01EF">
        <w:rPr>
          <w:sz w:val="18"/>
          <w:lang w:val="ro-RO"/>
        </w:rPr>
        <w:t xml:space="preserve"> sau care se calific</w:t>
      </w:r>
      <w:r w:rsidR="004E346E" w:rsidRPr="001E01EF">
        <w:rPr>
          <w:sz w:val="18"/>
          <w:lang w:val="ro-RO"/>
        </w:rPr>
        <w:t>ă</w:t>
      </w:r>
      <w:r w:rsidR="007C158C" w:rsidRPr="001E01EF">
        <w:rPr>
          <w:sz w:val="18"/>
          <w:lang w:val="ro-RO"/>
        </w:rPr>
        <w:t xml:space="preserve">, conform documentelor justificative, </w:t>
      </w:r>
      <w:r w:rsidR="00A852C4" w:rsidRPr="001E01EF">
        <w:rPr>
          <w:sz w:val="18"/>
          <w:lang w:val="ro-RO"/>
        </w:rPr>
        <w:t>s</w:t>
      </w:r>
      <w:r w:rsidR="004E346E" w:rsidRPr="001E01EF">
        <w:rPr>
          <w:sz w:val="18"/>
          <w:lang w:val="ro-RO"/>
        </w:rPr>
        <w:t>ă</w:t>
      </w:r>
      <w:r w:rsidR="00A852C4" w:rsidRPr="001E01EF">
        <w:rPr>
          <w:sz w:val="18"/>
          <w:lang w:val="ro-RO"/>
        </w:rPr>
        <w:t xml:space="preserve"> primeasc</w:t>
      </w:r>
      <w:r w:rsidR="004E346E" w:rsidRPr="001E01EF">
        <w:rPr>
          <w:sz w:val="18"/>
          <w:lang w:val="ro-RO"/>
        </w:rPr>
        <w:t>ă</w:t>
      </w:r>
      <w:r w:rsidR="00A852C4" w:rsidRPr="001E01EF">
        <w:rPr>
          <w:sz w:val="18"/>
          <w:lang w:val="ro-RO"/>
        </w:rPr>
        <w:t xml:space="preserve"> aceast</w:t>
      </w:r>
      <w:r w:rsidR="004E346E" w:rsidRPr="001E01EF">
        <w:rPr>
          <w:sz w:val="18"/>
          <w:lang w:val="ro-RO"/>
        </w:rPr>
        <w:t>ă</w:t>
      </w:r>
      <w:r w:rsidR="007C158C" w:rsidRPr="001E01EF">
        <w:rPr>
          <w:sz w:val="18"/>
          <w:lang w:val="ro-RO"/>
        </w:rPr>
        <w:t xml:space="preserve"> burs</w:t>
      </w:r>
      <w:r w:rsidR="004E346E" w:rsidRPr="001E01EF">
        <w:rPr>
          <w:sz w:val="18"/>
          <w:lang w:val="ro-RO"/>
        </w:rPr>
        <w:t>ă</w:t>
      </w:r>
      <w:r w:rsidR="007C158C" w:rsidRPr="001E01EF">
        <w:rPr>
          <w:sz w:val="18"/>
          <w:lang w:val="ro-RO"/>
        </w:rPr>
        <w:t>)</w:t>
      </w:r>
    </w:p>
    <w:p w:rsidR="006620C8" w:rsidRPr="001E01EF" w:rsidRDefault="006620C8" w:rsidP="003E71F4">
      <w:pPr>
        <w:tabs>
          <w:tab w:val="left" w:pos="2552"/>
        </w:tabs>
        <w:jc w:val="both"/>
        <w:rPr>
          <w:sz w:val="18"/>
          <w:lang w:val="ro-RO"/>
        </w:rPr>
      </w:pPr>
    </w:p>
    <w:p w:rsidR="00A90767" w:rsidRPr="001E01EF" w:rsidRDefault="00A90767" w:rsidP="003E71F4">
      <w:pPr>
        <w:jc w:val="both"/>
        <w:rPr>
          <w:sz w:val="18"/>
          <w:lang w:val="ro-RO"/>
        </w:rPr>
      </w:pPr>
    </w:p>
    <w:p w:rsidR="00A90767" w:rsidRPr="001E01EF" w:rsidRDefault="00A90767" w:rsidP="003E71F4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[</w:t>
      </w:r>
      <w:r w:rsidR="00583BBC" w:rsidRPr="001E01EF">
        <w:rPr>
          <w:sz w:val="18"/>
          <w:lang w:val="ro-RO"/>
        </w:rPr>
        <w:t xml:space="preserve">Pentru toţi participanţii care beneficiază de </w:t>
      </w:r>
      <w:r w:rsidR="00551770" w:rsidRPr="001E01EF">
        <w:rPr>
          <w:sz w:val="18"/>
          <w:lang w:val="ro-RO"/>
        </w:rPr>
        <w:t xml:space="preserve">sprijin financiar din fonduri </w:t>
      </w:r>
      <w:r w:rsidR="007C158C" w:rsidRPr="001E01EF">
        <w:rPr>
          <w:sz w:val="18"/>
          <w:lang w:val="ro-RO"/>
        </w:rPr>
        <w:t>ale UE</w:t>
      </w:r>
      <w:r w:rsidR="00551770" w:rsidRPr="001E01EF">
        <w:rPr>
          <w:sz w:val="18"/>
          <w:lang w:val="ro-RO"/>
        </w:rPr>
        <w:t>, cu excepţia participanţilor care</w:t>
      </w:r>
      <w:r w:rsidR="00451F23" w:rsidRPr="001E01EF">
        <w:rPr>
          <w:sz w:val="18"/>
          <w:lang w:val="ro-RO"/>
        </w:rPr>
        <w:t xml:space="preserve"> </w:t>
      </w:r>
      <w:r w:rsidR="002C1416" w:rsidRPr="001E01EF">
        <w:rPr>
          <w:sz w:val="18"/>
          <w:lang w:val="ro-RO"/>
        </w:rPr>
        <w:t>participă la mobilităţi cu</w:t>
      </w:r>
      <w:r w:rsidR="00551770" w:rsidRPr="001E01EF">
        <w:rPr>
          <w:sz w:val="18"/>
          <w:lang w:val="ro-RO"/>
        </w:rPr>
        <w:t xml:space="preserve"> grant </w:t>
      </w:r>
      <w:r w:rsidR="009D6BD1" w:rsidRPr="001E01EF">
        <w:rPr>
          <w:sz w:val="18"/>
          <w:lang w:val="ro-RO"/>
        </w:rPr>
        <w:t>zero</w:t>
      </w:r>
      <w:r w:rsidRPr="001E01EF">
        <w:rPr>
          <w:sz w:val="18"/>
          <w:lang w:val="ro-RO"/>
        </w:rPr>
        <w:t>].</w:t>
      </w:r>
    </w:p>
    <w:p w:rsidR="00D5448C" w:rsidRPr="001E01EF" w:rsidRDefault="00D5448C" w:rsidP="003E71F4">
      <w:pPr>
        <w:jc w:val="both"/>
        <w:rPr>
          <w:sz w:val="18"/>
          <w:lang w:val="ro-RO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3"/>
      </w:tblGrid>
      <w:tr w:rsidR="00551770" w:rsidRPr="001E01EF" w:rsidTr="00551770">
        <w:trPr>
          <w:trHeight w:val="1190"/>
        </w:trPr>
        <w:tc>
          <w:tcPr>
            <w:tcW w:w="9179" w:type="dxa"/>
          </w:tcPr>
          <w:p w:rsidR="00551770" w:rsidRPr="001E01EF" w:rsidRDefault="00551770" w:rsidP="003E71F4">
            <w:pPr>
              <w:jc w:val="both"/>
              <w:rPr>
                <w:sz w:val="18"/>
                <w:lang w:val="ro-RO"/>
              </w:rPr>
            </w:pPr>
            <w:r w:rsidRPr="001E01EF">
              <w:rPr>
                <w:sz w:val="18"/>
                <w:lang w:val="ro-RO"/>
              </w:rPr>
              <w:t xml:space="preserve">Contul bancar </w:t>
            </w:r>
            <w:r w:rsidR="007C158C" w:rsidRPr="001E01EF">
              <w:rPr>
                <w:sz w:val="18"/>
                <w:lang w:val="ro-RO"/>
              </w:rPr>
              <w:t xml:space="preserve">unde se va transfera </w:t>
            </w:r>
            <w:r w:rsidRPr="001E01EF">
              <w:rPr>
                <w:sz w:val="18"/>
                <w:lang w:val="ro-RO"/>
              </w:rPr>
              <w:t>sprijinul financiar:</w:t>
            </w:r>
          </w:p>
          <w:p w:rsidR="00551770" w:rsidRPr="001E01EF" w:rsidRDefault="00551770" w:rsidP="003E71F4">
            <w:pPr>
              <w:jc w:val="both"/>
              <w:rPr>
                <w:sz w:val="18"/>
                <w:lang w:val="ro-RO"/>
              </w:rPr>
            </w:pPr>
            <w:r w:rsidRPr="001E01EF">
              <w:rPr>
                <w:sz w:val="18"/>
                <w:lang w:val="ro-RO"/>
              </w:rPr>
              <w:t>Numele titularului de cont</w:t>
            </w:r>
            <w:r w:rsidR="004E346E" w:rsidRPr="001E01EF">
              <w:rPr>
                <w:sz w:val="18"/>
                <w:lang w:val="ro-RO"/>
              </w:rPr>
              <w:t xml:space="preserve"> (dacă acesta este altul decât participant</w:t>
            </w:r>
            <w:r w:rsidR="007F4B67" w:rsidRPr="001E01EF">
              <w:rPr>
                <w:sz w:val="18"/>
                <w:lang w:val="ro-RO"/>
              </w:rPr>
              <w:t>ul</w:t>
            </w:r>
            <w:r w:rsidRPr="001E01EF">
              <w:rPr>
                <w:sz w:val="18"/>
                <w:lang w:val="ro-RO"/>
              </w:rPr>
              <w:t xml:space="preserve">): </w:t>
            </w:r>
          </w:p>
          <w:p w:rsidR="00551770" w:rsidRPr="001E01EF" w:rsidRDefault="00551770" w:rsidP="003E71F4">
            <w:pPr>
              <w:jc w:val="both"/>
              <w:rPr>
                <w:sz w:val="18"/>
                <w:lang w:val="ro-RO"/>
              </w:rPr>
            </w:pPr>
            <w:r w:rsidRPr="001E01EF">
              <w:rPr>
                <w:sz w:val="18"/>
                <w:lang w:val="ro-RO"/>
              </w:rPr>
              <w:t xml:space="preserve">Numele băncii: </w:t>
            </w:r>
          </w:p>
          <w:p w:rsidR="00551770" w:rsidRPr="001E01EF" w:rsidRDefault="00551770" w:rsidP="003E71F4">
            <w:pPr>
              <w:jc w:val="both"/>
              <w:rPr>
                <w:sz w:val="18"/>
                <w:lang w:val="ro-RO"/>
              </w:rPr>
            </w:pPr>
            <w:r w:rsidRPr="001E01EF">
              <w:rPr>
                <w:sz w:val="18"/>
                <w:lang w:val="ro-RO"/>
              </w:rPr>
              <w:t>Număr de cl</w:t>
            </w:r>
            <w:r w:rsidR="007C158C" w:rsidRPr="001E01EF">
              <w:rPr>
                <w:sz w:val="18"/>
                <w:lang w:val="ro-RO"/>
              </w:rPr>
              <w:t>ea</w:t>
            </w:r>
            <w:r w:rsidRPr="001E01EF">
              <w:rPr>
                <w:sz w:val="18"/>
                <w:lang w:val="ro-RO"/>
              </w:rPr>
              <w:t>ring/Codul BIC/SWIFT:</w:t>
            </w:r>
            <w:r w:rsidRPr="001E01EF">
              <w:rPr>
                <w:sz w:val="18"/>
                <w:lang w:val="ro-RO"/>
              </w:rPr>
              <w:tab/>
            </w:r>
            <w:r w:rsidRPr="001E01EF">
              <w:rPr>
                <w:sz w:val="18"/>
                <w:lang w:val="ro-RO"/>
              </w:rPr>
              <w:tab/>
            </w:r>
            <w:r w:rsidRPr="001E01EF">
              <w:rPr>
                <w:sz w:val="18"/>
                <w:lang w:val="ro-RO"/>
              </w:rPr>
              <w:tab/>
            </w:r>
          </w:p>
          <w:p w:rsidR="00551770" w:rsidRPr="001E01EF" w:rsidRDefault="00551770" w:rsidP="003E71F4">
            <w:pPr>
              <w:jc w:val="both"/>
              <w:rPr>
                <w:sz w:val="18"/>
                <w:lang w:val="ro-RO"/>
              </w:rPr>
            </w:pPr>
            <w:r w:rsidRPr="001E01EF">
              <w:rPr>
                <w:sz w:val="18"/>
                <w:lang w:val="ro-RO"/>
              </w:rPr>
              <w:t>Codul IBAN:</w:t>
            </w:r>
          </w:p>
        </w:tc>
      </w:tr>
    </w:tbl>
    <w:p w:rsidR="00C9059C" w:rsidRPr="001E01EF" w:rsidRDefault="00C9059C" w:rsidP="003E71F4">
      <w:pPr>
        <w:jc w:val="both"/>
        <w:rPr>
          <w:sz w:val="22"/>
          <w:szCs w:val="24"/>
          <w:lang w:val="ro-RO"/>
        </w:rPr>
      </w:pPr>
    </w:p>
    <w:p w:rsidR="003E71F4" w:rsidRPr="001E01EF" w:rsidRDefault="00296C30" w:rsidP="003E71F4">
      <w:pPr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Numit/ă în continuare “participant</w:t>
      </w:r>
      <w:r w:rsidR="00B4722C" w:rsidRPr="001E01EF">
        <w:rPr>
          <w:sz w:val="22"/>
          <w:szCs w:val="24"/>
          <w:lang w:val="ro-RO"/>
        </w:rPr>
        <w:t>ul</w:t>
      </w:r>
      <w:r w:rsidRPr="001E01EF">
        <w:rPr>
          <w:sz w:val="22"/>
          <w:szCs w:val="24"/>
          <w:lang w:val="ro-RO"/>
        </w:rPr>
        <w:t>/</w:t>
      </w:r>
      <w:r w:rsidR="00B4722C" w:rsidRPr="001E01EF">
        <w:rPr>
          <w:sz w:val="22"/>
          <w:szCs w:val="24"/>
          <w:lang w:val="ro-RO"/>
        </w:rPr>
        <w:t>a</w:t>
      </w:r>
      <w:r w:rsidR="009D057E" w:rsidRPr="001E01EF">
        <w:rPr>
          <w:sz w:val="22"/>
          <w:szCs w:val="24"/>
          <w:lang w:val="ro-RO"/>
        </w:rPr>
        <w:t>”</w:t>
      </w:r>
      <w:r w:rsidR="00B4722C" w:rsidRPr="001E01EF">
        <w:rPr>
          <w:sz w:val="22"/>
          <w:szCs w:val="24"/>
          <w:lang w:val="ro-RO"/>
        </w:rPr>
        <w:t xml:space="preserve">, </w:t>
      </w:r>
      <w:r w:rsidR="004E346E" w:rsidRPr="001E01EF">
        <w:rPr>
          <w:sz w:val="22"/>
          <w:szCs w:val="24"/>
          <w:lang w:val="ro-RO"/>
        </w:rPr>
        <w:t>pe de altă</w:t>
      </w:r>
      <w:r w:rsidR="00154C05" w:rsidRPr="001E01EF">
        <w:rPr>
          <w:sz w:val="22"/>
          <w:szCs w:val="24"/>
          <w:lang w:val="ro-RO"/>
        </w:rPr>
        <w:t xml:space="preserve"> parte</w:t>
      </w:r>
      <w:r w:rsidR="00A852C4" w:rsidRPr="001E01EF">
        <w:rPr>
          <w:sz w:val="22"/>
          <w:szCs w:val="24"/>
          <w:lang w:val="ro-RO"/>
        </w:rPr>
        <w:t>,</w:t>
      </w:r>
    </w:p>
    <w:p w:rsidR="003E71F4" w:rsidRPr="001E01EF" w:rsidRDefault="003E71F4" w:rsidP="003E71F4">
      <w:pPr>
        <w:jc w:val="both"/>
        <w:rPr>
          <w:sz w:val="22"/>
          <w:szCs w:val="24"/>
          <w:lang w:val="ro-RO"/>
        </w:rPr>
      </w:pPr>
    </w:p>
    <w:p w:rsidR="003E71F4" w:rsidRPr="001E01EF" w:rsidRDefault="003E71F4" w:rsidP="003E71F4">
      <w:pPr>
        <w:jc w:val="center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AU CONVENIT</w:t>
      </w:r>
    </w:p>
    <w:p w:rsidR="003E71F4" w:rsidRPr="001E01EF" w:rsidRDefault="003E71F4" w:rsidP="003E71F4">
      <w:pPr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Asupra Condițiilor Speciale și a următoarelor Anexe care fac parte integrantă din prezentul contract ("contractul"):</w:t>
      </w:r>
    </w:p>
    <w:p w:rsidR="00B24EA9" w:rsidRPr="001E01EF" w:rsidRDefault="00B24EA9" w:rsidP="003E71F4">
      <w:pPr>
        <w:jc w:val="both"/>
        <w:rPr>
          <w:sz w:val="22"/>
          <w:szCs w:val="24"/>
          <w:lang w:val="ro-RO"/>
        </w:rPr>
      </w:pPr>
    </w:p>
    <w:p w:rsidR="00373085" w:rsidRPr="001E01EF" w:rsidRDefault="007F4B67" w:rsidP="003E71F4">
      <w:pPr>
        <w:tabs>
          <w:tab w:val="left" w:pos="1701"/>
        </w:tabs>
        <w:ind w:left="1701" w:hanging="1701"/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 xml:space="preserve">Anexa </w:t>
      </w:r>
      <w:r w:rsidR="00F96310" w:rsidRPr="001E01EF">
        <w:rPr>
          <w:sz w:val="22"/>
          <w:szCs w:val="24"/>
          <w:lang w:val="ro-RO"/>
        </w:rPr>
        <w:t>I</w:t>
      </w:r>
      <w:r w:rsidR="00BC384A" w:rsidRPr="001E01EF">
        <w:rPr>
          <w:sz w:val="22"/>
          <w:szCs w:val="24"/>
          <w:lang w:val="ro-RO"/>
        </w:rPr>
        <w:tab/>
      </w:r>
      <w:r w:rsidR="00A852C4" w:rsidRPr="001E01EF">
        <w:rPr>
          <w:sz w:val="22"/>
          <w:szCs w:val="24"/>
          <w:lang w:val="ro-RO"/>
        </w:rPr>
        <w:t>[</w:t>
      </w:r>
      <w:r w:rsidR="00A852C4" w:rsidRPr="001E01EF">
        <w:rPr>
          <w:sz w:val="18"/>
          <w:szCs w:val="24"/>
          <w:lang w:val="ro-RO"/>
        </w:rPr>
        <w:t xml:space="preserve">Beneficiarul să selecteze: </w:t>
      </w:r>
      <w:r w:rsidR="003E71F4" w:rsidRPr="001E01EF">
        <w:rPr>
          <w:sz w:val="22"/>
          <w:szCs w:val="24"/>
          <w:lang w:val="ro-RO"/>
        </w:rPr>
        <w:t xml:space="preserve">Acord de </w:t>
      </w:r>
      <w:r w:rsidR="007C158C" w:rsidRPr="001E01EF">
        <w:rPr>
          <w:sz w:val="22"/>
          <w:szCs w:val="24"/>
          <w:lang w:val="ro-RO"/>
        </w:rPr>
        <w:t xml:space="preserve">studiu </w:t>
      </w:r>
      <w:r w:rsidR="003E71F4" w:rsidRPr="001E01EF">
        <w:rPr>
          <w:sz w:val="22"/>
          <w:szCs w:val="24"/>
          <w:lang w:val="ro-RO"/>
        </w:rPr>
        <w:t>pentru mobilităţi</w:t>
      </w:r>
      <w:r w:rsidR="00A852C4" w:rsidRPr="001E01EF">
        <w:rPr>
          <w:sz w:val="22"/>
          <w:szCs w:val="24"/>
          <w:lang w:val="ro-RO"/>
        </w:rPr>
        <w:t xml:space="preserve"> Erasmus+</w:t>
      </w:r>
      <w:r w:rsidR="003E71F4" w:rsidRPr="001E01EF">
        <w:rPr>
          <w:sz w:val="22"/>
          <w:szCs w:val="24"/>
          <w:lang w:val="ro-RO"/>
        </w:rPr>
        <w:t xml:space="preserve"> de studiu</w:t>
      </w:r>
      <w:r w:rsidR="00A852C4" w:rsidRPr="001E01EF">
        <w:rPr>
          <w:sz w:val="22"/>
          <w:szCs w:val="24"/>
          <w:lang w:val="ro-RO"/>
        </w:rPr>
        <w:t xml:space="preserve"> / Acord de formare pentru mobilităţi Erasmus+ de plasament / Acord de studiu și de formare pentru mobilităţi Erasmus+ de studiu şi plasament]</w:t>
      </w:r>
    </w:p>
    <w:p w:rsidR="00137EB2" w:rsidRPr="001E01EF" w:rsidRDefault="007F4B67" w:rsidP="003E71F4">
      <w:pPr>
        <w:tabs>
          <w:tab w:val="left" w:pos="1701"/>
        </w:tabs>
        <w:ind w:left="1701" w:hanging="1701"/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Anexa</w:t>
      </w:r>
      <w:r w:rsidRPr="001E01EF" w:rsidDel="007F4B67">
        <w:rPr>
          <w:sz w:val="22"/>
          <w:szCs w:val="24"/>
          <w:lang w:val="ro-RO"/>
        </w:rPr>
        <w:t xml:space="preserve"> </w:t>
      </w:r>
      <w:r w:rsidR="00FA349A" w:rsidRPr="001E01EF">
        <w:rPr>
          <w:sz w:val="22"/>
          <w:szCs w:val="24"/>
          <w:lang w:val="ro-RO"/>
        </w:rPr>
        <w:t>II</w:t>
      </w:r>
      <w:r w:rsidR="00FA349A" w:rsidRPr="001E01EF">
        <w:rPr>
          <w:sz w:val="22"/>
          <w:szCs w:val="24"/>
          <w:lang w:val="ro-RO"/>
        </w:rPr>
        <w:tab/>
      </w:r>
      <w:r w:rsidR="003E71F4" w:rsidRPr="001E01EF">
        <w:rPr>
          <w:sz w:val="22"/>
          <w:szCs w:val="24"/>
          <w:lang w:val="ro-RO"/>
        </w:rPr>
        <w:t>Condiţii Generale</w:t>
      </w:r>
    </w:p>
    <w:p w:rsidR="00BC78D5" w:rsidRPr="001E01EF" w:rsidRDefault="007F4B67" w:rsidP="003E71F4">
      <w:pPr>
        <w:tabs>
          <w:tab w:val="left" w:pos="1701"/>
        </w:tabs>
        <w:ind w:left="1701" w:hanging="1701"/>
        <w:jc w:val="both"/>
        <w:rPr>
          <w:sz w:val="22"/>
          <w:szCs w:val="24"/>
          <w:lang w:val="ro-RO"/>
        </w:rPr>
      </w:pPr>
      <w:r w:rsidRPr="001E01EF">
        <w:rPr>
          <w:sz w:val="22"/>
          <w:szCs w:val="24"/>
          <w:lang w:val="ro-RO"/>
        </w:rPr>
        <w:t>Anexa</w:t>
      </w:r>
      <w:r w:rsidR="00BC78D5" w:rsidRPr="001E01EF">
        <w:rPr>
          <w:sz w:val="22"/>
          <w:szCs w:val="24"/>
          <w:lang w:val="ro-RO"/>
        </w:rPr>
        <w:t xml:space="preserve"> III</w:t>
      </w:r>
      <w:r w:rsidR="00BC78D5" w:rsidRPr="001E01EF">
        <w:rPr>
          <w:sz w:val="22"/>
          <w:szCs w:val="24"/>
          <w:lang w:val="ro-RO"/>
        </w:rPr>
        <w:tab/>
      </w:r>
      <w:r w:rsidR="003E71F4" w:rsidRPr="001E01EF">
        <w:rPr>
          <w:sz w:val="22"/>
          <w:szCs w:val="24"/>
          <w:lang w:val="ro-RO"/>
        </w:rPr>
        <w:t xml:space="preserve">Carta Studentului Erasmus </w:t>
      </w:r>
    </w:p>
    <w:p w:rsidR="002570DE" w:rsidRPr="001E01EF" w:rsidRDefault="002570DE" w:rsidP="00FC1BE7">
      <w:pPr>
        <w:tabs>
          <w:tab w:val="left" w:pos="1701"/>
        </w:tabs>
        <w:jc w:val="both"/>
        <w:rPr>
          <w:sz w:val="22"/>
          <w:szCs w:val="24"/>
          <w:lang w:val="ro-RO"/>
        </w:rPr>
      </w:pPr>
    </w:p>
    <w:p w:rsidR="00D541C4" w:rsidRPr="001E01EF" w:rsidRDefault="00D541C4" w:rsidP="00D541C4">
      <w:pPr>
        <w:jc w:val="both"/>
        <w:rPr>
          <w:sz w:val="18"/>
          <w:u w:val="single"/>
          <w:lang w:val="ro-RO"/>
        </w:rPr>
      </w:pPr>
      <w:r w:rsidRPr="001E01EF">
        <w:rPr>
          <w:sz w:val="18"/>
          <w:u w:val="single"/>
          <w:lang w:val="ro-RO"/>
        </w:rPr>
        <w:t xml:space="preserve">Prevederile stabilite în Condițiile Speciale prevalează asupra celor stabilite în </w:t>
      </w:r>
      <w:r w:rsidRPr="001E01EF">
        <w:rPr>
          <w:b/>
          <w:sz w:val="18"/>
          <w:u w:val="single"/>
          <w:lang w:val="ro-RO"/>
        </w:rPr>
        <w:t>Anexe</w:t>
      </w:r>
      <w:r w:rsidR="00A852C4" w:rsidRPr="001E01EF">
        <w:rPr>
          <w:sz w:val="18"/>
          <w:u w:val="single"/>
          <w:lang w:val="ro-RO"/>
        </w:rPr>
        <w:t>.</w:t>
      </w:r>
      <w:r w:rsidRPr="001E01EF">
        <w:rPr>
          <w:sz w:val="18"/>
          <w:u w:val="single"/>
          <w:lang w:val="ro-RO"/>
        </w:rPr>
        <w:t xml:space="preserve"> </w:t>
      </w:r>
    </w:p>
    <w:p w:rsidR="00522CD5" w:rsidRPr="001E01EF" w:rsidRDefault="00522CD5" w:rsidP="003E71F4">
      <w:pPr>
        <w:jc w:val="both"/>
        <w:rPr>
          <w:sz w:val="22"/>
          <w:szCs w:val="24"/>
          <w:lang w:val="ro-RO"/>
        </w:rPr>
      </w:pPr>
    </w:p>
    <w:p w:rsidR="00D541C4" w:rsidRPr="001E01EF" w:rsidRDefault="00D541C4" w:rsidP="00D541C4">
      <w:pPr>
        <w:jc w:val="both"/>
        <w:rPr>
          <w:sz w:val="18"/>
          <w:lang w:val="ro-RO"/>
        </w:rPr>
      </w:pPr>
      <w:r w:rsidRPr="001E01EF">
        <w:rPr>
          <w:lang w:val="ro-RO"/>
        </w:rPr>
        <w:t>Nu este obligatoriu ca documentele din Anexa I s</w:t>
      </w:r>
      <w:r w:rsidR="00C139D3" w:rsidRPr="001E01EF">
        <w:rPr>
          <w:lang w:val="ro-RO"/>
        </w:rPr>
        <w:t>ă fie prezentate terţilor conţinâ</w:t>
      </w:r>
      <w:r w:rsidRPr="001E01EF">
        <w:rPr>
          <w:lang w:val="ro-RO"/>
        </w:rPr>
        <w:t>nd semnături în original</w:t>
      </w:r>
      <w:r w:rsidR="003B0E39" w:rsidRPr="001E01EF">
        <w:rPr>
          <w:lang w:val="ro-RO"/>
        </w:rPr>
        <w:t>;</w:t>
      </w:r>
      <w:r w:rsidRPr="001E01EF">
        <w:rPr>
          <w:lang w:val="ro-RO"/>
        </w:rPr>
        <w:t xml:space="preserve"> copii scanate ale semnăturilor pot fi acceptate</w:t>
      </w:r>
      <w:r w:rsidR="0072270D" w:rsidRPr="001E01EF">
        <w:rPr>
          <w:lang w:val="ro-RO"/>
        </w:rPr>
        <w:t>.</w:t>
      </w:r>
    </w:p>
    <w:p w:rsidR="00F92BA8" w:rsidRPr="001E01EF" w:rsidRDefault="00F92BA8" w:rsidP="003E71F4">
      <w:pPr>
        <w:jc w:val="both"/>
        <w:rPr>
          <w:sz w:val="22"/>
          <w:szCs w:val="24"/>
          <w:lang w:val="ro-RO"/>
        </w:rPr>
      </w:pPr>
    </w:p>
    <w:p w:rsidR="00D5448C" w:rsidRPr="001E01EF" w:rsidRDefault="00D541C4" w:rsidP="00D541C4">
      <w:pPr>
        <w:jc w:val="center"/>
        <w:rPr>
          <w:sz w:val="24"/>
          <w:szCs w:val="24"/>
          <w:lang w:val="ro-RO"/>
        </w:rPr>
      </w:pPr>
      <w:r w:rsidRPr="001E01EF">
        <w:rPr>
          <w:sz w:val="24"/>
          <w:szCs w:val="24"/>
          <w:lang w:val="ro-RO"/>
        </w:rPr>
        <w:t>CONDIŢII SPECIALE</w:t>
      </w:r>
    </w:p>
    <w:p w:rsidR="00D541C4" w:rsidRPr="001E01EF" w:rsidRDefault="00D541C4" w:rsidP="00D541C4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18"/>
          <w:lang w:val="ro-RO"/>
        </w:rPr>
      </w:pPr>
    </w:p>
    <w:p w:rsidR="00D541C4" w:rsidRPr="001E01EF" w:rsidRDefault="00D541C4" w:rsidP="00D541C4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ro-RO"/>
        </w:rPr>
      </w:pPr>
      <w:r w:rsidRPr="001E01EF">
        <w:rPr>
          <w:sz w:val="20"/>
          <w:lang w:val="ro-RO"/>
        </w:rPr>
        <w:t xml:space="preserve">ARTICOLUL 1 – OBIECTUL CONTRACTULUI </w:t>
      </w:r>
    </w:p>
    <w:p w:rsidR="00D541C4" w:rsidRPr="001E01EF" w:rsidRDefault="00D541C4" w:rsidP="00D541C4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1.1</w:t>
      </w:r>
      <w:r w:rsidRPr="001E01EF">
        <w:rPr>
          <w:lang w:val="ro-RO"/>
        </w:rPr>
        <w:tab/>
      </w:r>
      <w:r w:rsidR="003B0E39" w:rsidRPr="001E01EF">
        <w:rPr>
          <w:lang w:val="ro-RO"/>
        </w:rPr>
        <w:t>B</w:t>
      </w:r>
      <w:r w:rsidRPr="001E01EF">
        <w:rPr>
          <w:lang w:val="ro-RO"/>
        </w:rPr>
        <w:t>eneficiar</w:t>
      </w:r>
      <w:r w:rsidR="003B0E39" w:rsidRPr="001E01EF">
        <w:rPr>
          <w:lang w:val="ro-RO"/>
        </w:rPr>
        <w:t>ul</w:t>
      </w:r>
      <w:r w:rsidRPr="001E01EF">
        <w:rPr>
          <w:lang w:val="ro-RO"/>
        </w:rPr>
        <w:t xml:space="preserve"> se angajează să acorde sprijin participantului în vederea desfășurării unei activităţi</w:t>
      </w:r>
      <w:r w:rsidR="00C139D3" w:rsidRPr="001E01EF">
        <w:rPr>
          <w:lang w:val="ro-RO"/>
        </w:rPr>
        <w:t>/experiențe</w:t>
      </w:r>
      <w:r w:rsidRPr="001E01EF">
        <w:rPr>
          <w:lang w:val="ro-RO"/>
        </w:rPr>
        <w:t xml:space="preserve"> de mobilitate de [studii/plasament/ studii şi plasament] în cadrul programului Erasmus+. </w:t>
      </w:r>
    </w:p>
    <w:p w:rsidR="00D541C4" w:rsidRPr="001E01EF" w:rsidRDefault="00D541C4" w:rsidP="00D541C4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1.2</w:t>
      </w:r>
      <w:r w:rsidRPr="001E01EF">
        <w:rPr>
          <w:lang w:val="ro-RO"/>
        </w:rPr>
        <w:tab/>
        <w:t>Participantul acceptă sprijinul precizat la articolul 3 și se angajează să desfăşoare activitatea</w:t>
      </w:r>
      <w:r w:rsidR="00C139D3" w:rsidRPr="001E01EF">
        <w:rPr>
          <w:lang w:val="ro-RO"/>
        </w:rPr>
        <w:t>/experiența</w:t>
      </w:r>
      <w:r w:rsidRPr="001E01EF">
        <w:rPr>
          <w:lang w:val="ro-RO"/>
        </w:rPr>
        <w:t xml:space="preserve"> de mobilitate de [studii/plasament/ studii şi plasament] conform Anex</w:t>
      </w:r>
      <w:r w:rsidR="003B0E39" w:rsidRPr="001E01EF">
        <w:rPr>
          <w:lang w:val="ro-RO"/>
        </w:rPr>
        <w:t>ei</w:t>
      </w:r>
      <w:r w:rsidRPr="001E01EF">
        <w:rPr>
          <w:lang w:val="ro-RO"/>
        </w:rPr>
        <w:t xml:space="preserve"> 1. </w:t>
      </w:r>
    </w:p>
    <w:p w:rsidR="00D541C4" w:rsidRPr="001E01EF" w:rsidRDefault="00D541C4" w:rsidP="00D541C4">
      <w:pPr>
        <w:ind w:left="567" w:hanging="567"/>
        <w:jc w:val="both"/>
        <w:rPr>
          <w:sz w:val="18"/>
          <w:lang w:val="ro-RO"/>
        </w:rPr>
      </w:pPr>
      <w:r w:rsidRPr="001E01EF">
        <w:rPr>
          <w:lang w:val="ro-RO"/>
        </w:rPr>
        <w:t>1.3.</w:t>
      </w:r>
      <w:r w:rsidRPr="001E01EF">
        <w:rPr>
          <w:lang w:val="ro-RO"/>
        </w:rPr>
        <w:tab/>
      </w:r>
      <w:r w:rsidR="009E7565" w:rsidRPr="001E01EF">
        <w:rPr>
          <w:lang w:val="ro-RO"/>
        </w:rPr>
        <w:t>Modificările la prezentul contract</w:t>
      </w:r>
      <w:r w:rsidR="00631BEF" w:rsidRPr="001E01EF">
        <w:rPr>
          <w:lang w:val="ro-RO"/>
        </w:rPr>
        <w:t>, inclusiv</w:t>
      </w:r>
      <w:r w:rsidR="00A823E1" w:rsidRPr="001E01EF">
        <w:rPr>
          <w:lang w:val="ro-RO"/>
        </w:rPr>
        <w:t xml:space="preserve"> ale datelor</w:t>
      </w:r>
      <w:r w:rsidR="00631BEF" w:rsidRPr="001E01EF">
        <w:rPr>
          <w:lang w:val="ro-RO"/>
        </w:rPr>
        <w:t xml:space="preserve"> de început și de sfârșit</w:t>
      </w:r>
      <w:r w:rsidR="009E7565" w:rsidRPr="001E01EF">
        <w:rPr>
          <w:lang w:val="ro-RO"/>
        </w:rPr>
        <w:t xml:space="preserve"> vor fi cerute si aprobate de ambele p</w:t>
      </w:r>
      <w:r w:rsidR="004E346E" w:rsidRPr="001E01EF">
        <w:rPr>
          <w:lang w:val="ro-RO"/>
        </w:rPr>
        <w:t>ă</w:t>
      </w:r>
      <w:r w:rsidR="009E7565" w:rsidRPr="001E01EF">
        <w:rPr>
          <w:lang w:val="ro-RO"/>
        </w:rPr>
        <w:t>r</w:t>
      </w:r>
      <w:r w:rsidR="004E346E" w:rsidRPr="001E01EF">
        <w:rPr>
          <w:lang w:val="ro-RO"/>
        </w:rPr>
        <w:t>ț</w:t>
      </w:r>
      <w:r w:rsidR="009E7565" w:rsidRPr="001E01EF">
        <w:rPr>
          <w:lang w:val="ro-RO"/>
        </w:rPr>
        <w:t>i printr-o notificare oficial</w:t>
      </w:r>
      <w:r w:rsidR="004E346E" w:rsidRPr="001E01EF">
        <w:rPr>
          <w:lang w:val="ro-RO"/>
        </w:rPr>
        <w:t>ă</w:t>
      </w:r>
      <w:r w:rsidR="009E7565" w:rsidRPr="001E01EF">
        <w:rPr>
          <w:lang w:val="ro-RO"/>
        </w:rPr>
        <w:t xml:space="preserve"> </w:t>
      </w:r>
      <w:r w:rsidR="004E346E" w:rsidRPr="001E01EF">
        <w:rPr>
          <w:lang w:val="ro-RO"/>
        </w:rPr>
        <w:t>î</w:t>
      </w:r>
      <w:r w:rsidR="009E7565" w:rsidRPr="001E01EF">
        <w:rPr>
          <w:lang w:val="ro-RO"/>
        </w:rPr>
        <w:t>n scris (versiune pe h</w:t>
      </w:r>
      <w:r w:rsidR="004E346E" w:rsidRPr="001E01EF">
        <w:rPr>
          <w:lang w:val="ro-RO"/>
        </w:rPr>
        <w:t>â</w:t>
      </w:r>
      <w:r w:rsidR="009E7565" w:rsidRPr="001E01EF">
        <w:rPr>
          <w:lang w:val="ro-RO"/>
        </w:rPr>
        <w:t>rtie sau electronic</w:t>
      </w:r>
      <w:r w:rsidR="004E346E" w:rsidRPr="001E01EF">
        <w:rPr>
          <w:lang w:val="ro-RO"/>
        </w:rPr>
        <w:t>ă</w:t>
      </w:r>
      <w:r w:rsidR="009E7565" w:rsidRPr="001E01EF">
        <w:rPr>
          <w:lang w:val="ro-RO"/>
        </w:rPr>
        <w:t>).</w:t>
      </w:r>
    </w:p>
    <w:p w:rsidR="00D541C4" w:rsidRPr="001E01EF" w:rsidRDefault="00D541C4" w:rsidP="003E71F4">
      <w:pPr>
        <w:pStyle w:val="Text1"/>
        <w:pBdr>
          <w:bottom w:val="single" w:sz="6" w:space="1" w:color="auto"/>
        </w:pBdr>
        <w:spacing w:after="0"/>
        <w:ind w:left="0"/>
        <w:rPr>
          <w:sz w:val="18"/>
          <w:lang w:val="ro-RO"/>
        </w:rPr>
      </w:pPr>
    </w:p>
    <w:p w:rsidR="00AF3F14" w:rsidRPr="001E01EF" w:rsidRDefault="00AF3F14" w:rsidP="003E71F4">
      <w:pPr>
        <w:ind w:left="567" w:hanging="567"/>
        <w:jc w:val="both"/>
        <w:rPr>
          <w:sz w:val="18"/>
          <w:lang w:val="ro-RO"/>
        </w:rPr>
      </w:pPr>
    </w:p>
    <w:p w:rsidR="00D541C4" w:rsidRPr="001E01EF" w:rsidRDefault="00D541C4" w:rsidP="00D541C4">
      <w:pPr>
        <w:pBdr>
          <w:bottom w:val="single" w:sz="6" w:space="1" w:color="auto"/>
        </w:pBdr>
        <w:ind w:left="567" w:hanging="567"/>
        <w:rPr>
          <w:lang w:val="ro-RO"/>
        </w:rPr>
      </w:pPr>
      <w:r w:rsidRPr="001E01EF">
        <w:rPr>
          <w:lang w:val="ro-RO"/>
        </w:rPr>
        <w:t xml:space="preserve">ARTICOLUL 2 – INTRAREA ÎN VIGOARE ȘI DURATA </w:t>
      </w:r>
      <w:r w:rsidR="003B0E39" w:rsidRPr="001E01EF">
        <w:rPr>
          <w:lang w:val="ro-RO"/>
        </w:rPr>
        <w:t>MOBILIT</w:t>
      </w:r>
      <w:r w:rsidR="004E346E" w:rsidRPr="001E01EF">
        <w:rPr>
          <w:lang w:val="ro-RO"/>
        </w:rPr>
        <w:t>ĂȚ</w:t>
      </w:r>
      <w:r w:rsidR="003B0E39" w:rsidRPr="001E01EF">
        <w:rPr>
          <w:lang w:val="ro-RO"/>
        </w:rPr>
        <w:t>II</w:t>
      </w:r>
    </w:p>
    <w:p w:rsidR="00D541C4" w:rsidRPr="001E01EF" w:rsidRDefault="00D541C4" w:rsidP="00D541C4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2.1</w:t>
      </w:r>
      <w:r w:rsidRPr="001E01EF">
        <w:rPr>
          <w:lang w:val="ro-RO"/>
        </w:rPr>
        <w:tab/>
        <w:t xml:space="preserve">Contractul intră în vigoare la data semnării </w:t>
      </w:r>
      <w:r w:rsidR="003B0E39" w:rsidRPr="001E01EF">
        <w:rPr>
          <w:lang w:val="ro-RO"/>
        </w:rPr>
        <w:t xml:space="preserve">sale </w:t>
      </w:r>
      <w:r w:rsidRPr="001E01EF">
        <w:rPr>
          <w:lang w:val="ro-RO"/>
        </w:rPr>
        <w:t>de către ultima din</w:t>
      </w:r>
      <w:r w:rsidR="008E5FCE" w:rsidRPr="001E01EF">
        <w:rPr>
          <w:lang w:val="ro-RO"/>
        </w:rPr>
        <w:t>tre</w:t>
      </w:r>
      <w:r w:rsidRPr="001E01EF">
        <w:rPr>
          <w:lang w:val="ro-RO"/>
        </w:rPr>
        <w:t xml:space="preserve"> cele două părţi semnatare. </w:t>
      </w:r>
    </w:p>
    <w:p w:rsidR="00D541C4" w:rsidRPr="001E01EF" w:rsidRDefault="00D541C4" w:rsidP="00A852C4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2.2</w:t>
      </w:r>
      <w:r w:rsidRPr="001E01EF">
        <w:rPr>
          <w:lang w:val="ro-RO"/>
        </w:rPr>
        <w:tab/>
        <w:t xml:space="preserve">Mobilitatea </w:t>
      </w:r>
      <w:r w:rsidR="003B0E39" w:rsidRPr="001E01EF">
        <w:rPr>
          <w:lang w:val="ro-RO"/>
        </w:rPr>
        <w:t xml:space="preserve">va </w:t>
      </w:r>
      <w:r w:rsidRPr="001E01EF">
        <w:rPr>
          <w:lang w:val="ro-RO"/>
        </w:rPr>
        <w:t>începe la</w:t>
      </w:r>
      <w:r w:rsidR="004E346E" w:rsidRPr="001E01EF">
        <w:rPr>
          <w:lang w:val="ro-RO"/>
        </w:rPr>
        <w:t xml:space="preserve"> data de</w:t>
      </w:r>
      <w:r w:rsidRPr="001E01EF">
        <w:rPr>
          <w:lang w:val="ro-RO"/>
        </w:rPr>
        <w:t xml:space="preserve"> [data] și se </w:t>
      </w:r>
      <w:r w:rsidR="003B0E39" w:rsidRPr="001E01EF">
        <w:rPr>
          <w:lang w:val="ro-RO"/>
        </w:rPr>
        <w:t xml:space="preserve">va </w:t>
      </w:r>
      <w:r w:rsidRPr="001E01EF">
        <w:rPr>
          <w:lang w:val="ro-RO"/>
        </w:rPr>
        <w:t>închei</w:t>
      </w:r>
      <w:r w:rsidR="004E346E" w:rsidRPr="001E01EF">
        <w:rPr>
          <w:lang w:val="ro-RO"/>
        </w:rPr>
        <w:t xml:space="preserve">a </w:t>
      </w:r>
      <w:r w:rsidRPr="001E01EF">
        <w:rPr>
          <w:lang w:val="ro-RO"/>
        </w:rPr>
        <w:t>la data de [data]. Data de început a perioadei de mobilitate este prima zi în care participantul trebuie să fie prezent la organizaţia de primire. [</w:t>
      </w:r>
      <w:r w:rsidR="003B0E39" w:rsidRPr="001E01EF">
        <w:rPr>
          <w:lang w:val="ro-RO"/>
        </w:rPr>
        <w:t>B</w:t>
      </w:r>
      <w:r w:rsidR="0051193A" w:rsidRPr="001E01EF">
        <w:rPr>
          <w:lang w:val="ro-RO"/>
        </w:rPr>
        <w:t>eneficiar</w:t>
      </w:r>
      <w:r w:rsidR="003B0E39" w:rsidRPr="001E01EF">
        <w:rPr>
          <w:lang w:val="ro-RO"/>
        </w:rPr>
        <w:t>ul</w:t>
      </w:r>
      <w:r w:rsidRPr="001E01EF">
        <w:rPr>
          <w:lang w:val="ro-RO"/>
        </w:rPr>
        <w:t xml:space="preserve"> va selecta </w:t>
      </w:r>
      <w:r w:rsidR="00803914" w:rsidRPr="001E01EF">
        <w:rPr>
          <w:lang w:val="ro-RO"/>
        </w:rPr>
        <w:t>pentru</w:t>
      </w:r>
      <w:r w:rsidR="00B20783" w:rsidRPr="001E01EF">
        <w:rPr>
          <w:lang w:val="ro-RO"/>
        </w:rPr>
        <w:t xml:space="preserve"> </w:t>
      </w:r>
      <w:r w:rsidR="00803914" w:rsidRPr="001E01EF">
        <w:rPr>
          <w:lang w:val="ro-RO"/>
        </w:rPr>
        <w:t>participanţi</w:t>
      </w:r>
      <w:r w:rsidR="003B0E39" w:rsidRPr="001E01EF">
        <w:rPr>
          <w:lang w:val="ro-RO"/>
        </w:rPr>
        <w:t>i</w:t>
      </w:r>
      <w:r w:rsidR="00803914" w:rsidRPr="001E01EF">
        <w:rPr>
          <w:lang w:val="ro-RO"/>
        </w:rPr>
        <w:t xml:space="preserve"> care urmează cursuri lingvistice asigurate de o altă organizaţie, nu de cea de primire, aceste cursuri fiind considerate parte relevantă a perio</w:t>
      </w:r>
      <w:r w:rsidR="00C139D3" w:rsidRPr="001E01EF">
        <w:rPr>
          <w:lang w:val="ro-RO"/>
        </w:rPr>
        <w:t>a</w:t>
      </w:r>
      <w:r w:rsidR="00803914" w:rsidRPr="001E01EF">
        <w:rPr>
          <w:lang w:val="ro-RO"/>
        </w:rPr>
        <w:t>dei de mobilitate în ţara gazdă</w:t>
      </w:r>
      <w:r w:rsidRPr="001E01EF">
        <w:rPr>
          <w:lang w:val="ro-RO"/>
        </w:rPr>
        <w:t>:</w:t>
      </w:r>
      <w:r w:rsidR="00C3337D" w:rsidRPr="001E01EF">
        <w:rPr>
          <w:lang w:val="ro-RO"/>
        </w:rPr>
        <w:t xml:space="preserve"> Data de începere a perioadei de mobilitate este prima zi de </w:t>
      </w:r>
      <w:r w:rsidR="005D326A" w:rsidRPr="001E01EF">
        <w:rPr>
          <w:lang w:val="ro-RO"/>
        </w:rPr>
        <w:t xml:space="preserve">prezenţă la cursul lingvistic </w:t>
      </w:r>
      <w:r w:rsidR="003B0E39" w:rsidRPr="001E01EF">
        <w:rPr>
          <w:lang w:val="ro-RO"/>
        </w:rPr>
        <w:t>desf</w:t>
      </w:r>
      <w:r w:rsidR="004E346E" w:rsidRPr="001E01EF">
        <w:rPr>
          <w:lang w:val="ro-RO"/>
        </w:rPr>
        <w:t>ăș</w:t>
      </w:r>
      <w:r w:rsidR="003B0E39" w:rsidRPr="001E01EF">
        <w:rPr>
          <w:lang w:val="ro-RO"/>
        </w:rPr>
        <w:t xml:space="preserve">urat </w:t>
      </w:r>
      <w:r w:rsidR="005D326A" w:rsidRPr="001E01EF">
        <w:rPr>
          <w:lang w:val="ro-RO"/>
        </w:rPr>
        <w:t>în afara organizaţiei de primire]</w:t>
      </w:r>
      <w:r w:rsidR="004B28B8" w:rsidRPr="001E01EF">
        <w:rPr>
          <w:lang w:val="ro-RO"/>
        </w:rPr>
        <w:t>.</w:t>
      </w:r>
      <w:r w:rsidR="005D326A" w:rsidRPr="001E01EF">
        <w:rPr>
          <w:lang w:val="ro-RO"/>
        </w:rPr>
        <w:t xml:space="preserve"> Data de încheiere </w:t>
      </w:r>
      <w:r w:rsidR="00352C55" w:rsidRPr="001E01EF">
        <w:rPr>
          <w:lang w:val="ro-RO"/>
        </w:rPr>
        <w:t xml:space="preserve">a perioadei de mobilitate este ultima zi în care participantul trebuie să fie </w:t>
      </w:r>
      <w:r w:rsidR="00C139D3" w:rsidRPr="001E01EF">
        <w:rPr>
          <w:lang w:val="ro-RO"/>
        </w:rPr>
        <w:t>prez</w:t>
      </w:r>
      <w:r w:rsidR="00352C55" w:rsidRPr="001E01EF">
        <w:rPr>
          <w:lang w:val="ro-RO"/>
        </w:rPr>
        <w:t>ent la organizaţia de primire.</w:t>
      </w:r>
      <w:r w:rsidRPr="001E01EF">
        <w:rPr>
          <w:lang w:val="ro-RO"/>
        </w:rPr>
        <w:t xml:space="preserve"> </w:t>
      </w:r>
    </w:p>
    <w:p w:rsidR="003625D4" w:rsidRPr="001E01EF" w:rsidRDefault="00D541C4" w:rsidP="00D541C4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2.3</w:t>
      </w:r>
      <w:r w:rsidRPr="001E01EF">
        <w:rPr>
          <w:lang w:val="ro-RO"/>
        </w:rPr>
        <w:tab/>
        <w:t xml:space="preserve">Participantul va primi finanțare din fonduri </w:t>
      </w:r>
      <w:r w:rsidR="007618D1" w:rsidRPr="001E01EF">
        <w:rPr>
          <w:lang w:val="ro-RO"/>
        </w:rPr>
        <w:t xml:space="preserve">Erasmus + </w:t>
      </w:r>
      <w:r w:rsidR="003B0E39" w:rsidRPr="001E01EF">
        <w:rPr>
          <w:lang w:val="ro-RO"/>
        </w:rPr>
        <w:t>ale UE</w:t>
      </w:r>
      <w:r w:rsidRPr="001E01EF">
        <w:rPr>
          <w:lang w:val="ro-RO"/>
        </w:rPr>
        <w:t xml:space="preserve"> pentru</w:t>
      </w:r>
      <w:r w:rsidR="00352C55" w:rsidRPr="001E01EF">
        <w:rPr>
          <w:lang w:val="ro-RO"/>
        </w:rPr>
        <w:t xml:space="preserve"> </w:t>
      </w:r>
      <w:r w:rsidR="003B0E39" w:rsidRPr="001E01EF">
        <w:rPr>
          <w:lang w:val="ro-RO"/>
        </w:rPr>
        <w:t xml:space="preserve">un </w:t>
      </w:r>
      <w:r w:rsidR="00352C55" w:rsidRPr="001E01EF">
        <w:rPr>
          <w:lang w:val="ro-RO"/>
        </w:rPr>
        <w:t>număr</w:t>
      </w:r>
      <w:r w:rsidR="003B0E39" w:rsidRPr="001E01EF">
        <w:rPr>
          <w:lang w:val="ro-RO"/>
        </w:rPr>
        <w:t xml:space="preserve"> de</w:t>
      </w:r>
      <w:r w:rsidR="007618D1" w:rsidRPr="001E01EF">
        <w:rPr>
          <w:lang w:val="ro-RO"/>
        </w:rPr>
        <w:t xml:space="preserve"> ...</w:t>
      </w:r>
      <w:r w:rsidR="003B0E39" w:rsidRPr="001E01EF">
        <w:rPr>
          <w:lang w:val="ro-RO"/>
        </w:rPr>
        <w:t xml:space="preserve"> </w:t>
      </w:r>
      <w:r w:rsidR="007618D1" w:rsidRPr="001E01EF">
        <w:rPr>
          <w:lang w:val="ro-RO"/>
        </w:rPr>
        <w:t>luni</w:t>
      </w:r>
      <w:r w:rsidR="00451F23" w:rsidRPr="001E01EF">
        <w:rPr>
          <w:lang w:val="ro-RO"/>
        </w:rPr>
        <w:t xml:space="preserve"> </w:t>
      </w:r>
      <w:r w:rsidR="007618D1" w:rsidRPr="001E01EF">
        <w:rPr>
          <w:lang w:val="ro-RO"/>
        </w:rPr>
        <w:t xml:space="preserve">si ... </w:t>
      </w:r>
      <w:r w:rsidR="003B0E39" w:rsidRPr="001E01EF">
        <w:rPr>
          <w:lang w:val="ro-RO"/>
        </w:rPr>
        <w:t>zile</w:t>
      </w:r>
      <w:r w:rsidR="0005333C" w:rsidRPr="001E01EF">
        <w:rPr>
          <w:lang w:val="ro-RO"/>
        </w:rPr>
        <w:t>.</w:t>
      </w:r>
    </w:p>
    <w:p w:rsidR="003625D4" w:rsidRPr="001E01EF" w:rsidRDefault="004B28B8" w:rsidP="003625D4">
      <w:pPr>
        <w:ind w:left="567" w:hanging="27"/>
        <w:jc w:val="both"/>
        <w:rPr>
          <w:lang w:val="ro-RO"/>
        </w:rPr>
      </w:pPr>
      <w:r w:rsidRPr="001E01EF">
        <w:rPr>
          <w:lang w:val="ro-RO"/>
        </w:rPr>
        <w:t xml:space="preserve"> [</w:t>
      </w:r>
      <w:r w:rsidR="00352C55" w:rsidRPr="001E01EF">
        <w:rPr>
          <w:lang w:val="ro-RO"/>
        </w:rPr>
        <w:t xml:space="preserve">dacă participantul beneficiază de sprijin financiar din fonduri </w:t>
      </w:r>
      <w:r w:rsidR="003B0E39" w:rsidRPr="001E01EF">
        <w:rPr>
          <w:lang w:val="ro-RO"/>
        </w:rPr>
        <w:t>ale UE</w:t>
      </w:r>
      <w:r w:rsidR="007618D1" w:rsidRPr="001E01EF">
        <w:rPr>
          <w:lang w:val="ro-RO"/>
        </w:rPr>
        <w:t>: num</w:t>
      </w:r>
      <w:r w:rsidR="00374785" w:rsidRPr="001E01EF">
        <w:rPr>
          <w:lang w:val="ro-RO"/>
        </w:rPr>
        <w:t>ă</w:t>
      </w:r>
      <w:r w:rsidR="007618D1" w:rsidRPr="001E01EF">
        <w:rPr>
          <w:lang w:val="ro-RO"/>
        </w:rPr>
        <w:t xml:space="preserve">rul de luni </w:t>
      </w:r>
      <w:r w:rsidR="00374785" w:rsidRPr="001E01EF">
        <w:rPr>
          <w:lang w:val="ro-RO"/>
        </w:rPr>
        <w:t>ș</w:t>
      </w:r>
      <w:r w:rsidR="007618D1" w:rsidRPr="001E01EF">
        <w:rPr>
          <w:lang w:val="ro-RO"/>
        </w:rPr>
        <w:t>i zile suplimentare va fi egal cu durata perioadei de mobilitate</w:t>
      </w:r>
      <w:r w:rsidR="008665B8" w:rsidRPr="001E01EF">
        <w:rPr>
          <w:lang w:val="ro-RO"/>
        </w:rPr>
        <w:t>]</w:t>
      </w:r>
      <w:r w:rsidR="007618D1" w:rsidRPr="001E01EF">
        <w:rPr>
          <w:lang w:val="ro-RO"/>
        </w:rPr>
        <w:t>;</w:t>
      </w:r>
    </w:p>
    <w:p w:rsidR="007618D1" w:rsidRPr="001E01EF" w:rsidRDefault="003625D4" w:rsidP="003625D4">
      <w:pPr>
        <w:ind w:left="567" w:hanging="27"/>
        <w:jc w:val="both"/>
        <w:rPr>
          <w:lang w:val="ro-RO"/>
        </w:rPr>
      </w:pPr>
      <w:r w:rsidRPr="001E01EF">
        <w:rPr>
          <w:lang w:val="ro-RO"/>
        </w:rPr>
        <w:t xml:space="preserve"> </w:t>
      </w:r>
      <w:r w:rsidR="008665B8" w:rsidRPr="001E01EF">
        <w:rPr>
          <w:lang w:val="ro-RO"/>
        </w:rPr>
        <w:t>[</w:t>
      </w:r>
      <w:r w:rsidR="007618D1" w:rsidRPr="001E01EF">
        <w:rPr>
          <w:lang w:val="ro-RO"/>
        </w:rPr>
        <w:t>dac</w:t>
      </w:r>
      <w:r w:rsidR="00374785" w:rsidRPr="001E01EF">
        <w:rPr>
          <w:lang w:val="ro-RO"/>
        </w:rPr>
        <w:t>ă</w:t>
      </w:r>
      <w:r w:rsidR="007618D1" w:rsidRPr="001E01EF">
        <w:rPr>
          <w:lang w:val="ro-RO"/>
        </w:rPr>
        <w:t xml:space="preserve"> participantul beneficiaz</w:t>
      </w:r>
      <w:r w:rsidR="00374785" w:rsidRPr="001E01EF">
        <w:rPr>
          <w:lang w:val="ro-RO"/>
        </w:rPr>
        <w:t>ă</w:t>
      </w:r>
      <w:r w:rsidR="007618D1" w:rsidRPr="001E01EF">
        <w:rPr>
          <w:lang w:val="ro-RO"/>
        </w:rPr>
        <w:t xml:space="preserve"> de sp</w:t>
      </w:r>
      <w:r w:rsidR="009D057E" w:rsidRPr="001E01EF">
        <w:rPr>
          <w:lang w:val="ro-RO"/>
        </w:rPr>
        <w:t>r</w:t>
      </w:r>
      <w:r w:rsidR="007618D1" w:rsidRPr="001E01EF">
        <w:rPr>
          <w:lang w:val="ro-RO"/>
        </w:rPr>
        <w:t xml:space="preserve">ijin financiar din fonduri Erasmus+ ale UE </w:t>
      </w:r>
      <w:r w:rsidR="00352C55" w:rsidRPr="001E01EF">
        <w:rPr>
          <w:lang w:val="ro-RO"/>
        </w:rPr>
        <w:t xml:space="preserve">combinat cu </w:t>
      </w:r>
      <w:r w:rsidR="007618D1" w:rsidRPr="001E01EF">
        <w:rPr>
          <w:lang w:val="ro-RO"/>
        </w:rPr>
        <w:t>o perioad</w:t>
      </w:r>
      <w:r w:rsidR="00374785" w:rsidRPr="001E01EF">
        <w:rPr>
          <w:lang w:val="ro-RO"/>
        </w:rPr>
        <w:t>ă</w:t>
      </w:r>
      <w:r w:rsidR="007618D1" w:rsidRPr="001E01EF">
        <w:rPr>
          <w:lang w:val="ro-RO"/>
        </w:rPr>
        <w:t xml:space="preserve"> </w:t>
      </w:r>
      <w:r w:rsidR="00352C55" w:rsidRPr="001E01EF">
        <w:rPr>
          <w:lang w:val="ro-RO"/>
        </w:rPr>
        <w:t xml:space="preserve">cu grant zero: </w:t>
      </w:r>
      <w:r w:rsidR="007618D1" w:rsidRPr="001E01EF">
        <w:rPr>
          <w:lang w:val="ro-RO"/>
        </w:rPr>
        <w:t>num</w:t>
      </w:r>
      <w:r w:rsidR="00374785" w:rsidRPr="001E01EF">
        <w:rPr>
          <w:lang w:val="ro-RO"/>
        </w:rPr>
        <w:t>ă</w:t>
      </w:r>
      <w:r w:rsidR="007618D1" w:rsidRPr="001E01EF">
        <w:rPr>
          <w:lang w:val="ro-RO"/>
        </w:rPr>
        <w:t xml:space="preserve">rul de luni </w:t>
      </w:r>
      <w:r w:rsidR="00374785" w:rsidRPr="001E01EF">
        <w:rPr>
          <w:lang w:val="ro-RO"/>
        </w:rPr>
        <w:t>ș</w:t>
      </w:r>
      <w:r w:rsidR="007618D1" w:rsidRPr="001E01EF">
        <w:rPr>
          <w:lang w:val="ro-RO"/>
        </w:rPr>
        <w:t>i de zile suplimentare va corespunde cu perioada acoperit</w:t>
      </w:r>
      <w:r w:rsidR="00374785" w:rsidRPr="001E01EF">
        <w:rPr>
          <w:lang w:val="ro-RO"/>
        </w:rPr>
        <w:t>ă</w:t>
      </w:r>
      <w:r w:rsidR="007618D1" w:rsidRPr="001E01EF">
        <w:rPr>
          <w:lang w:val="ro-RO"/>
        </w:rPr>
        <w:t xml:space="preserve"> de sp</w:t>
      </w:r>
      <w:r w:rsidRPr="001E01EF">
        <w:rPr>
          <w:lang w:val="ro-RO"/>
        </w:rPr>
        <w:t>r</w:t>
      </w:r>
      <w:r w:rsidR="007618D1" w:rsidRPr="001E01EF">
        <w:rPr>
          <w:lang w:val="ro-RO"/>
        </w:rPr>
        <w:t xml:space="preserve">ijin financiar din fonduri </w:t>
      </w:r>
      <w:r w:rsidR="00324ED3" w:rsidRPr="001E01EF">
        <w:rPr>
          <w:lang w:val="ro-RO"/>
        </w:rPr>
        <w:t xml:space="preserve">Erasmus+ ale </w:t>
      </w:r>
      <w:r w:rsidR="007618D1" w:rsidRPr="001E01EF">
        <w:rPr>
          <w:lang w:val="ro-RO"/>
        </w:rPr>
        <w:t>UE, care va fi cel pu</w:t>
      </w:r>
      <w:r w:rsidR="00374785" w:rsidRPr="001E01EF">
        <w:rPr>
          <w:lang w:val="ro-RO"/>
        </w:rPr>
        <w:t>ț</w:t>
      </w:r>
      <w:r w:rsidR="007618D1" w:rsidRPr="001E01EF">
        <w:rPr>
          <w:lang w:val="ro-RO"/>
        </w:rPr>
        <w:t>in minimul duratei unei mobilit</w:t>
      </w:r>
      <w:r w:rsidR="00374785" w:rsidRPr="001E01EF">
        <w:rPr>
          <w:lang w:val="ro-RO"/>
        </w:rPr>
        <w:t>ăț</w:t>
      </w:r>
      <w:r w:rsidR="007618D1" w:rsidRPr="001E01EF">
        <w:rPr>
          <w:lang w:val="ro-RO"/>
        </w:rPr>
        <w:t xml:space="preserve">i (2 luni pentru </w:t>
      </w:r>
      <w:r w:rsidR="00324ED3" w:rsidRPr="001E01EF">
        <w:rPr>
          <w:lang w:val="ro-RO"/>
        </w:rPr>
        <w:t>plasament</w:t>
      </w:r>
      <w:r w:rsidR="007618D1" w:rsidRPr="001E01EF">
        <w:rPr>
          <w:lang w:val="ro-RO"/>
        </w:rPr>
        <w:t xml:space="preserve"> </w:t>
      </w:r>
      <w:r w:rsidR="00374785" w:rsidRPr="001E01EF">
        <w:rPr>
          <w:lang w:val="ro-RO"/>
        </w:rPr>
        <w:t>ș</w:t>
      </w:r>
      <w:r w:rsidR="007618D1" w:rsidRPr="001E01EF">
        <w:rPr>
          <w:lang w:val="ro-RO"/>
        </w:rPr>
        <w:t>i 3 luni sau un semestru academic sau trimestru pentru studii)</w:t>
      </w:r>
      <w:r w:rsidR="008665B8" w:rsidRPr="001E01EF">
        <w:rPr>
          <w:lang w:val="ro-RO"/>
        </w:rPr>
        <w:t>]</w:t>
      </w:r>
      <w:r w:rsidR="00155630" w:rsidRPr="001E01EF">
        <w:rPr>
          <w:lang w:val="ro-RO"/>
        </w:rPr>
        <w:t>;</w:t>
      </w:r>
    </w:p>
    <w:p w:rsidR="00D541C4" w:rsidRPr="001E01EF" w:rsidRDefault="003625D4" w:rsidP="003625D4">
      <w:pPr>
        <w:ind w:left="567" w:hanging="27"/>
        <w:jc w:val="both"/>
        <w:rPr>
          <w:lang w:val="ro-RO"/>
        </w:rPr>
      </w:pPr>
      <w:r w:rsidRPr="001E01EF">
        <w:rPr>
          <w:lang w:val="ro-RO"/>
        </w:rPr>
        <w:t xml:space="preserve"> </w:t>
      </w:r>
      <w:r w:rsidR="008665B8" w:rsidRPr="001E01EF">
        <w:rPr>
          <w:lang w:val="ro-RO"/>
        </w:rPr>
        <w:t>[</w:t>
      </w:r>
      <w:r w:rsidR="002E3CBB" w:rsidRPr="001E01EF">
        <w:rPr>
          <w:lang w:val="ro-RO"/>
        </w:rPr>
        <w:t xml:space="preserve">dacă participantul </w:t>
      </w:r>
      <w:r w:rsidR="007618D1" w:rsidRPr="001E01EF">
        <w:rPr>
          <w:lang w:val="ro-RO"/>
        </w:rPr>
        <w:t>beneficiaz</w:t>
      </w:r>
      <w:r w:rsidR="00374785" w:rsidRPr="001E01EF">
        <w:rPr>
          <w:lang w:val="ro-RO"/>
        </w:rPr>
        <w:t>ă</w:t>
      </w:r>
      <w:r w:rsidR="00451F23" w:rsidRPr="001E01EF">
        <w:rPr>
          <w:lang w:val="ro-RO"/>
        </w:rPr>
        <w:t xml:space="preserve"> </w:t>
      </w:r>
      <w:r w:rsidR="007618D1" w:rsidRPr="001E01EF">
        <w:rPr>
          <w:lang w:val="ro-RO"/>
        </w:rPr>
        <w:t>de un</w:t>
      </w:r>
      <w:r w:rsidR="002E3CBB" w:rsidRPr="001E01EF">
        <w:rPr>
          <w:lang w:val="ro-RO"/>
        </w:rPr>
        <w:t xml:space="preserve"> grant zero pentru întreaga perioadă</w:t>
      </w:r>
      <w:r w:rsidR="00476279" w:rsidRPr="001E01EF">
        <w:rPr>
          <w:lang w:val="ro-RO"/>
        </w:rPr>
        <w:t>,</w:t>
      </w:r>
      <w:r w:rsidR="007618D1" w:rsidRPr="001E01EF">
        <w:rPr>
          <w:lang w:val="ro-RO"/>
        </w:rPr>
        <w:t xml:space="preserve"> num</w:t>
      </w:r>
      <w:r w:rsidR="00374785" w:rsidRPr="001E01EF">
        <w:rPr>
          <w:lang w:val="ro-RO"/>
        </w:rPr>
        <w:t>ă</w:t>
      </w:r>
      <w:r w:rsidR="007618D1" w:rsidRPr="001E01EF">
        <w:rPr>
          <w:lang w:val="ro-RO"/>
        </w:rPr>
        <w:t xml:space="preserve">rul de luni </w:t>
      </w:r>
      <w:r w:rsidR="00374785" w:rsidRPr="001E01EF">
        <w:rPr>
          <w:lang w:val="ro-RO"/>
        </w:rPr>
        <w:t>ș</w:t>
      </w:r>
      <w:r w:rsidR="007618D1" w:rsidRPr="001E01EF">
        <w:rPr>
          <w:lang w:val="ro-RO"/>
        </w:rPr>
        <w:t>i de zile s</w:t>
      </w:r>
      <w:r w:rsidRPr="001E01EF">
        <w:rPr>
          <w:lang w:val="ro-RO"/>
        </w:rPr>
        <w:t>uplimentare va</w:t>
      </w:r>
      <w:r w:rsidR="009D057E" w:rsidRPr="001E01EF">
        <w:rPr>
          <w:lang w:val="ro-RO"/>
        </w:rPr>
        <w:t xml:space="preserve"> fi</w:t>
      </w:r>
      <w:r w:rsidRPr="001E01EF">
        <w:rPr>
          <w:lang w:val="ro-RO"/>
        </w:rPr>
        <w:t xml:space="preserve"> 0</w:t>
      </w:r>
      <w:r w:rsidR="009D057E" w:rsidRPr="001E01EF">
        <w:rPr>
          <w:lang w:val="ro-RO"/>
        </w:rPr>
        <w:t xml:space="preserve"> (zero)</w:t>
      </w:r>
      <w:r w:rsidR="00A025F4" w:rsidRPr="001E01EF">
        <w:rPr>
          <w:lang w:val="ro-RO"/>
        </w:rPr>
        <w:t>].</w:t>
      </w:r>
    </w:p>
    <w:p w:rsidR="0070133A" w:rsidRPr="001E01EF" w:rsidRDefault="0070133A" w:rsidP="0070133A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 xml:space="preserve">2.4 </w:t>
      </w:r>
      <w:r w:rsidRPr="001E01EF">
        <w:rPr>
          <w:lang w:val="ro-RO"/>
        </w:rPr>
        <w:tab/>
        <w:t>Durata totală a perioadei de mobilitate</w:t>
      </w:r>
      <w:r w:rsidR="005E10A2" w:rsidRPr="001E01EF">
        <w:rPr>
          <w:lang w:val="ro-RO"/>
        </w:rPr>
        <w:t xml:space="preserve"> nu </w:t>
      </w:r>
      <w:r w:rsidR="00324ED3" w:rsidRPr="001E01EF">
        <w:rPr>
          <w:lang w:val="ro-RO"/>
        </w:rPr>
        <w:t>trebuie sa depășească</w:t>
      </w:r>
      <w:r w:rsidR="005E10A2" w:rsidRPr="001E01EF">
        <w:rPr>
          <w:lang w:val="ro-RO"/>
        </w:rPr>
        <w:t xml:space="preserve"> 12 luni</w:t>
      </w:r>
      <w:r w:rsidR="004E346E" w:rsidRPr="001E01EF">
        <w:rPr>
          <w:lang w:val="ro-RO"/>
        </w:rPr>
        <w:t>, inclusiv pentru orice perioadă</w:t>
      </w:r>
      <w:r w:rsidR="00B30BDD" w:rsidRPr="001E01EF">
        <w:rPr>
          <w:lang w:val="ro-RO"/>
        </w:rPr>
        <w:t xml:space="preserve"> cu grant zero</w:t>
      </w:r>
      <w:r w:rsidR="005E10A2" w:rsidRPr="001E01EF">
        <w:rPr>
          <w:lang w:val="ro-RO"/>
        </w:rPr>
        <w:t>.</w:t>
      </w:r>
    </w:p>
    <w:p w:rsidR="0070133A" w:rsidRPr="001E01EF" w:rsidRDefault="0070133A" w:rsidP="0070133A">
      <w:pPr>
        <w:tabs>
          <w:tab w:val="left" w:pos="567"/>
        </w:tabs>
        <w:ind w:left="567" w:hanging="567"/>
        <w:jc w:val="both"/>
        <w:rPr>
          <w:lang w:val="ro-RO"/>
        </w:rPr>
      </w:pPr>
      <w:r w:rsidRPr="001E01EF">
        <w:rPr>
          <w:lang w:val="ro-RO"/>
        </w:rPr>
        <w:t xml:space="preserve">2.5 </w:t>
      </w:r>
      <w:r w:rsidRPr="001E01EF">
        <w:rPr>
          <w:lang w:val="ro-RO"/>
        </w:rPr>
        <w:tab/>
      </w:r>
      <w:r w:rsidR="005E10A2" w:rsidRPr="001E01EF">
        <w:rPr>
          <w:lang w:val="ro-RO"/>
        </w:rPr>
        <w:t>Cererile pentru prelungirea perioadei de ședere trebuie transmis</w:t>
      </w:r>
      <w:r w:rsidR="00476279" w:rsidRPr="001E01EF">
        <w:rPr>
          <w:lang w:val="ro-RO"/>
        </w:rPr>
        <w:t>e</w:t>
      </w:r>
      <w:r w:rsidR="005E10A2" w:rsidRPr="001E01EF">
        <w:rPr>
          <w:lang w:val="ro-RO"/>
        </w:rPr>
        <w:t xml:space="preserve"> </w:t>
      </w:r>
      <w:r w:rsidR="00B92417" w:rsidRPr="001E01EF">
        <w:rPr>
          <w:lang w:val="ro-RO"/>
        </w:rPr>
        <w:t>b</w:t>
      </w:r>
      <w:r w:rsidR="005E10A2" w:rsidRPr="001E01EF">
        <w:rPr>
          <w:lang w:val="ro-RO"/>
        </w:rPr>
        <w:t>eneficiar</w:t>
      </w:r>
      <w:r w:rsidR="00476279" w:rsidRPr="001E01EF">
        <w:rPr>
          <w:lang w:val="ro-RO"/>
        </w:rPr>
        <w:t>ului</w:t>
      </w:r>
      <w:r w:rsidR="005E10A2" w:rsidRPr="001E01EF">
        <w:rPr>
          <w:lang w:val="ro-RO"/>
        </w:rPr>
        <w:t xml:space="preserve"> cu cel puțin o lună înainte de încheierea perioadei de mobilitate. </w:t>
      </w:r>
    </w:p>
    <w:p w:rsidR="0070133A" w:rsidRPr="001E01EF" w:rsidRDefault="0070133A" w:rsidP="003E71F4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2.6</w:t>
      </w:r>
      <w:r w:rsidRPr="001E01EF">
        <w:rPr>
          <w:lang w:val="ro-RO"/>
        </w:rPr>
        <w:tab/>
      </w:r>
      <w:r w:rsidR="00480CD6" w:rsidRPr="001E01EF">
        <w:rPr>
          <w:lang w:val="ro-RO"/>
        </w:rPr>
        <w:t>Foa</w:t>
      </w:r>
      <w:r w:rsidR="00695061" w:rsidRPr="001E01EF">
        <w:rPr>
          <w:lang w:val="ro-RO"/>
        </w:rPr>
        <w:t>ia M</w:t>
      </w:r>
      <w:r w:rsidR="006F52F1" w:rsidRPr="001E01EF">
        <w:rPr>
          <w:lang w:val="ro-RO"/>
        </w:rPr>
        <w:t>atricolă</w:t>
      </w:r>
      <w:r w:rsidR="00695061" w:rsidRPr="001E01EF">
        <w:rPr>
          <w:lang w:val="ro-RO"/>
        </w:rPr>
        <w:t xml:space="preserve"> sau Certificatul de Plasament</w:t>
      </w:r>
      <w:r w:rsidR="00476279" w:rsidRPr="001E01EF">
        <w:rPr>
          <w:lang w:val="ro-RO"/>
        </w:rPr>
        <w:t>/stagiu</w:t>
      </w:r>
      <w:r w:rsidR="00695061" w:rsidRPr="001E01EF">
        <w:rPr>
          <w:lang w:val="ro-RO"/>
        </w:rPr>
        <w:t xml:space="preserve"> (sau declarația atașată acestor documente) </w:t>
      </w:r>
      <w:r w:rsidR="00476279" w:rsidRPr="001E01EF">
        <w:rPr>
          <w:lang w:val="ro-RO"/>
        </w:rPr>
        <w:t>trebuie s</w:t>
      </w:r>
      <w:r w:rsidR="004E346E" w:rsidRPr="001E01EF">
        <w:rPr>
          <w:lang w:val="ro-RO"/>
        </w:rPr>
        <w:t>ă menț</w:t>
      </w:r>
      <w:r w:rsidR="00476279" w:rsidRPr="001E01EF">
        <w:rPr>
          <w:lang w:val="ro-RO"/>
        </w:rPr>
        <w:t>ioneze</w:t>
      </w:r>
      <w:r w:rsidRPr="001E01EF">
        <w:rPr>
          <w:lang w:val="ro-RO"/>
        </w:rPr>
        <w:t xml:space="preserve"> datel</w:t>
      </w:r>
      <w:r w:rsidR="00476279" w:rsidRPr="001E01EF">
        <w:rPr>
          <w:lang w:val="ro-RO"/>
        </w:rPr>
        <w:t>e</w:t>
      </w:r>
      <w:r w:rsidRPr="001E01EF">
        <w:rPr>
          <w:lang w:val="ro-RO"/>
        </w:rPr>
        <w:t xml:space="preserve"> </w:t>
      </w:r>
      <w:r w:rsidR="007E2965" w:rsidRPr="001E01EF">
        <w:rPr>
          <w:lang w:val="ro-RO"/>
        </w:rPr>
        <w:t>concrete</w:t>
      </w:r>
      <w:r w:rsidRPr="001E01EF">
        <w:rPr>
          <w:lang w:val="ro-RO"/>
        </w:rPr>
        <w:t xml:space="preserve"> de început și de încheiere a</w:t>
      </w:r>
      <w:r w:rsidR="0048452C" w:rsidRPr="001E01EF">
        <w:rPr>
          <w:lang w:val="ro-RO"/>
        </w:rPr>
        <w:t>le</w:t>
      </w:r>
      <w:r w:rsidRPr="001E01EF">
        <w:rPr>
          <w:lang w:val="ro-RO"/>
        </w:rPr>
        <w:t xml:space="preserve"> perioadei de mobilitate.</w:t>
      </w:r>
    </w:p>
    <w:p w:rsidR="00FA56BC" w:rsidRPr="001E01EF" w:rsidRDefault="00FA56BC" w:rsidP="003E71F4">
      <w:pPr>
        <w:pStyle w:val="Text1"/>
        <w:spacing w:after="0"/>
        <w:ind w:left="0"/>
        <w:rPr>
          <w:sz w:val="18"/>
          <w:u w:val="single"/>
          <w:lang w:val="ro-RO"/>
        </w:rPr>
      </w:pPr>
    </w:p>
    <w:p w:rsidR="009F4BED" w:rsidRPr="001E01EF" w:rsidRDefault="009F4BED" w:rsidP="009F4BED">
      <w:pPr>
        <w:pStyle w:val="Text1"/>
        <w:pBdr>
          <w:bottom w:val="single" w:sz="6" w:space="1" w:color="auto"/>
        </w:pBdr>
        <w:spacing w:after="0"/>
        <w:ind w:left="0"/>
        <w:jc w:val="left"/>
        <w:rPr>
          <w:sz w:val="20"/>
          <w:lang w:val="ro-RO"/>
        </w:rPr>
      </w:pPr>
      <w:r w:rsidRPr="001E01EF">
        <w:rPr>
          <w:sz w:val="20"/>
          <w:lang w:val="ro-RO"/>
        </w:rPr>
        <w:t xml:space="preserve">ARTICOLUL 3 </w:t>
      </w:r>
      <w:r w:rsidRPr="001E01EF">
        <w:rPr>
          <w:lang w:val="ro-RO"/>
        </w:rPr>
        <w:t>–</w:t>
      </w:r>
      <w:r w:rsidRPr="001E01EF">
        <w:rPr>
          <w:sz w:val="20"/>
          <w:lang w:val="ro-RO"/>
        </w:rPr>
        <w:t xml:space="preserve"> SPRIJIN FINANCIAR </w:t>
      </w:r>
    </w:p>
    <w:p w:rsidR="009F4BED" w:rsidRPr="001E01EF" w:rsidRDefault="00074942" w:rsidP="00074942">
      <w:pPr>
        <w:ind w:left="540" w:hanging="540"/>
        <w:jc w:val="both"/>
        <w:rPr>
          <w:u w:val="single"/>
          <w:lang w:val="ro-RO"/>
        </w:rPr>
      </w:pPr>
      <w:r w:rsidRPr="001E01EF">
        <w:rPr>
          <w:lang w:val="ro-RO"/>
        </w:rPr>
        <w:t>3.1</w:t>
      </w:r>
      <w:r w:rsidRPr="001E01EF">
        <w:rPr>
          <w:lang w:val="ro-RO"/>
        </w:rPr>
        <w:tab/>
      </w:r>
      <w:r w:rsidR="009F4BED" w:rsidRPr="001E01EF">
        <w:rPr>
          <w:lang w:val="ro-RO"/>
        </w:rPr>
        <w:t xml:space="preserve">Sprijinul financiar pentru mobilitate este de […] EUR, respectiv </w:t>
      </w:r>
      <w:r w:rsidR="009F4BED" w:rsidRPr="001E01EF">
        <w:rPr>
          <w:u w:val="single"/>
          <w:lang w:val="ro-RO"/>
        </w:rPr>
        <w:t xml:space="preserve">[…] EUR </w:t>
      </w:r>
      <w:r w:rsidR="00E77A01" w:rsidRPr="001E01EF">
        <w:rPr>
          <w:u w:val="single"/>
          <w:lang w:val="ro-RO"/>
        </w:rPr>
        <w:t xml:space="preserve"> pe lun</w:t>
      </w:r>
      <w:r w:rsidR="004E346E" w:rsidRPr="001E01EF">
        <w:rPr>
          <w:u w:val="single"/>
          <w:lang w:val="ro-RO"/>
        </w:rPr>
        <w:t>ă</w:t>
      </w:r>
      <w:r w:rsidR="00E77A01" w:rsidRPr="001E01EF">
        <w:rPr>
          <w:u w:val="single"/>
          <w:lang w:val="ro-RO"/>
        </w:rPr>
        <w:t xml:space="preserve"> </w:t>
      </w:r>
      <w:r w:rsidR="004E346E" w:rsidRPr="001E01EF">
        <w:rPr>
          <w:u w:val="single"/>
          <w:lang w:val="ro-RO"/>
        </w:rPr>
        <w:t>ș</w:t>
      </w:r>
      <w:r w:rsidR="00E77A01" w:rsidRPr="001E01EF">
        <w:rPr>
          <w:u w:val="single"/>
          <w:lang w:val="ro-RO"/>
        </w:rPr>
        <w:t>i […] EUR pentru zilele suplimentare</w:t>
      </w:r>
      <w:r w:rsidR="009F4BED" w:rsidRPr="001E01EF">
        <w:rPr>
          <w:u w:val="single"/>
          <w:lang w:val="ro-RO"/>
        </w:rPr>
        <w:t>.</w:t>
      </w:r>
    </w:p>
    <w:p w:rsidR="00342C98" w:rsidRPr="001E01EF" w:rsidRDefault="009F4BED" w:rsidP="00FF316A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 xml:space="preserve">3.2 </w:t>
      </w:r>
      <w:r w:rsidRPr="001E01EF">
        <w:rPr>
          <w:lang w:val="ro-RO"/>
        </w:rPr>
        <w:tab/>
        <w:t xml:space="preserve">Suma finală </w:t>
      </w:r>
      <w:r w:rsidR="003625D4" w:rsidRPr="001E01EF">
        <w:rPr>
          <w:lang w:val="ro-RO"/>
        </w:rPr>
        <w:t>corespunză</w:t>
      </w:r>
      <w:r w:rsidR="004E346E" w:rsidRPr="001E01EF">
        <w:rPr>
          <w:lang w:val="ro-RO"/>
        </w:rPr>
        <w:t>toare</w:t>
      </w:r>
      <w:r w:rsidRPr="001E01EF">
        <w:rPr>
          <w:lang w:val="ro-RO"/>
        </w:rPr>
        <w:t xml:space="preserve"> perioadei de mobilitate este determinată prin multiplicarea numărului de luni de mobilitate precizate la articolul 2.3 cu rata aplicabilă </w:t>
      </w:r>
      <w:r w:rsidR="00324ED3" w:rsidRPr="001E01EF">
        <w:rPr>
          <w:lang w:val="ro-RO"/>
        </w:rPr>
        <w:t xml:space="preserve">pe </w:t>
      </w:r>
      <w:r w:rsidRPr="001E01EF">
        <w:rPr>
          <w:lang w:val="ro-RO"/>
        </w:rPr>
        <w:t xml:space="preserve">lună </w:t>
      </w:r>
      <w:r w:rsidR="0093368B" w:rsidRPr="001E01EF">
        <w:rPr>
          <w:lang w:val="ro-RO"/>
        </w:rPr>
        <w:t xml:space="preserve">pentru țara de destinație în cauză. În cazul lunilor incomplete, sprijinul financiar este calculat prin multiplicarea numărului de zile </w:t>
      </w:r>
      <w:r w:rsidR="008951E6" w:rsidRPr="001E01EF">
        <w:rPr>
          <w:lang w:val="ro-RO"/>
        </w:rPr>
        <w:t xml:space="preserve">efectuate </w:t>
      </w:r>
      <w:r w:rsidR="0093368B" w:rsidRPr="001E01EF">
        <w:rPr>
          <w:lang w:val="ro-RO"/>
        </w:rPr>
        <w:t xml:space="preserve">din luna incompletă cu 1/30 din costul </w:t>
      </w:r>
      <w:r w:rsidR="008951E6" w:rsidRPr="001E01EF">
        <w:rPr>
          <w:lang w:val="ro-RO"/>
        </w:rPr>
        <w:t>pe unitate aplicabil unei luni.</w:t>
      </w:r>
    </w:p>
    <w:p w:rsidR="00DE30E8" w:rsidRPr="001E01EF" w:rsidRDefault="00DE30E8" w:rsidP="00DE30E8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3.3</w:t>
      </w:r>
      <w:r w:rsidRPr="001E01EF">
        <w:rPr>
          <w:lang w:val="ro-RO"/>
        </w:rPr>
        <w:tab/>
        <w:t>Rambursarea cheltuielilor</w:t>
      </w:r>
      <w:r w:rsidR="006D68D8" w:rsidRPr="001E01EF">
        <w:rPr>
          <w:lang w:val="ro-RO"/>
        </w:rPr>
        <w:t xml:space="preserve"> pentru </w:t>
      </w:r>
      <w:r w:rsidR="00B1126D" w:rsidRPr="001E01EF">
        <w:rPr>
          <w:lang w:val="ro-RO"/>
        </w:rPr>
        <w:t xml:space="preserve">nevoi speciale sau costuri mari pentru transport, </w:t>
      </w:r>
      <w:r w:rsidRPr="001E01EF">
        <w:rPr>
          <w:lang w:val="ro-RO"/>
        </w:rPr>
        <w:t xml:space="preserve"> atunci când </w:t>
      </w:r>
      <w:r w:rsidR="006D68D8" w:rsidRPr="001E01EF">
        <w:rPr>
          <w:lang w:val="ro-RO"/>
        </w:rPr>
        <w:t>este cazul</w:t>
      </w:r>
      <w:r w:rsidRPr="001E01EF">
        <w:rPr>
          <w:lang w:val="ro-RO"/>
        </w:rPr>
        <w:t xml:space="preserve">, se realizează pe baza documentelor justificative puse la dipoziţie de către participant. </w:t>
      </w:r>
    </w:p>
    <w:p w:rsidR="00DE30E8" w:rsidRPr="001E01EF" w:rsidRDefault="00DE30E8" w:rsidP="00DE30E8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3.4</w:t>
      </w:r>
      <w:r w:rsidRPr="001E01EF">
        <w:rPr>
          <w:lang w:val="ro-RO"/>
        </w:rPr>
        <w:tab/>
        <w:t xml:space="preserve">Sprijinul financiar nu poate fi utilizat pentru a acoperi cheltuieli similare deja finanțate din fonduri ale Uniunii Europene. </w:t>
      </w:r>
    </w:p>
    <w:p w:rsidR="00DE30E8" w:rsidRPr="001E01EF" w:rsidRDefault="00DE30E8" w:rsidP="00DE30E8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 xml:space="preserve">3.5 </w:t>
      </w:r>
      <w:r w:rsidRPr="001E01EF">
        <w:rPr>
          <w:lang w:val="ro-RO"/>
        </w:rPr>
        <w:tab/>
        <w:t>Cu excepţia cheltuielilor precizate la articolul 3.4, sprijinul financiar este compatibil c</w:t>
      </w:r>
      <w:r w:rsidR="0073027C" w:rsidRPr="001E01EF">
        <w:rPr>
          <w:lang w:val="ro-RO"/>
        </w:rPr>
        <w:t xml:space="preserve">u orice altă sursă de finanțare, inclusiv </w:t>
      </w:r>
      <w:r w:rsidR="00244687" w:rsidRPr="001E01EF">
        <w:rPr>
          <w:lang w:val="ro-RO"/>
        </w:rPr>
        <w:t xml:space="preserve">venituri pe care participantul le </w:t>
      </w:r>
      <w:r w:rsidR="006D68D8" w:rsidRPr="001E01EF">
        <w:rPr>
          <w:lang w:val="ro-RO"/>
        </w:rPr>
        <w:t xml:space="preserve">poate </w:t>
      </w:r>
      <w:r w:rsidR="00244687" w:rsidRPr="001E01EF">
        <w:rPr>
          <w:lang w:val="ro-RO"/>
        </w:rPr>
        <w:t>obține lucrând în afara activităților de studiu/plasament, atâta vreme cât acesta</w:t>
      </w:r>
      <w:r w:rsidR="00E77A01" w:rsidRPr="001E01EF">
        <w:rPr>
          <w:lang w:val="ro-RO"/>
        </w:rPr>
        <w:t>/aceasta</w:t>
      </w:r>
      <w:r w:rsidR="00244687" w:rsidRPr="001E01EF">
        <w:rPr>
          <w:lang w:val="ro-RO"/>
        </w:rPr>
        <w:t xml:space="preserve"> execută </w:t>
      </w:r>
      <w:r w:rsidR="00C139D3" w:rsidRPr="001E01EF">
        <w:rPr>
          <w:lang w:val="ro-RO"/>
        </w:rPr>
        <w:t xml:space="preserve">integral </w:t>
      </w:r>
      <w:r w:rsidR="00244687" w:rsidRPr="001E01EF">
        <w:rPr>
          <w:lang w:val="ro-RO"/>
        </w:rPr>
        <w:t>activitățile prevăzute în Anexa I.</w:t>
      </w:r>
    </w:p>
    <w:p w:rsidR="00EE72BD" w:rsidRPr="001E01EF" w:rsidRDefault="00074942" w:rsidP="008209E4">
      <w:pPr>
        <w:pStyle w:val="Text1"/>
        <w:pBdr>
          <w:bottom w:val="single" w:sz="6" w:space="1" w:color="auto"/>
        </w:pBdr>
        <w:spacing w:after="0"/>
        <w:ind w:left="540" w:hanging="540"/>
        <w:rPr>
          <w:sz w:val="20"/>
          <w:lang w:val="ro-RO"/>
        </w:rPr>
      </w:pPr>
      <w:r w:rsidRPr="001E01EF">
        <w:rPr>
          <w:sz w:val="20"/>
          <w:lang w:val="ro-RO"/>
        </w:rPr>
        <w:t>3.6</w:t>
      </w:r>
      <w:r w:rsidRPr="001E01EF">
        <w:rPr>
          <w:sz w:val="20"/>
          <w:lang w:val="ro-RO"/>
        </w:rPr>
        <w:tab/>
      </w:r>
      <w:r w:rsidR="00DE30E8" w:rsidRPr="001E01EF">
        <w:rPr>
          <w:sz w:val="20"/>
          <w:lang w:val="ro-RO"/>
        </w:rPr>
        <w:t xml:space="preserve">Sprijinul financiar </w:t>
      </w:r>
      <w:r w:rsidR="006D68D8" w:rsidRPr="001E01EF">
        <w:rPr>
          <w:sz w:val="20"/>
          <w:lang w:val="ro-RO"/>
        </w:rPr>
        <w:t>acordat</w:t>
      </w:r>
      <w:r w:rsidR="00DE30E8" w:rsidRPr="001E01EF">
        <w:rPr>
          <w:sz w:val="20"/>
          <w:lang w:val="ro-RO"/>
        </w:rPr>
        <w:t xml:space="preserve"> sau parte din acesta va fi rambursat dacă participantul nu respectă termenii prezentului contract. </w:t>
      </w:r>
      <w:r w:rsidR="00E77A01" w:rsidRPr="001E01EF">
        <w:rPr>
          <w:sz w:val="20"/>
          <w:lang w:val="ro-RO"/>
        </w:rPr>
        <w:t>Dac</w:t>
      </w:r>
      <w:r w:rsidR="005F722D" w:rsidRPr="001E01EF">
        <w:rPr>
          <w:sz w:val="20"/>
          <w:lang w:val="ro-RO"/>
        </w:rPr>
        <w:t>ă</w:t>
      </w:r>
      <w:r w:rsidR="00E77A01" w:rsidRPr="001E01EF">
        <w:rPr>
          <w:sz w:val="20"/>
          <w:lang w:val="ro-RO"/>
        </w:rPr>
        <w:t xml:space="preserve"> participantul pune cap</w:t>
      </w:r>
      <w:r w:rsidR="004E346E" w:rsidRPr="001E01EF">
        <w:rPr>
          <w:sz w:val="20"/>
          <w:lang w:val="ro-RO"/>
        </w:rPr>
        <w:t>ăt contractului î</w:t>
      </w:r>
      <w:r w:rsidR="00E77A01" w:rsidRPr="001E01EF">
        <w:rPr>
          <w:sz w:val="20"/>
          <w:lang w:val="ro-RO"/>
        </w:rPr>
        <w:t>nainte ca acesta s</w:t>
      </w:r>
      <w:r w:rsidR="004E346E" w:rsidRPr="001E01EF">
        <w:rPr>
          <w:sz w:val="20"/>
          <w:lang w:val="ro-RO"/>
        </w:rPr>
        <w:t>ă</w:t>
      </w:r>
      <w:r w:rsidR="00E77A01" w:rsidRPr="001E01EF">
        <w:rPr>
          <w:sz w:val="20"/>
          <w:lang w:val="ro-RO"/>
        </w:rPr>
        <w:t xml:space="preserve"> se </w:t>
      </w:r>
      <w:r w:rsidR="004E346E" w:rsidRPr="001E01EF">
        <w:rPr>
          <w:sz w:val="20"/>
          <w:lang w:val="ro-RO"/>
        </w:rPr>
        <w:t>î</w:t>
      </w:r>
      <w:r w:rsidR="00E77A01" w:rsidRPr="001E01EF">
        <w:rPr>
          <w:sz w:val="20"/>
          <w:lang w:val="ro-RO"/>
        </w:rPr>
        <w:t>ncheie</w:t>
      </w:r>
      <w:r w:rsidR="004E346E" w:rsidRPr="001E01EF">
        <w:rPr>
          <w:sz w:val="20"/>
          <w:lang w:val="ro-RO"/>
        </w:rPr>
        <w:t>, acesta/aceasta va fi nevoit să</w:t>
      </w:r>
      <w:r w:rsidR="00E77A01" w:rsidRPr="001E01EF">
        <w:rPr>
          <w:sz w:val="20"/>
          <w:lang w:val="ro-RO"/>
        </w:rPr>
        <w:t xml:space="preserve"> ramburseze suma care i-a fost deja platit</w:t>
      </w:r>
      <w:r w:rsidR="004E346E" w:rsidRPr="001E01EF">
        <w:rPr>
          <w:sz w:val="20"/>
          <w:lang w:val="ro-RO"/>
        </w:rPr>
        <w:t>ă</w:t>
      </w:r>
      <w:r w:rsidR="00E77A01" w:rsidRPr="001E01EF">
        <w:rPr>
          <w:sz w:val="20"/>
          <w:lang w:val="ro-RO"/>
        </w:rPr>
        <w:t xml:space="preserve">, </w:t>
      </w:r>
      <w:r w:rsidR="006E564F" w:rsidRPr="001E01EF">
        <w:rPr>
          <w:sz w:val="20"/>
          <w:lang w:val="ro-RO"/>
        </w:rPr>
        <w:t>cu excep</w:t>
      </w:r>
      <w:r w:rsidR="004E346E" w:rsidRPr="001E01EF">
        <w:rPr>
          <w:sz w:val="20"/>
          <w:lang w:val="ro-RO"/>
        </w:rPr>
        <w:t>ția cazului î</w:t>
      </w:r>
      <w:r w:rsidR="006E564F" w:rsidRPr="001E01EF">
        <w:rPr>
          <w:sz w:val="20"/>
          <w:lang w:val="ro-RO"/>
        </w:rPr>
        <w:t xml:space="preserve">n care s-a </w:t>
      </w:r>
      <w:r w:rsidR="00450F34" w:rsidRPr="001E01EF">
        <w:rPr>
          <w:sz w:val="20"/>
          <w:lang w:val="ro-RO"/>
        </w:rPr>
        <w:t>conveni</w:t>
      </w:r>
      <w:r w:rsidR="006E564F" w:rsidRPr="001E01EF">
        <w:rPr>
          <w:sz w:val="20"/>
          <w:lang w:val="ro-RO"/>
        </w:rPr>
        <w:t xml:space="preserve">t altfel cu </w:t>
      </w:r>
      <w:r w:rsidR="008E5FCE" w:rsidRPr="001E01EF">
        <w:rPr>
          <w:sz w:val="20"/>
          <w:lang w:val="ro-RO"/>
        </w:rPr>
        <w:t>b</w:t>
      </w:r>
      <w:r w:rsidR="006E564F" w:rsidRPr="001E01EF">
        <w:rPr>
          <w:sz w:val="20"/>
          <w:lang w:val="ro-RO"/>
        </w:rPr>
        <w:t>eneficiarul</w:t>
      </w:r>
      <w:r w:rsidR="00E77A01" w:rsidRPr="001E01EF">
        <w:rPr>
          <w:sz w:val="20"/>
          <w:lang w:val="ro-RO"/>
        </w:rPr>
        <w:t>.</w:t>
      </w:r>
      <w:r w:rsidR="006E564F" w:rsidRPr="001E01EF">
        <w:rPr>
          <w:sz w:val="20"/>
          <w:lang w:val="ro-RO"/>
        </w:rPr>
        <w:t xml:space="preserve"> </w:t>
      </w:r>
      <w:r w:rsidR="00DE30E8" w:rsidRPr="001E01EF">
        <w:rPr>
          <w:sz w:val="20"/>
          <w:lang w:val="ro-RO"/>
        </w:rPr>
        <w:t xml:space="preserve">Cu toate acestea, dacă participantul a fost împiedicat să-și îndeplinească activitățile sale de mobilitate specificate în Anexa </w:t>
      </w:r>
      <w:r w:rsidR="008209E4" w:rsidRPr="001E01EF">
        <w:rPr>
          <w:sz w:val="20"/>
          <w:lang w:val="ro-RO"/>
        </w:rPr>
        <w:t>I</w:t>
      </w:r>
      <w:r w:rsidR="00DE30E8" w:rsidRPr="001E01EF">
        <w:rPr>
          <w:sz w:val="20"/>
          <w:lang w:val="ro-RO"/>
        </w:rPr>
        <w:t xml:space="preserve"> din motive de forță majoră</w:t>
      </w:r>
      <w:r w:rsidR="0030545C" w:rsidRPr="001E01EF">
        <w:rPr>
          <w:sz w:val="20"/>
          <w:lang w:val="ro-RO"/>
        </w:rPr>
        <w:t xml:space="preserve">, </w:t>
      </w:r>
      <w:r w:rsidR="008E5FCE" w:rsidRPr="001E01EF">
        <w:rPr>
          <w:sz w:val="20"/>
          <w:lang w:val="ro-RO"/>
        </w:rPr>
        <w:t>p</w:t>
      </w:r>
      <w:r w:rsidR="004E346E" w:rsidRPr="001E01EF">
        <w:rPr>
          <w:sz w:val="20"/>
          <w:lang w:val="ro-RO"/>
        </w:rPr>
        <w:t>articipantul</w:t>
      </w:r>
      <w:r w:rsidR="00DB5EBA" w:rsidRPr="001E01EF">
        <w:rPr>
          <w:sz w:val="20"/>
          <w:lang w:val="ro-RO"/>
        </w:rPr>
        <w:t xml:space="preserve"> </w:t>
      </w:r>
      <w:r w:rsidR="00DE30E8" w:rsidRPr="001E01EF">
        <w:rPr>
          <w:sz w:val="20"/>
          <w:lang w:val="ro-RO"/>
        </w:rPr>
        <w:t xml:space="preserve">va </w:t>
      </w:r>
      <w:r w:rsidR="004E346E" w:rsidRPr="001E01EF">
        <w:rPr>
          <w:sz w:val="20"/>
          <w:lang w:val="ro-RO"/>
        </w:rPr>
        <w:t>fi î</w:t>
      </w:r>
      <w:r w:rsidR="0030545C" w:rsidRPr="001E01EF">
        <w:rPr>
          <w:sz w:val="20"/>
          <w:lang w:val="ro-RO"/>
        </w:rPr>
        <w:t>ndrept</w:t>
      </w:r>
      <w:r w:rsidR="004E346E" w:rsidRPr="001E01EF">
        <w:rPr>
          <w:sz w:val="20"/>
          <w:lang w:val="ro-RO"/>
        </w:rPr>
        <w:t>ăț</w:t>
      </w:r>
      <w:r w:rsidR="0030545C" w:rsidRPr="001E01EF">
        <w:rPr>
          <w:sz w:val="20"/>
          <w:lang w:val="ro-RO"/>
        </w:rPr>
        <w:t>it s</w:t>
      </w:r>
      <w:r w:rsidR="004E346E" w:rsidRPr="001E01EF">
        <w:rPr>
          <w:sz w:val="20"/>
          <w:lang w:val="ro-RO"/>
        </w:rPr>
        <w:t>ă</w:t>
      </w:r>
      <w:r w:rsidR="0030545C" w:rsidRPr="001E01EF">
        <w:rPr>
          <w:sz w:val="20"/>
          <w:lang w:val="ro-RO"/>
        </w:rPr>
        <w:t xml:space="preserve"> primeasc</w:t>
      </w:r>
      <w:r w:rsidR="004E346E" w:rsidRPr="001E01EF">
        <w:rPr>
          <w:sz w:val="20"/>
          <w:lang w:val="ro-RO"/>
        </w:rPr>
        <w:t>ă</w:t>
      </w:r>
      <w:r w:rsidR="0030545C" w:rsidRPr="001E01EF">
        <w:rPr>
          <w:sz w:val="20"/>
          <w:lang w:val="ro-RO"/>
        </w:rPr>
        <w:t xml:space="preserve"> </w:t>
      </w:r>
      <w:r w:rsidR="00B1126D" w:rsidRPr="001E01EF">
        <w:rPr>
          <w:sz w:val="20"/>
          <w:lang w:val="ro-RO"/>
        </w:rPr>
        <w:t xml:space="preserve">cel puțin </w:t>
      </w:r>
      <w:r w:rsidR="0030545C" w:rsidRPr="001E01EF">
        <w:rPr>
          <w:sz w:val="20"/>
          <w:lang w:val="ro-RO"/>
        </w:rPr>
        <w:t>grantul corespunz</w:t>
      </w:r>
      <w:r w:rsidR="004E346E" w:rsidRPr="001E01EF">
        <w:rPr>
          <w:sz w:val="20"/>
          <w:lang w:val="ro-RO"/>
        </w:rPr>
        <w:t>ă</w:t>
      </w:r>
      <w:r w:rsidR="0030545C" w:rsidRPr="001E01EF">
        <w:rPr>
          <w:sz w:val="20"/>
          <w:lang w:val="ro-RO"/>
        </w:rPr>
        <w:t>to</w:t>
      </w:r>
      <w:r w:rsidR="00B1126D" w:rsidRPr="001E01EF">
        <w:rPr>
          <w:sz w:val="20"/>
          <w:lang w:val="ro-RO"/>
        </w:rPr>
        <w:t>r perioadei reale de mobilitate.</w:t>
      </w:r>
      <w:r w:rsidR="0030545C" w:rsidRPr="001E01EF">
        <w:rPr>
          <w:sz w:val="20"/>
          <w:lang w:val="ro-RO"/>
        </w:rPr>
        <w:t xml:space="preserve"> Orice fonduri </w:t>
      </w:r>
      <w:r w:rsidR="00B20783" w:rsidRPr="001E01EF">
        <w:rPr>
          <w:sz w:val="20"/>
          <w:lang w:val="ro-RO"/>
        </w:rPr>
        <w:t>suplimentare vor fi rambursate,</w:t>
      </w:r>
      <w:r w:rsidR="00450F34" w:rsidRPr="001E01EF">
        <w:rPr>
          <w:sz w:val="20"/>
          <w:lang w:val="ro-RO"/>
        </w:rPr>
        <w:t xml:space="preserve"> </w:t>
      </w:r>
      <w:r w:rsidR="00606B60" w:rsidRPr="001E01EF">
        <w:rPr>
          <w:sz w:val="20"/>
          <w:lang w:val="ro-RO"/>
        </w:rPr>
        <w:t>cu excepț</w:t>
      </w:r>
      <w:r w:rsidR="00450F34" w:rsidRPr="001E01EF">
        <w:rPr>
          <w:sz w:val="20"/>
          <w:lang w:val="ro-RO"/>
        </w:rPr>
        <w:t xml:space="preserve">ia cazului </w:t>
      </w:r>
      <w:r w:rsidR="00606B60" w:rsidRPr="001E01EF">
        <w:rPr>
          <w:sz w:val="20"/>
          <w:lang w:val="ro-RO"/>
        </w:rPr>
        <w:t>î</w:t>
      </w:r>
      <w:r w:rsidR="00450F34" w:rsidRPr="001E01EF">
        <w:rPr>
          <w:sz w:val="20"/>
          <w:lang w:val="ro-RO"/>
        </w:rPr>
        <w:t xml:space="preserve">n care s-a convenit altfel cu </w:t>
      </w:r>
      <w:r w:rsidR="004E76D6" w:rsidRPr="001E01EF">
        <w:rPr>
          <w:sz w:val="20"/>
          <w:lang w:val="ro-RO"/>
        </w:rPr>
        <w:t>b</w:t>
      </w:r>
      <w:r w:rsidR="00450F34" w:rsidRPr="001E01EF">
        <w:rPr>
          <w:sz w:val="20"/>
          <w:lang w:val="ro-RO"/>
        </w:rPr>
        <w:t>eneficiarul</w:t>
      </w:r>
      <w:r w:rsidR="00606B60" w:rsidRPr="001E01EF">
        <w:rPr>
          <w:sz w:val="20"/>
          <w:lang w:val="ro-RO"/>
        </w:rPr>
        <w:t xml:space="preserve">. </w:t>
      </w:r>
      <w:r w:rsidR="007A1FBE" w:rsidRPr="001E01EF">
        <w:rPr>
          <w:sz w:val="20"/>
          <w:lang w:val="en-GB"/>
        </w:rPr>
        <w:t>Beneficiarul va anunţa astfel de situaţii Agenției Naționale în vederea aprobării</w:t>
      </w:r>
      <w:r w:rsidR="0030545C" w:rsidRPr="001E01EF">
        <w:rPr>
          <w:sz w:val="20"/>
          <w:lang w:val="ro-RO"/>
        </w:rPr>
        <w:t>.</w:t>
      </w:r>
    </w:p>
    <w:p w:rsidR="008209E4" w:rsidRPr="001E01EF" w:rsidRDefault="008209E4" w:rsidP="008209E4">
      <w:pPr>
        <w:pStyle w:val="Text1"/>
        <w:pBdr>
          <w:bottom w:val="single" w:sz="6" w:space="1" w:color="auto"/>
        </w:pBdr>
        <w:spacing w:after="0"/>
        <w:ind w:left="540" w:hanging="540"/>
        <w:rPr>
          <w:sz w:val="18"/>
          <w:lang w:val="ro-RO"/>
        </w:rPr>
      </w:pPr>
    </w:p>
    <w:p w:rsidR="00836A6B" w:rsidRPr="001E01EF" w:rsidRDefault="00836A6B" w:rsidP="00836A6B">
      <w:pPr>
        <w:pBdr>
          <w:bottom w:val="single" w:sz="6" w:space="1" w:color="auto"/>
        </w:pBdr>
        <w:ind w:left="567" w:hanging="567"/>
        <w:rPr>
          <w:lang w:val="ro-RO"/>
        </w:rPr>
      </w:pPr>
      <w:r w:rsidRPr="001E01EF">
        <w:rPr>
          <w:lang w:val="ro-RO"/>
        </w:rPr>
        <w:t>ARTICOLUL 4 – MODALITĂȚI DE PLATĂ</w:t>
      </w:r>
    </w:p>
    <w:p w:rsidR="006D0484" w:rsidRPr="001E01EF" w:rsidRDefault="00836A6B" w:rsidP="00836A6B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lastRenderedPageBreak/>
        <w:t>4.1</w:t>
      </w:r>
      <w:r w:rsidRPr="001E01EF">
        <w:rPr>
          <w:lang w:val="ro-RO"/>
        </w:rPr>
        <w:tab/>
      </w:r>
      <w:r w:rsidR="003106EC" w:rsidRPr="001E01EF">
        <w:rPr>
          <w:lang w:val="ro-RO"/>
        </w:rPr>
        <w:t>Un avans s</w:t>
      </w:r>
      <w:r w:rsidR="006D0484" w:rsidRPr="001E01EF">
        <w:rPr>
          <w:lang w:val="ro-RO"/>
        </w:rPr>
        <w:t xml:space="preserve">e va </w:t>
      </w:r>
      <w:r w:rsidR="003106EC" w:rsidRPr="001E01EF">
        <w:rPr>
          <w:lang w:val="ro-RO"/>
        </w:rPr>
        <w:t>plăti</w:t>
      </w:r>
      <w:r w:rsidR="006D0484" w:rsidRPr="001E01EF">
        <w:rPr>
          <w:lang w:val="ro-RO"/>
        </w:rPr>
        <w:t xml:space="preserve"> </w:t>
      </w:r>
      <w:r w:rsidR="008209E4" w:rsidRPr="001E01EF">
        <w:rPr>
          <w:lang w:val="ro-RO"/>
        </w:rPr>
        <w:t>p</w:t>
      </w:r>
      <w:r w:rsidR="006D0484" w:rsidRPr="001E01EF">
        <w:rPr>
          <w:lang w:val="ro-RO"/>
        </w:rPr>
        <w:t>articipant</w:t>
      </w:r>
      <w:r w:rsidR="003106EC" w:rsidRPr="001E01EF">
        <w:rPr>
          <w:lang w:val="ro-RO"/>
        </w:rPr>
        <w:t>ului</w:t>
      </w:r>
      <w:r w:rsidR="006D0484" w:rsidRPr="001E01EF">
        <w:rPr>
          <w:lang w:val="ro-RO"/>
        </w:rPr>
        <w:t xml:space="preserve"> nu mai târziu de (oricare eveniment apare mai întâi)</w:t>
      </w:r>
      <w:r w:rsidR="0005333C" w:rsidRPr="001E01EF">
        <w:rPr>
          <w:lang w:val="ro-RO"/>
        </w:rPr>
        <w:t>:</w:t>
      </w:r>
    </w:p>
    <w:p w:rsidR="006D0484" w:rsidRPr="001E01EF" w:rsidRDefault="00836A6B" w:rsidP="008209E4">
      <w:pPr>
        <w:numPr>
          <w:ilvl w:val="0"/>
          <w:numId w:val="13"/>
        </w:numPr>
        <w:ind w:left="1080"/>
        <w:jc w:val="both"/>
        <w:rPr>
          <w:lang w:val="ro-RO"/>
        </w:rPr>
      </w:pPr>
      <w:r w:rsidRPr="001E01EF">
        <w:rPr>
          <w:lang w:val="ro-RO"/>
        </w:rPr>
        <w:t xml:space="preserve">În termen de 30 de zile </w:t>
      </w:r>
      <w:r w:rsidR="009E7565" w:rsidRPr="001E01EF">
        <w:rPr>
          <w:lang w:val="ro-RO"/>
        </w:rPr>
        <w:t xml:space="preserve">calendaristice </w:t>
      </w:r>
      <w:r w:rsidRPr="001E01EF">
        <w:rPr>
          <w:lang w:val="ro-RO"/>
        </w:rPr>
        <w:t>de la semnarea prezentului contract de către ambele părți,</w:t>
      </w:r>
    </w:p>
    <w:p w:rsidR="0005333C" w:rsidRPr="001E01EF" w:rsidRDefault="0005333C" w:rsidP="008209E4">
      <w:pPr>
        <w:numPr>
          <w:ilvl w:val="0"/>
          <w:numId w:val="13"/>
        </w:numPr>
        <w:ind w:left="1080"/>
        <w:jc w:val="both"/>
        <w:rPr>
          <w:lang w:val="ro-RO"/>
        </w:rPr>
      </w:pPr>
      <w:r w:rsidRPr="001E01EF">
        <w:rPr>
          <w:lang w:val="ro-RO"/>
        </w:rPr>
        <w:t xml:space="preserve">La </w:t>
      </w:r>
      <w:r w:rsidR="00606B60" w:rsidRPr="001E01EF">
        <w:rPr>
          <w:lang w:val="ro-RO"/>
        </w:rPr>
        <w:t>data de început a mobilității</w:t>
      </w:r>
      <w:r w:rsidR="00836A6B" w:rsidRPr="001E01EF">
        <w:rPr>
          <w:lang w:val="ro-RO"/>
        </w:rPr>
        <w:t xml:space="preserve"> </w:t>
      </w:r>
      <w:r w:rsidR="00C139D3" w:rsidRPr="001E01EF">
        <w:rPr>
          <w:lang w:val="ro-RO"/>
        </w:rPr>
        <w:t>sau a primirii unei confirmări</w:t>
      </w:r>
      <w:r w:rsidR="00442051" w:rsidRPr="001E01EF">
        <w:rPr>
          <w:lang w:val="ro-RO"/>
        </w:rPr>
        <w:t xml:space="preserve"> a </w:t>
      </w:r>
      <w:r w:rsidR="006D68D8" w:rsidRPr="001E01EF">
        <w:rPr>
          <w:lang w:val="ro-RO"/>
        </w:rPr>
        <w:t>sosirii</w:t>
      </w:r>
      <w:r w:rsidR="00442051" w:rsidRPr="001E01EF">
        <w:rPr>
          <w:lang w:val="ro-RO"/>
        </w:rPr>
        <w:t xml:space="preserve"> participantului la locul de stagiu</w:t>
      </w:r>
      <w:r w:rsidR="005F722D" w:rsidRPr="001E01EF">
        <w:rPr>
          <w:lang w:val="ro-RO"/>
        </w:rPr>
        <w:t>.</w:t>
      </w:r>
    </w:p>
    <w:p w:rsidR="00836A6B" w:rsidRPr="001E01EF" w:rsidRDefault="006D0484" w:rsidP="0005333C">
      <w:pPr>
        <w:ind w:left="540"/>
        <w:jc w:val="both"/>
        <w:rPr>
          <w:lang w:val="ro-RO"/>
        </w:rPr>
      </w:pPr>
      <w:r w:rsidRPr="001E01EF">
        <w:rPr>
          <w:lang w:val="ro-RO"/>
        </w:rPr>
        <w:t>P</w:t>
      </w:r>
      <w:r w:rsidR="00442051" w:rsidRPr="001E01EF">
        <w:rPr>
          <w:lang w:val="ro-RO"/>
        </w:rPr>
        <w:t>articipantul</w:t>
      </w:r>
      <w:r w:rsidR="00451F23" w:rsidRPr="001E01EF">
        <w:rPr>
          <w:lang w:val="ro-RO"/>
        </w:rPr>
        <w:t xml:space="preserve"> </w:t>
      </w:r>
      <w:r w:rsidR="006D68D8" w:rsidRPr="001E01EF">
        <w:rPr>
          <w:lang w:val="ro-RO"/>
        </w:rPr>
        <w:t xml:space="preserve">va primi </w:t>
      </w:r>
      <w:r w:rsidR="00836A6B" w:rsidRPr="001E01EF">
        <w:rPr>
          <w:lang w:val="ro-RO"/>
        </w:rPr>
        <w:t xml:space="preserve">o plată cu titlu de avans în valoare de </w:t>
      </w:r>
      <w:r w:rsidR="006D68D8" w:rsidRPr="001E01EF">
        <w:rPr>
          <w:lang w:val="ro-RO"/>
        </w:rPr>
        <w:t>80%</w:t>
      </w:r>
      <w:r w:rsidR="00836A6B" w:rsidRPr="001E01EF">
        <w:rPr>
          <w:lang w:val="ro-RO"/>
        </w:rPr>
        <w:t xml:space="preserve"> din suma stabilită în articolul 3</w:t>
      </w:r>
      <w:r w:rsidR="006D68D8" w:rsidRPr="001E01EF">
        <w:rPr>
          <w:lang w:val="ro-RO"/>
        </w:rPr>
        <w:t xml:space="preserve">. </w:t>
      </w:r>
      <w:r w:rsidR="000438CB" w:rsidRPr="001E01EF">
        <w:rPr>
          <w:lang w:val="ro-RO"/>
        </w:rPr>
        <w:t>În cazul în care participantul nu pune la dispoziți</w:t>
      </w:r>
      <w:r w:rsidR="006D68D8" w:rsidRPr="001E01EF">
        <w:rPr>
          <w:lang w:val="ro-RO"/>
        </w:rPr>
        <w:t xml:space="preserve">a </w:t>
      </w:r>
      <w:r w:rsidR="008E5FCE" w:rsidRPr="001E01EF">
        <w:rPr>
          <w:lang w:val="ro-RO"/>
        </w:rPr>
        <w:t>b</w:t>
      </w:r>
      <w:r w:rsidR="006D68D8" w:rsidRPr="001E01EF">
        <w:rPr>
          <w:lang w:val="ro-RO"/>
        </w:rPr>
        <w:t>eneficiarului</w:t>
      </w:r>
      <w:r w:rsidR="000438CB" w:rsidRPr="001E01EF">
        <w:rPr>
          <w:lang w:val="ro-RO"/>
        </w:rPr>
        <w:t xml:space="preserve"> documentele </w:t>
      </w:r>
      <w:r w:rsidR="006D68D8" w:rsidRPr="001E01EF">
        <w:rPr>
          <w:lang w:val="ro-RO"/>
        </w:rPr>
        <w:t>cerute</w:t>
      </w:r>
      <w:r w:rsidR="000438CB" w:rsidRPr="001E01EF">
        <w:rPr>
          <w:lang w:val="ro-RO"/>
        </w:rPr>
        <w:t xml:space="preserve"> </w:t>
      </w:r>
      <w:r w:rsidR="006D68D8" w:rsidRPr="001E01EF">
        <w:rPr>
          <w:lang w:val="ro-RO"/>
        </w:rPr>
        <w:t xml:space="preserve">la termenul precizat de acesta, </w:t>
      </w:r>
      <w:r w:rsidR="000438CB" w:rsidRPr="001E01EF">
        <w:rPr>
          <w:lang w:val="ro-RO"/>
        </w:rPr>
        <w:t xml:space="preserve">se poate accepta, în mod excepțional, o plată </w:t>
      </w:r>
      <w:r w:rsidR="00606B60" w:rsidRPr="001E01EF">
        <w:rPr>
          <w:lang w:val="ro-RO"/>
        </w:rPr>
        <w:t>întârziată</w:t>
      </w:r>
      <w:r w:rsidR="000438CB" w:rsidRPr="001E01EF">
        <w:rPr>
          <w:lang w:val="ro-RO"/>
        </w:rPr>
        <w:t xml:space="preserve"> a avansului.</w:t>
      </w:r>
    </w:p>
    <w:p w:rsidR="00836A6B" w:rsidRPr="001E01EF" w:rsidRDefault="00836A6B" w:rsidP="00836A6B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4.2</w:t>
      </w:r>
      <w:r w:rsidRPr="001E01EF">
        <w:rPr>
          <w:lang w:val="ro-RO"/>
        </w:rPr>
        <w:tab/>
      </w:r>
      <w:r w:rsidR="000438CB" w:rsidRPr="001E01EF">
        <w:rPr>
          <w:lang w:val="ro-RO"/>
        </w:rPr>
        <w:t xml:space="preserve">Dacă </w:t>
      </w:r>
      <w:r w:rsidR="00F32087" w:rsidRPr="001E01EF">
        <w:rPr>
          <w:lang w:val="ro-RO"/>
        </w:rPr>
        <w:t>valoarea avansului de la articolul 4.1 este sub 100% din</w:t>
      </w:r>
      <w:r w:rsidR="00606B60" w:rsidRPr="001E01EF">
        <w:rPr>
          <w:lang w:val="ro-RO"/>
        </w:rPr>
        <w:t xml:space="preserve"> </w:t>
      </w:r>
      <w:r w:rsidR="004D0FFE" w:rsidRPr="001E01EF">
        <w:rPr>
          <w:lang w:val="ro-RO"/>
        </w:rPr>
        <w:t>sprijinul financiar</w:t>
      </w:r>
      <w:r w:rsidR="00F32087" w:rsidRPr="001E01EF">
        <w:rPr>
          <w:lang w:val="ro-RO"/>
        </w:rPr>
        <w:t xml:space="preserve">, </w:t>
      </w:r>
      <w:r w:rsidR="00E30F83" w:rsidRPr="001E01EF">
        <w:rPr>
          <w:lang w:val="ro-RO"/>
        </w:rPr>
        <w:t>trimi</w:t>
      </w:r>
      <w:r w:rsidR="00606B60" w:rsidRPr="001E01EF">
        <w:rPr>
          <w:lang w:val="ro-RO"/>
        </w:rPr>
        <w:t>terea chestionarului UE online</w:t>
      </w:r>
      <w:r w:rsidRPr="001E01EF">
        <w:rPr>
          <w:lang w:val="ro-RO"/>
        </w:rPr>
        <w:t xml:space="preserve"> se </w:t>
      </w:r>
      <w:r w:rsidR="000438CB" w:rsidRPr="001E01EF">
        <w:rPr>
          <w:lang w:val="ro-RO"/>
        </w:rPr>
        <w:t>consideră</w:t>
      </w:r>
      <w:r w:rsidRPr="001E01EF">
        <w:rPr>
          <w:lang w:val="ro-RO"/>
        </w:rPr>
        <w:t xml:space="preserve"> ca fiind cererea participantului de plată a soldului. </w:t>
      </w:r>
      <w:r w:rsidR="00E30F83" w:rsidRPr="001E01EF">
        <w:rPr>
          <w:lang w:val="ro-RO"/>
        </w:rPr>
        <w:t>B</w:t>
      </w:r>
      <w:r w:rsidRPr="001E01EF">
        <w:rPr>
          <w:lang w:val="ro-RO"/>
        </w:rPr>
        <w:t>eneficiar</w:t>
      </w:r>
      <w:r w:rsidR="00E30F83" w:rsidRPr="001E01EF">
        <w:rPr>
          <w:lang w:val="ro-RO"/>
        </w:rPr>
        <w:t>ul</w:t>
      </w:r>
      <w:r w:rsidRPr="001E01EF">
        <w:rPr>
          <w:lang w:val="ro-RO"/>
        </w:rPr>
        <w:t xml:space="preserve"> are la dispoziție </w:t>
      </w:r>
      <w:r w:rsidR="009E7565" w:rsidRPr="001E01EF">
        <w:rPr>
          <w:lang w:val="ro-RO"/>
        </w:rPr>
        <w:t>45</w:t>
      </w:r>
      <w:r w:rsidRPr="001E01EF">
        <w:rPr>
          <w:lang w:val="ro-RO"/>
        </w:rPr>
        <w:t xml:space="preserve"> de zile calendaristice pentru a transfera soldul</w:t>
      </w:r>
      <w:r w:rsidR="00451F23" w:rsidRPr="001E01EF">
        <w:rPr>
          <w:lang w:val="ro-RO"/>
        </w:rPr>
        <w:t xml:space="preserve"> </w:t>
      </w:r>
      <w:r w:rsidRPr="001E01EF">
        <w:rPr>
          <w:lang w:val="ro-RO"/>
        </w:rPr>
        <w:t xml:space="preserve">sau de a iniţia procedurile de recuperare prin emiterea unei Note de debit, dacă este cazul. </w:t>
      </w:r>
    </w:p>
    <w:p w:rsidR="00C22B01" w:rsidRPr="001E01EF" w:rsidRDefault="00074942" w:rsidP="00074942">
      <w:pPr>
        <w:tabs>
          <w:tab w:val="left" w:pos="6660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ab/>
      </w:r>
    </w:p>
    <w:p w:rsidR="00C22B01" w:rsidRPr="001E01EF" w:rsidRDefault="00C22B01" w:rsidP="00C22B01">
      <w:pPr>
        <w:pBdr>
          <w:bottom w:val="single" w:sz="6" w:space="1" w:color="auto"/>
        </w:pBdr>
        <w:jc w:val="both"/>
        <w:rPr>
          <w:lang w:val="ro-RO"/>
        </w:rPr>
      </w:pPr>
      <w:r w:rsidRPr="001E01EF">
        <w:rPr>
          <w:lang w:val="ro-RO"/>
        </w:rPr>
        <w:t>ARTICOLUL 5 –</w:t>
      </w:r>
      <w:r w:rsidRPr="001E01EF" w:rsidDel="00DF1DE2">
        <w:rPr>
          <w:lang w:val="ro-RO"/>
        </w:rPr>
        <w:t xml:space="preserve"> </w:t>
      </w:r>
      <w:r w:rsidRPr="001E01EF">
        <w:rPr>
          <w:lang w:val="ro-RO"/>
        </w:rPr>
        <w:t>ASIGURARE</w:t>
      </w:r>
    </w:p>
    <w:p w:rsidR="00C22B01" w:rsidRPr="001E01EF" w:rsidRDefault="00C22B01" w:rsidP="00C22B01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5.1</w:t>
      </w:r>
      <w:r w:rsidRPr="001E01EF">
        <w:rPr>
          <w:lang w:val="ro-RO"/>
        </w:rPr>
        <w:tab/>
        <w:t>Participantul trebuie să beneficieze de asigurare adecvată.</w:t>
      </w:r>
      <w:r w:rsidR="00451F23" w:rsidRPr="001E01EF">
        <w:rPr>
          <w:lang w:val="ro-RO"/>
        </w:rPr>
        <w:t xml:space="preserve"> </w:t>
      </w:r>
      <w:r w:rsidR="005429EF" w:rsidRPr="001E01EF">
        <w:rPr>
          <w:lang w:val="ro-RO"/>
        </w:rPr>
        <w:t>[</w:t>
      </w:r>
      <w:r w:rsidR="00FE558C" w:rsidRPr="001E01EF">
        <w:rPr>
          <w:lang w:val="ro-RO"/>
        </w:rPr>
        <w:t>B</w:t>
      </w:r>
      <w:r w:rsidR="006852B7" w:rsidRPr="001E01EF">
        <w:rPr>
          <w:lang w:val="ro-RO"/>
        </w:rPr>
        <w:t>eneficiar</w:t>
      </w:r>
      <w:r w:rsidR="00FE558C" w:rsidRPr="001E01EF">
        <w:rPr>
          <w:lang w:val="ro-RO"/>
        </w:rPr>
        <w:t>ul</w:t>
      </w:r>
      <w:r w:rsidR="006852B7" w:rsidRPr="001E01EF">
        <w:rPr>
          <w:lang w:val="ro-RO"/>
        </w:rPr>
        <w:t xml:space="preserve"> va adăuga o cl</w:t>
      </w:r>
      <w:r w:rsidR="009357A0" w:rsidRPr="001E01EF">
        <w:rPr>
          <w:lang w:val="ro-RO"/>
        </w:rPr>
        <w:t>a</w:t>
      </w:r>
      <w:r w:rsidR="006852B7" w:rsidRPr="001E01EF">
        <w:rPr>
          <w:lang w:val="ro-RO"/>
        </w:rPr>
        <w:t>u</w:t>
      </w:r>
      <w:r w:rsidR="009357A0" w:rsidRPr="001E01EF">
        <w:rPr>
          <w:lang w:val="ro-RO"/>
        </w:rPr>
        <w:t>ză pentru a se asigura că participanții sunt clar informați despre aspecte legate de asigurări</w:t>
      </w:r>
      <w:r w:rsidR="00DF1702" w:rsidRPr="001E01EF">
        <w:rPr>
          <w:lang w:val="ro-RO"/>
        </w:rPr>
        <w:t>.</w:t>
      </w:r>
      <w:r w:rsidR="009357A0" w:rsidRPr="001E01EF">
        <w:rPr>
          <w:lang w:val="ro-RO"/>
        </w:rPr>
        <w:t xml:space="preserve"> </w:t>
      </w:r>
      <w:r w:rsidR="00606B60" w:rsidRPr="001E01EF">
        <w:rPr>
          <w:lang w:val="ro-RO"/>
        </w:rPr>
        <w:t>Va evidenția î</w:t>
      </w:r>
      <w:r w:rsidR="00DF1702" w:rsidRPr="001E01EF">
        <w:rPr>
          <w:lang w:val="ro-RO"/>
        </w:rPr>
        <w:t xml:space="preserve">ntotdeauna </w:t>
      </w:r>
      <w:r w:rsidR="00D95C8A" w:rsidRPr="001E01EF">
        <w:rPr>
          <w:lang w:val="ro-RO"/>
        </w:rPr>
        <w:t xml:space="preserve">ce este obligatoriu și ce este recomandat. Pentru asigurările obligatorii, </w:t>
      </w:r>
      <w:r w:rsidR="009D5680" w:rsidRPr="001E01EF">
        <w:rPr>
          <w:lang w:val="ro-RO"/>
        </w:rPr>
        <w:t xml:space="preserve">trebuie precizat cine este </w:t>
      </w:r>
      <w:r w:rsidR="00D95C8A" w:rsidRPr="001E01EF">
        <w:rPr>
          <w:lang w:val="ro-RO"/>
        </w:rPr>
        <w:t xml:space="preserve">responsabil cu </w:t>
      </w:r>
      <w:r w:rsidR="009D5680" w:rsidRPr="001E01EF">
        <w:rPr>
          <w:lang w:val="ro-RO"/>
        </w:rPr>
        <w:t xml:space="preserve">încheierea </w:t>
      </w:r>
      <w:r w:rsidR="00D95C8A" w:rsidRPr="001E01EF">
        <w:rPr>
          <w:lang w:val="ro-RO"/>
        </w:rPr>
        <w:t>asigu</w:t>
      </w:r>
      <w:r w:rsidR="009D5680" w:rsidRPr="001E01EF">
        <w:rPr>
          <w:lang w:val="ro-RO"/>
        </w:rPr>
        <w:t xml:space="preserve">rării </w:t>
      </w:r>
      <w:r w:rsidR="00D95C8A" w:rsidRPr="001E01EF">
        <w:rPr>
          <w:lang w:val="ro-RO"/>
        </w:rPr>
        <w:t xml:space="preserve">(pentru studii: </w:t>
      </w:r>
      <w:r w:rsidR="008E5FCE" w:rsidRPr="001E01EF">
        <w:rPr>
          <w:lang w:val="ro-RO"/>
        </w:rPr>
        <w:t>b</w:t>
      </w:r>
      <w:r w:rsidR="00D95C8A" w:rsidRPr="001E01EF">
        <w:rPr>
          <w:lang w:val="ro-RO"/>
        </w:rPr>
        <w:t>eneficiar</w:t>
      </w:r>
      <w:r w:rsidR="00FE558C" w:rsidRPr="001E01EF">
        <w:rPr>
          <w:lang w:val="ro-RO"/>
        </w:rPr>
        <w:t>ul</w:t>
      </w:r>
      <w:r w:rsidR="00D95C8A" w:rsidRPr="001E01EF">
        <w:rPr>
          <w:lang w:val="ro-RO"/>
        </w:rPr>
        <w:t xml:space="preserve"> sau participantul, iar pentru plasamente: organizația de primire, </w:t>
      </w:r>
      <w:r w:rsidR="008E5FCE" w:rsidRPr="001E01EF">
        <w:rPr>
          <w:lang w:val="ro-RO"/>
        </w:rPr>
        <w:t>b</w:t>
      </w:r>
      <w:r w:rsidR="00FE558C" w:rsidRPr="001E01EF">
        <w:rPr>
          <w:lang w:val="ro-RO"/>
        </w:rPr>
        <w:t>eneficiarul</w:t>
      </w:r>
      <w:r w:rsidR="00D95C8A" w:rsidRPr="001E01EF">
        <w:rPr>
          <w:lang w:val="ro-RO"/>
        </w:rPr>
        <w:t xml:space="preserve"> sau </w:t>
      </w:r>
      <w:r w:rsidR="006638F5" w:rsidRPr="001E01EF">
        <w:rPr>
          <w:lang w:val="ro-RO"/>
        </w:rPr>
        <w:t>participant</w:t>
      </w:r>
      <w:r w:rsidR="00804AAF" w:rsidRPr="001E01EF">
        <w:rPr>
          <w:lang w:val="ro-RO"/>
        </w:rPr>
        <w:t>ul</w:t>
      </w:r>
      <w:r w:rsidR="00D95C8A" w:rsidRPr="001E01EF">
        <w:rPr>
          <w:lang w:val="ro-RO"/>
        </w:rPr>
        <w:t>)</w:t>
      </w:r>
      <w:r w:rsidR="009D5680" w:rsidRPr="001E01EF">
        <w:rPr>
          <w:lang w:val="ro-RO"/>
        </w:rPr>
        <w:t xml:space="preserve">. Următoarele informații sunt opționale, dar recomandate: numărul de asigurare și compania de asigurări. </w:t>
      </w:r>
      <w:r w:rsidR="00C139D3" w:rsidRPr="001E01EF">
        <w:rPr>
          <w:lang w:val="ro-RO"/>
        </w:rPr>
        <w:t>Aceste informații depind</w:t>
      </w:r>
      <w:r w:rsidR="009D5680" w:rsidRPr="001E01EF">
        <w:rPr>
          <w:lang w:val="ro-RO"/>
        </w:rPr>
        <w:t xml:space="preserve"> în întregime de dispozițiile legale și administrative din ț</w:t>
      </w:r>
      <w:r w:rsidR="00207BD3" w:rsidRPr="001E01EF">
        <w:rPr>
          <w:lang w:val="ro-RO"/>
        </w:rPr>
        <w:t>ara de origine și cea</w:t>
      </w:r>
      <w:r w:rsidR="009D5680" w:rsidRPr="001E01EF">
        <w:rPr>
          <w:lang w:val="ro-RO"/>
        </w:rPr>
        <w:t xml:space="preserve"> gazdă</w:t>
      </w:r>
      <w:r w:rsidRPr="001E01EF">
        <w:rPr>
          <w:lang w:val="ro-RO"/>
        </w:rPr>
        <w:t>.</w:t>
      </w:r>
      <w:r w:rsidR="005429EF" w:rsidRPr="001E01EF">
        <w:rPr>
          <w:lang w:val="ro-RO"/>
        </w:rPr>
        <w:t>]</w:t>
      </w:r>
    </w:p>
    <w:p w:rsidR="00A660CA" w:rsidRPr="001E01EF" w:rsidRDefault="00A660CA" w:rsidP="00A660CA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5.</w:t>
      </w:r>
      <w:r w:rsidR="00B70A97" w:rsidRPr="001E01EF">
        <w:rPr>
          <w:lang w:val="ro-RO"/>
        </w:rPr>
        <w:t>2</w:t>
      </w:r>
      <w:r w:rsidRPr="001E01EF">
        <w:rPr>
          <w:lang w:val="ro-RO"/>
        </w:rPr>
        <w:t xml:space="preserve"> </w:t>
      </w:r>
      <w:r w:rsidRPr="001E01EF">
        <w:rPr>
          <w:lang w:val="ro-RO"/>
        </w:rPr>
        <w:tab/>
        <w:t>[Pentru studi</w:t>
      </w:r>
      <w:r w:rsidR="006852B7" w:rsidRPr="001E01EF">
        <w:rPr>
          <w:lang w:val="ro-RO"/>
        </w:rPr>
        <w:t>u</w:t>
      </w:r>
      <w:r w:rsidRPr="001E01EF">
        <w:rPr>
          <w:lang w:val="ro-RO"/>
        </w:rPr>
        <w:t xml:space="preserve"> și plasame</w:t>
      </w:r>
      <w:r w:rsidR="006852B7" w:rsidRPr="001E01EF">
        <w:rPr>
          <w:lang w:val="ro-RO"/>
        </w:rPr>
        <w:t>n</w:t>
      </w:r>
      <w:r w:rsidRPr="001E01EF">
        <w:rPr>
          <w:lang w:val="ro-RO"/>
        </w:rPr>
        <w:t xml:space="preserve">t] </w:t>
      </w:r>
      <w:r w:rsidR="00057D28" w:rsidRPr="001E01EF">
        <w:rPr>
          <w:lang w:val="ro-RO"/>
        </w:rPr>
        <w:t xml:space="preserve">Confirmarea încheierii </w:t>
      </w:r>
      <w:r w:rsidR="00057D28" w:rsidRPr="001E01EF">
        <w:rPr>
          <w:b/>
          <w:lang w:val="ro-RO"/>
        </w:rPr>
        <w:t>asigurării de sănătate</w:t>
      </w:r>
      <w:r w:rsidR="00057D28" w:rsidRPr="001E01EF">
        <w:rPr>
          <w:lang w:val="ro-RO"/>
        </w:rPr>
        <w:t xml:space="preserve"> va fi inclusă în contract, </w:t>
      </w:r>
      <w:r w:rsidRPr="001E01EF">
        <w:rPr>
          <w:lang w:val="ro-RO"/>
        </w:rPr>
        <w:t>[</w:t>
      </w:r>
      <w:r w:rsidR="00E911B1" w:rsidRPr="001E01EF">
        <w:rPr>
          <w:i/>
          <w:lang w:val="ro-RO"/>
        </w:rPr>
        <w:t>În mod normal, a</w:t>
      </w:r>
      <w:r w:rsidR="00057D28" w:rsidRPr="001E01EF">
        <w:rPr>
          <w:i/>
          <w:lang w:val="ro-RO"/>
        </w:rPr>
        <w:t xml:space="preserve">sigurarea de bază </w:t>
      </w:r>
      <w:r w:rsidR="00E911B1" w:rsidRPr="001E01EF">
        <w:rPr>
          <w:i/>
          <w:lang w:val="ro-RO"/>
        </w:rPr>
        <w:t xml:space="preserve">este acoperită de asigurarea națională </w:t>
      </w:r>
      <w:r w:rsidR="00C139D3" w:rsidRPr="001E01EF">
        <w:rPr>
          <w:i/>
          <w:lang w:val="ro-RO"/>
        </w:rPr>
        <w:t>de sănătate</w:t>
      </w:r>
      <w:r w:rsidR="00E911B1" w:rsidRPr="001E01EF">
        <w:rPr>
          <w:i/>
          <w:lang w:val="ro-RO"/>
        </w:rPr>
        <w:t xml:space="preserve"> a participantului și pe durata șederii sale într-o altă țară UE prin Cardul European de Sănătate. Cu toate acestea, acoperirea Cardului European de Sănătate sau a unei asigurări private </w:t>
      </w:r>
      <w:r w:rsidR="00606B60" w:rsidRPr="001E01EF">
        <w:rPr>
          <w:i/>
          <w:lang w:val="ro-RO"/>
        </w:rPr>
        <w:t>s-ar putea să nu fie suficientă</w:t>
      </w:r>
      <w:r w:rsidR="00E911B1" w:rsidRPr="001E01EF">
        <w:rPr>
          <w:i/>
          <w:lang w:val="ro-RO"/>
        </w:rPr>
        <w:t xml:space="preserve">, în special în cazul repatrierii </w:t>
      </w:r>
      <w:r w:rsidR="00262A1F" w:rsidRPr="001E01EF">
        <w:rPr>
          <w:i/>
          <w:lang w:val="ro-RO"/>
        </w:rPr>
        <w:t xml:space="preserve">și </w:t>
      </w:r>
      <w:r w:rsidR="00C139D3" w:rsidRPr="001E01EF">
        <w:rPr>
          <w:i/>
          <w:lang w:val="ro-RO"/>
        </w:rPr>
        <w:t>a</w:t>
      </w:r>
      <w:r w:rsidR="00FE558C" w:rsidRPr="001E01EF">
        <w:rPr>
          <w:i/>
          <w:lang w:val="ro-RO"/>
        </w:rPr>
        <w:t>l</w:t>
      </w:r>
      <w:r w:rsidR="00C139D3" w:rsidRPr="001E01EF">
        <w:rPr>
          <w:i/>
          <w:lang w:val="ro-RO"/>
        </w:rPr>
        <w:t xml:space="preserve"> anumitor</w:t>
      </w:r>
      <w:r w:rsidR="00262A1F" w:rsidRPr="001E01EF">
        <w:rPr>
          <w:i/>
          <w:lang w:val="ro-RO"/>
        </w:rPr>
        <w:t xml:space="preserve"> intervenții medicale. În acest caz, o asigurare privată suplimentară ar putea fi utilă. Este responsabilitatea </w:t>
      </w:r>
      <w:r w:rsidR="008E5FCE" w:rsidRPr="001E01EF">
        <w:rPr>
          <w:i/>
          <w:lang w:val="ro-RO"/>
        </w:rPr>
        <w:t>b</w:t>
      </w:r>
      <w:r w:rsidR="00FE558C" w:rsidRPr="001E01EF">
        <w:rPr>
          <w:i/>
          <w:lang w:val="ro-RO"/>
        </w:rPr>
        <w:t>eneficiarului</w:t>
      </w:r>
      <w:r w:rsidR="00262A1F" w:rsidRPr="001E01EF">
        <w:rPr>
          <w:i/>
          <w:lang w:val="ro-RO"/>
        </w:rPr>
        <w:t xml:space="preserve"> ca participantul să fie în cunoștintă </w:t>
      </w:r>
      <w:r w:rsidR="006852B7" w:rsidRPr="001E01EF">
        <w:rPr>
          <w:i/>
          <w:lang w:val="ro-RO"/>
        </w:rPr>
        <w:t>de cauză cu privire la</w:t>
      </w:r>
      <w:r w:rsidR="00C139D3" w:rsidRPr="001E01EF">
        <w:rPr>
          <w:i/>
          <w:lang w:val="ro-RO"/>
        </w:rPr>
        <w:t xml:space="preserve"> a</w:t>
      </w:r>
      <w:r w:rsidR="006852B7" w:rsidRPr="001E01EF">
        <w:rPr>
          <w:i/>
          <w:lang w:val="ro-RO"/>
        </w:rPr>
        <w:t>spectele legate de asigurarea de sănătate</w:t>
      </w:r>
      <w:r w:rsidRPr="001E01EF">
        <w:rPr>
          <w:lang w:val="ro-RO"/>
        </w:rPr>
        <w:t>.]</w:t>
      </w:r>
    </w:p>
    <w:p w:rsidR="00B40D9C" w:rsidRPr="001E01EF" w:rsidRDefault="00B40D9C" w:rsidP="00A660CA">
      <w:pPr>
        <w:ind w:left="567" w:hanging="567"/>
        <w:jc w:val="both"/>
        <w:rPr>
          <w:i/>
          <w:lang w:val="ro-RO"/>
        </w:rPr>
      </w:pPr>
    </w:p>
    <w:p w:rsidR="006852B7" w:rsidRPr="001E01EF" w:rsidRDefault="006852B7" w:rsidP="006852B7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5.</w:t>
      </w:r>
      <w:r w:rsidR="00B70A97" w:rsidRPr="001E01EF">
        <w:rPr>
          <w:lang w:val="ro-RO"/>
        </w:rPr>
        <w:t>3</w:t>
      </w:r>
      <w:r w:rsidRPr="001E01EF">
        <w:rPr>
          <w:lang w:val="ro-RO"/>
        </w:rPr>
        <w:t xml:space="preserve"> </w:t>
      </w:r>
      <w:r w:rsidRPr="001E01EF">
        <w:rPr>
          <w:lang w:val="ro-RO"/>
        </w:rPr>
        <w:tab/>
        <w:t>[</w:t>
      </w:r>
      <w:r w:rsidR="00207BD3" w:rsidRPr="001E01EF">
        <w:rPr>
          <w:lang w:val="ro-RO"/>
        </w:rPr>
        <w:t>Opțional pentru studii, obligatoriu</w:t>
      </w:r>
      <w:r w:rsidRPr="001E01EF">
        <w:rPr>
          <w:lang w:val="ro-RO"/>
        </w:rPr>
        <w:t xml:space="preserve"> pentru plasamente] </w:t>
      </w:r>
      <w:r w:rsidR="003D6731" w:rsidRPr="001E01EF">
        <w:rPr>
          <w:lang w:val="ro-RO"/>
        </w:rPr>
        <w:t>Confirmarea</w:t>
      </w:r>
      <w:r w:rsidR="00B40D9C" w:rsidRPr="001E01EF">
        <w:rPr>
          <w:lang w:val="ro-RO"/>
        </w:rPr>
        <w:t xml:space="preserve"> faptului că s-a încheiat </w:t>
      </w:r>
      <w:r w:rsidR="00B40D9C" w:rsidRPr="001E01EF">
        <w:rPr>
          <w:b/>
          <w:lang w:val="ro-RO"/>
        </w:rPr>
        <w:t>asigurarea</w:t>
      </w:r>
      <w:r w:rsidR="003D6731" w:rsidRPr="001E01EF">
        <w:rPr>
          <w:b/>
          <w:lang w:val="ro-RO"/>
        </w:rPr>
        <w:t xml:space="preserve"> civil</w:t>
      </w:r>
      <w:r w:rsidR="00B40D9C" w:rsidRPr="001E01EF">
        <w:rPr>
          <w:b/>
          <w:lang w:val="ro-RO"/>
        </w:rPr>
        <w:t>ă</w:t>
      </w:r>
      <w:r w:rsidR="003D6731" w:rsidRPr="001E01EF">
        <w:rPr>
          <w:lang w:val="ro-RO"/>
        </w:rPr>
        <w:t xml:space="preserve"> </w:t>
      </w:r>
      <w:r w:rsidR="00E3159E" w:rsidRPr="001E01EF">
        <w:rPr>
          <w:lang w:val="ro-RO"/>
        </w:rPr>
        <w:t>și ce presupune aceasta</w:t>
      </w:r>
      <w:r w:rsidR="00863B2D" w:rsidRPr="001E01EF">
        <w:rPr>
          <w:lang w:val="ro-RO"/>
        </w:rPr>
        <w:t xml:space="preserve"> </w:t>
      </w:r>
      <w:r w:rsidR="003D6731" w:rsidRPr="001E01EF">
        <w:rPr>
          <w:lang w:val="ro-RO"/>
        </w:rPr>
        <w:t>(acoper</w:t>
      </w:r>
      <w:r w:rsidR="00863B2D" w:rsidRPr="001E01EF">
        <w:rPr>
          <w:lang w:val="ro-RO"/>
        </w:rPr>
        <w:t>irea</w:t>
      </w:r>
      <w:r w:rsidR="003D6731" w:rsidRPr="001E01EF">
        <w:rPr>
          <w:lang w:val="ro-RO"/>
        </w:rPr>
        <w:t xml:space="preserve"> daunel</w:t>
      </w:r>
      <w:r w:rsidR="00863B2D" w:rsidRPr="001E01EF">
        <w:rPr>
          <w:lang w:val="ro-RO"/>
        </w:rPr>
        <w:t>or</w:t>
      </w:r>
      <w:r w:rsidR="003D6731" w:rsidRPr="001E01EF">
        <w:rPr>
          <w:lang w:val="ro-RO"/>
        </w:rPr>
        <w:t xml:space="preserve"> produse de participant la locul de muncă</w:t>
      </w:r>
      <w:r w:rsidRPr="001E01EF">
        <w:rPr>
          <w:lang w:val="ro-RO"/>
        </w:rPr>
        <w:t xml:space="preserve"> [/</w:t>
      </w:r>
      <w:r w:rsidR="003D6731" w:rsidRPr="001E01EF">
        <w:rPr>
          <w:lang w:val="ro-RO"/>
        </w:rPr>
        <w:t xml:space="preserve">la locul de </w:t>
      </w:r>
      <w:r w:rsidR="00606B60" w:rsidRPr="001E01EF">
        <w:rPr>
          <w:lang w:val="ro-RO"/>
        </w:rPr>
        <w:t>studiu</w:t>
      </w:r>
      <w:r w:rsidR="005429EF" w:rsidRPr="001E01EF">
        <w:rPr>
          <w:lang w:val="ro-RO"/>
        </w:rPr>
        <w:t>,</w:t>
      </w:r>
      <w:r w:rsidR="00606B60" w:rsidRPr="001E01EF">
        <w:rPr>
          <w:lang w:val="ro-RO"/>
        </w:rPr>
        <w:t xml:space="preserve"> dacă este prevăzut</w:t>
      </w:r>
      <w:r w:rsidR="003D6731" w:rsidRPr="001E01EF">
        <w:rPr>
          <w:lang w:val="ro-RO"/>
        </w:rPr>
        <w:t xml:space="preserve"> pentru studii</w:t>
      </w:r>
      <w:r w:rsidRPr="001E01EF">
        <w:rPr>
          <w:lang w:val="ro-RO"/>
        </w:rPr>
        <w:t xml:space="preserve">]) </w:t>
      </w:r>
      <w:r w:rsidR="00B40D9C" w:rsidRPr="001E01EF">
        <w:rPr>
          <w:lang w:val="ro-RO"/>
        </w:rPr>
        <w:t>v</w:t>
      </w:r>
      <w:r w:rsidR="000B7940" w:rsidRPr="001E01EF">
        <w:rPr>
          <w:lang w:val="ro-RO"/>
        </w:rPr>
        <w:t>or</w:t>
      </w:r>
      <w:r w:rsidR="00B40D9C" w:rsidRPr="001E01EF">
        <w:rPr>
          <w:lang w:val="ro-RO"/>
        </w:rPr>
        <w:t xml:space="preserve"> fi inclus</w:t>
      </w:r>
      <w:r w:rsidR="00C139D3" w:rsidRPr="001E01EF">
        <w:rPr>
          <w:lang w:val="ro-RO"/>
        </w:rPr>
        <w:t>e</w:t>
      </w:r>
      <w:r w:rsidR="00B40D9C" w:rsidRPr="001E01EF">
        <w:rPr>
          <w:lang w:val="ro-RO"/>
        </w:rPr>
        <w:t xml:space="preserve"> în contract</w:t>
      </w:r>
      <w:r w:rsidRPr="001E01EF">
        <w:rPr>
          <w:lang w:val="ro-RO"/>
        </w:rPr>
        <w:t xml:space="preserve">. </w:t>
      </w:r>
    </w:p>
    <w:p w:rsidR="00FE7692" w:rsidRPr="001E01EF" w:rsidRDefault="006852B7" w:rsidP="006852B7">
      <w:pPr>
        <w:ind w:left="567"/>
        <w:jc w:val="both"/>
        <w:rPr>
          <w:i/>
          <w:lang w:val="ro-RO"/>
        </w:rPr>
      </w:pPr>
      <w:r w:rsidRPr="001E01EF">
        <w:rPr>
          <w:lang w:val="ro-RO"/>
        </w:rPr>
        <w:t>[</w:t>
      </w:r>
      <w:r w:rsidR="00B40D9C" w:rsidRPr="001E01EF">
        <w:rPr>
          <w:i/>
          <w:lang w:val="ro-RO"/>
        </w:rPr>
        <w:t>O asigurare civilă acoperă daune cauzate de participant pe durata șederii sale în străinătate (independent dacă acesta se află la locul de muncă sau nu).</w:t>
      </w:r>
      <w:r w:rsidR="00B40D9C" w:rsidRPr="001E01EF">
        <w:rPr>
          <w:lang w:val="ro-RO"/>
        </w:rPr>
        <w:t xml:space="preserve"> </w:t>
      </w:r>
    </w:p>
    <w:p w:rsidR="006852B7" w:rsidRPr="001E01EF" w:rsidRDefault="00C139D3" w:rsidP="006852B7">
      <w:pPr>
        <w:ind w:left="567"/>
        <w:jc w:val="both"/>
        <w:rPr>
          <w:i/>
          <w:lang w:val="ro-RO"/>
        </w:rPr>
      </w:pPr>
      <w:r w:rsidRPr="001E01EF">
        <w:rPr>
          <w:i/>
          <w:lang w:val="ro-RO"/>
        </w:rPr>
        <w:t>Divers</w:t>
      </w:r>
      <w:r w:rsidR="00FE7692" w:rsidRPr="001E01EF">
        <w:rPr>
          <w:i/>
          <w:lang w:val="ro-RO"/>
        </w:rPr>
        <w:t>e prevederi cu privire la asigurarea civilă există în diferite țări implicate în mobilități transnaționale de plasame</w:t>
      </w:r>
      <w:r w:rsidR="00A913DD" w:rsidRPr="001E01EF">
        <w:rPr>
          <w:i/>
          <w:lang w:val="ro-RO"/>
        </w:rPr>
        <w:t>n</w:t>
      </w:r>
      <w:r w:rsidR="00FE7692" w:rsidRPr="001E01EF">
        <w:rPr>
          <w:i/>
          <w:lang w:val="ro-RO"/>
        </w:rPr>
        <w:t>t. Din aceste motive</w:t>
      </w:r>
      <w:r w:rsidR="00207BD3" w:rsidRPr="001E01EF">
        <w:rPr>
          <w:i/>
          <w:lang w:val="ro-RO"/>
        </w:rPr>
        <w:t>,</w:t>
      </w:r>
      <w:r w:rsidR="00FE7692" w:rsidRPr="001E01EF">
        <w:rPr>
          <w:i/>
          <w:lang w:val="ro-RO"/>
        </w:rPr>
        <w:t xml:space="preserve"> </w:t>
      </w:r>
      <w:r w:rsidR="00207BD3" w:rsidRPr="001E01EF">
        <w:rPr>
          <w:i/>
          <w:lang w:val="ro-RO"/>
        </w:rPr>
        <w:t>participanții</w:t>
      </w:r>
      <w:r w:rsidRPr="001E01EF">
        <w:rPr>
          <w:i/>
          <w:lang w:val="ro-RO"/>
        </w:rPr>
        <w:t>i</w:t>
      </w:r>
      <w:r w:rsidR="00FE7692" w:rsidRPr="001E01EF">
        <w:rPr>
          <w:i/>
          <w:lang w:val="ro-RO"/>
        </w:rPr>
        <w:t xml:space="preserve"> riscă să nu fie acoperiți de asigurare. Prin urmare, </w:t>
      </w:r>
      <w:r w:rsidR="00A913DD" w:rsidRPr="001E01EF">
        <w:rPr>
          <w:i/>
          <w:lang w:val="ro-RO"/>
        </w:rPr>
        <w:t xml:space="preserve">este responsabilitatea </w:t>
      </w:r>
      <w:r w:rsidR="008E5FCE" w:rsidRPr="001E01EF">
        <w:rPr>
          <w:i/>
          <w:lang w:val="ro-RO"/>
        </w:rPr>
        <w:t>b</w:t>
      </w:r>
      <w:r w:rsidR="00FE558C" w:rsidRPr="001E01EF">
        <w:rPr>
          <w:i/>
          <w:lang w:val="ro-RO"/>
        </w:rPr>
        <w:t>eneficiarului</w:t>
      </w:r>
      <w:r w:rsidR="00A913DD" w:rsidRPr="001E01EF">
        <w:rPr>
          <w:i/>
          <w:lang w:val="ro-RO"/>
        </w:rPr>
        <w:t xml:space="preserve"> să se asigure că există asigurare civilă care acoperă, în mod obligatoriu, cel puțin daunele cauzate de participant la locul de muncă. Anexa I oferă clarificări dacă aceasta este acoperită de organizația de primire sau nu. Dacă nu este obligatoriu </w:t>
      </w:r>
      <w:r w:rsidR="003D36B9" w:rsidRPr="001E01EF">
        <w:rPr>
          <w:i/>
          <w:lang w:val="ro-RO"/>
        </w:rPr>
        <w:t>conform</w:t>
      </w:r>
      <w:r w:rsidR="00451F23" w:rsidRPr="001E01EF">
        <w:rPr>
          <w:i/>
          <w:lang w:val="ro-RO"/>
        </w:rPr>
        <w:t xml:space="preserve"> </w:t>
      </w:r>
      <w:r w:rsidR="003D36B9" w:rsidRPr="001E01EF">
        <w:rPr>
          <w:i/>
          <w:lang w:val="ro-RO"/>
        </w:rPr>
        <w:t>regulilor naționale din țara gazdă, această asigurare</w:t>
      </w:r>
      <w:r w:rsidR="00451F23" w:rsidRPr="001E01EF">
        <w:rPr>
          <w:i/>
          <w:lang w:val="ro-RO"/>
        </w:rPr>
        <w:t xml:space="preserve"> </w:t>
      </w:r>
      <w:r w:rsidR="003D36B9" w:rsidRPr="001E01EF">
        <w:rPr>
          <w:i/>
          <w:lang w:val="ro-RO"/>
        </w:rPr>
        <w:t xml:space="preserve">nu </w:t>
      </w:r>
      <w:r w:rsidR="00FE558C" w:rsidRPr="001E01EF">
        <w:rPr>
          <w:i/>
          <w:lang w:val="ro-RO"/>
        </w:rPr>
        <w:t xml:space="preserve">poate fi </w:t>
      </w:r>
      <w:r w:rsidR="003D36B9" w:rsidRPr="001E01EF">
        <w:rPr>
          <w:i/>
          <w:lang w:val="ro-RO"/>
        </w:rPr>
        <w:t>impusă organizației de primire</w:t>
      </w:r>
      <w:r w:rsidR="006852B7" w:rsidRPr="001E01EF">
        <w:rPr>
          <w:lang w:val="ro-RO"/>
        </w:rPr>
        <w:t>.]</w:t>
      </w:r>
      <w:r w:rsidR="006852B7" w:rsidRPr="001E01EF">
        <w:rPr>
          <w:i/>
          <w:lang w:val="ro-RO"/>
        </w:rPr>
        <w:t xml:space="preserve"> </w:t>
      </w:r>
    </w:p>
    <w:p w:rsidR="00E3159E" w:rsidRPr="001E01EF" w:rsidRDefault="00E3159E" w:rsidP="003E71F4">
      <w:pPr>
        <w:jc w:val="both"/>
        <w:rPr>
          <w:lang w:val="ro-RO"/>
        </w:rPr>
      </w:pPr>
    </w:p>
    <w:p w:rsidR="00E3159E" w:rsidRPr="001E01EF" w:rsidRDefault="00E3159E" w:rsidP="00E3159E">
      <w:pPr>
        <w:ind w:left="567" w:hanging="567"/>
        <w:jc w:val="both"/>
        <w:rPr>
          <w:lang w:val="ro-RO"/>
        </w:rPr>
      </w:pPr>
      <w:r w:rsidRPr="001E01EF">
        <w:rPr>
          <w:lang w:val="ro-RO"/>
        </w:rPr>
        <w:t>5.</w:t>
      </w:r>
      <w:r w:rsidR="00B70A97" w:rsidRPr="001E01EF">
        <w:rPr>
          <w:lang w:val="ro-RO"/>
        </w:rPr>
        <w:t>4</w:t>
      </w:r>
      <w:r w:rsidRPr="001E01EF">
        <w:rPr>
          <w:lang w:val="ro-RO"/>
        </w:rPr>
        <w:t xml:space="preserve"> </w:t>
      </w:r>
      <w:r w:rsidRPr="001E01EF">
        <w:rPr>
          <w:lang w:val="ro-RO"/>
        </w:rPr>
        <w:tab/>
        <w:t>[</w:t>
      </w:r>
      <w:r w:rsidR="00207BD3" w:rsidRPr="001E01EF">
        <w:rPr>
          <w:lang w:val="ro-RO"/>
        </w:rPr>
        <w:t>Opțional pentru studii, obligatoriu</w:t>
      </w:r>
      <w:r w:rsidRPr="001E01EF">
        <w:rPr>
          <w:lang w:val="ro-RO"/>
        </w:rPr>
        <w:t xml:space="preserve"> pentru plasamente] Confirmarea faptului că s-a încheiat </w:t>
      </w:r>
      <w:r w:rsidRPr="001E01EF">
        <w:rPr>
          <w:b/>
          <w:lang w:val="ro-RO"/>
        </w:rPr>
        <w:t>asigurarea de accident</w:t>
      </w:r>
      <w:r w:rsidRPr="001E01EF">
        <w:rPr>
          <w:lang w:val="ro-RO"/>
        </w:rPr>
        <w:t xml:space="preserve"> și ce presupune aceasta</w:t>
      </w:r>
      <w:r w:rsidR="000B7940" w:rsidRPr="001E01EF">
        <w:rPr>
          <w:lang w:val="ro-RO"/>
        </w:rPr>
        <w:t xml:space="preserve"> </w:t>
      </w:r>
      <w:r w:rsidRPr="001E01EF">
        <w:rPr>
          <w:lang w:val="ro-RO"/>
        </w:rPr>
        <w:t>(acoper</w:t>
      </w:r>
      <w:r w:rsidR="00B70A97" w:rsidRPr="001E01EF">
        <w:rPr>
          <w:lang w:val="ro-RO"/>
        </w:rPr>
        <w:t>irea</w:t>
      </w:r>
      <w:r w:rsidRPr="001E01EF">
        <w:rPr>
          <w:lang w:val="ro-RO"/>
        </w:rPr>
        <w:t xml:space="preserve"> </w:t>
      </w:r>
      <w:r w:rsidR="000B7940" w:rsidRPr="001E01EF">
        <w:rPr>
          <w:lang w:val="ro-RO"/>
        </w:rPr>
        <w:t>vătămăril</w:t>
      </w:r>
      <w:r w:rsidR="00B70A97" w:rsidRPr="001E01EF">
        <w:rPr>
          <w:lang w:val="ro-RO"/>
        </w:rPr>
        <w:t>or</w:t>
      </w:r>
      <w:r w:rsidRPr="001E01EF">
        <w:rPr>
          <w:lang w:val="ro-RO"/>
        </w:rPr>
        <w:t xml:space="preserve"> produse </w:t>
      </w:r>
      <w:r w:rsidR="000B7940" w:rsidRPr="001E01EF">
        <w:rPr>
          <w:lang w:val="ro-RO"/>
        </w:rPr>
        <w:t>participantului</w:t>
      </w:r>
      <w:r w:rsidRPr="001E01EF">
        <w:rPr>
          <w:lang w:val="ro-RO"/>
        </w:rPr>
        <w:t xml:space="preserve"> la locul de muncă) [/la loc</w:t>
      </w:r>
      <w:r w:rsidR="00606B60" w:rsidRPr="001E01EF">
        <w:rPr>
          <w:lang w:val="ro-RO"/>
        </w:rPr>
        <w:t>ul de studiu dacă este prevăzut</w:t>
      </w:r>
      <w:r w:rsidRPr="001E01EF">
        <w:rPr>
          <w:lang w:val="ro-RO"/>
        </w:rPr>
        <w:t xml:space="preserve"> pentru studii]</w:t>
      </w:r>
      <w:r w:rsidR="005429EF" w:rsidRPr="001E01EF">
        <w:rPr>
          <w:lang w:val="ro-RO"/>
        </w:rPr>
        <w:t>)</w:t>
      </w:r>
      <w:r w:rsidRPr="001E01EF">
        <w:rPr>
          <w:lang w:val="ro-RO"/>
        </w:rPr>
        <w:t xml:space="preserve"> v</w:t>
      </w:r>
      <w:r w:rsidR="000B7940" w:rsidRPr="001E01EF">
        <w:rPr>
          <w:lang w:val="ro-RO"/>
        </w:rPr>
        <w:t>or</w:t>
      </w:r>
      <w:r w:rsidRPr="001E01EF">
        <w:rPr>
          <w:lang w:val="ro-RO"/>
        </w:rPr>
        <w:t xml:space="preserve"> fi inclus</w:t>
      </w:r>
      <w:r w:rsidR="00B70A97" w:rsidRPr="001E01EF">
        <w:rPr>
          <w:lang w:val="ro-RO"/>
        </w:rPr>
        <w:t>e</w:t>
      </w:r>
      <w:r w:rsidRPr="001E01EF">
        <w:rPr>
          <w:lang w:val="ro-RO"/>
        </w:rPr>
        <w:t xml:space="preserve"> în contract.</w:t>
      </w:r>
    </w:p>
    <w:p w:rsidR="006C415B" w:rsidRPr="001E01EF" w:rsidRDefault="00E3159E" w:rsidP="00E3159E">
      <w:pPr>
        <w:ind w:left="567"/>
        <w:jc w:val="both"/>
        <w:rPr>
          <w:i/>
          <w:lang w:val="ro-RO"/>
        </w:rPr>
      </w:pPr>
      <w:r w:rsidRPr="001E01EF">
        <w:rPr>
          <w:lang w:val="ro-RO"/>
        </w:rPr>
        <w:t>[</w:t>
      </w:r>
      <w:r w:rsidR="006C415B" w:rsidRPr="001E01EF">
        <w:rPr>
          <w:i/>
          <w:lang w:val="ro-RO"/>
        </w:rPr>
        <w:t xml:space="preserve">Această asigurare acoperă vătătmările produse angajaților ca urmare a accidentelor la locul de muncă. </w:t>
      </w:r>
      <w:r w:rsidR="00207BD3" w:rsidRPr="001E01EF">
        <w:rPr>
          <w:i/>
          <w:lang w:val="ro-RO"/>
        </w:rPr>
        <w:t xml:space="preserve">În multe țări, angajații sunt acoperiți de asigurare împotriva accidentelor la locul de muncă. </w:t>
      </w:r>
      <w:r w:rsidR="006C415B" w:rsidRPr="001E01EF">
        <w:rPr>
          <w:i/>
          <w:lang w:val="ro-RO"/>
        </w:rPr>
        <w:t xml:space="preserve">Cu toate acestea, măsura în care </w:t>
      </w:r>
      <w:r w:rsidR="00207BD3" w:rsidRPr="001E01EF">
        <w:rPr>
          <w:i/>
          <w:lang w:val="ro-RO"/>
        </w:rPr>
        <w:t>participanții</w:t>
      </w:r>
      <w:r w:rsidR="006C415B" w:rsidRPr="001E01EF">
        <w:rPr>
          <w:i/>
          <w:lang w:val="ro-RO"/>
        </w:rPr>
        <w:t xml:space="preserve"> transnaționali sunt acoperiți de aceeași asigurare poate varia în țările implicate în programele de mobilități transnaționale. Este responsabilitatea</w:t>
      </w:r>
      <w:r w:rsidR="00FE558C" w:rsidRPr="001E01EF">
        <w:rPr>
          <w:i/>
          <w:lang w:val="ro-RO"/>
        </w:rPr>
        <w:t xml:space="preserve"> </w:t>
      </w:r>
      <w:r w:rsidR="008E5FCE" w:rsidRPr="001E01EF">
        <w:rPr>
          <w:i/>
          <w:lang w:val="ro-RO"/>
        </w:rPr>
        <w:t>b</w:t>
      </w:r>
      <w:r w:rsidR="00FE558C" w:rsidRPr="001E01EF">
        <w:rPr>
          <w:i/>
          <w:lang w:val="ro-RO"/>
        </w:rPr>
        <w:t>eneficiarului</w:t>
      </w:r>
      <w:r w:rsidR="006C415B" w:rsidRPr="001E01EF">
        <w:rPr>
          <w:i/>
          <w:lang w:val="ro-RO"/>
        </w:rPr>
        <w:t xml:space="preserve"> să verifice că există </w:t>
      </w:r>
      <w:r w:rsidR="00DF2E4B" w:rsidRPr="001E01EF">
        <w:rPr>
          <w:i/>
          <w:lang w:val="ro-RO"/>
        </w:rPr>
        <w:t xml:space="preserve">asigurare de accident la locul de muncă. Anexa I oferă clarificări dacă aceasta este acoperită de organizația de primire sau nu. </w:t>
      </w:r>
      <w:r w:rsidR="009220E2" w:rsidRPr="001E01EF">
        <w:rPr>
          <w:i/>
          <w:lang w:val="ro-RO"/>
        </w:rPr>
        <w:t xml:space="preserve">Dacă organizația gazdă nu oferă această asigurare (care nu poate fi impusă dacă nu este obligatorie conform reglementărilor naționale ale țării gazdă), </w:t>
      </w:r>
      <w:r w:rsidR="008E5FCE" w:rsidRPr="001E01EF">
        <w:rPr>
          <w:i/>
          <w:lang w:val="ro-RO"/>
        </w:rPr>
        <w:t>b</w:t>
      </w:r>
      <w:r w:rsidR="009220E2" w:rsidRPr="001E01EF">
        <w:rPr>
          <w:i/>
          <w:lang w:val="ro-RO"/>
        </w:rPr>
        <w:t xml:space="preserve">eneficiarul trebuie să se asigure că participantul este acoperit de o astfel de asigurare (fie că este încheiată de către </w:t>
      </w:r>
      <w:r w:rsidR="008E5FCE" w:rsidRPr="001E01EF">
        <w:rPr>
          <w:i/>
          <w:lang w:val="ro-RO"/>
        </w:rPr>
        <w:t>b</w:t>
      </w:r>
      <w:r w:rsidR="009220E2" w:rsidRPr="001E01EF">
        <w:rPr>
          <w:i/>
          <w:lang w:val="ro-RO"/>
        </w:rPr>
        <w:t>eneficiar – în mod voluntar sau ca parte a managementului calității, fie că este încheiată însuși de către participant).</w:t>
      </w:r>
      <w:r w:rsidR="00DF2E4B" w:rsidRPr="001E01EF">
        <w:rPr>
          <w:lang w:val="ro-RO"/>
        </w:rPr>
        <w:t>]</w:t>
      </w:r>
    </w:p>
    <w:p w:rsidR="009B7B70" w:rsidRPr="001E01EF" w:rsidRDefault="009B7B70" w:rsidP="00074942">
      <w:pPr>
        <w:jc w:val="both"/>
        <w:rPr>
          <w:sz w:val="18"/>
          <w:lang w:val="ro-RO"/>
        </w:rPr>
      </w:pPr>
    </w:p>
    <w:p w:rsidR="006516F6" w:rsidRPr="001E01EF" w:rsidRDefault="006516F6" w:rsidP="006516F6">
      <w:pPr>
        <w:pBdr>
          <w:bottom w:val="single" w:sz="6" w:space="1" w:color="auto"/>
        </w:pBdr>
        <w:jc w:val="both"/>
        <w:rPr>
          <w:sz w:val="18"/>
          <w:lang w:val="ro-RO"/>
        </w:rPr>
      </w:pPr>
      <w:r w:rsidRPr="001E01EF">
        <w:rPr>
          <w:lang w:val="ro-RO"/>
        </w:rPr>
        <w:t>ARTIC</w:t>
      </w:r>
      <w:r w:rsidR="00D051A8" w:rsidRPr="001E01EF">
        <w:rPr>
          <w:lang w:val="ro-RO"/>
        </w:rPr>
        <w:t>OLUL</w:t>
      </w:r>
      <w:r w:rsidRPr="001E01EF">
        <w:rPr>
          <w:lang w:val="ro-RO"/>
        </w:rPr>
        <w:t xml:space="preserve"> 6 – SPRIJIN LINGVISTIC </w:t>
      </w:r>
      <w:r w:rsidR="00FE558C" w:rsidRPr="001E01EF">
        <w:rPr>
          <w:lang w:val="ro-RO"/>
        </w:rPr>
        <w:t>ON-LINE</w:t>
      </w:r>
      <w:r w:rsidR="00C7406A" w:rsidRPr="001E01EF">
        <w:rPr>
          <w:lang w:val="ro-RO"/>
        </w:rPr>
        <w:t xml:space="preserve"> (OLS)</w:t>
      </w:r>
      <w:r w:rsidRPr="001E01EF">
        <w:rPr>
          <w:sz w:val="18"/>
          <w:lang w:val="ro-RO"/>
        </w:rPr>
        <w:t>[Aplicabi</w:t>
      </w:r>
      <w:r w:rsidR="008E5085" w:rsidRPr="001E01EF">
        <w:rPr>
          <w:sz w:val="18"/>
          <w:lang w:val="ro-RO"/>
        </w:rPr>
        <w:t>l</w:t>
      </w:r>
      <w:r w:rsidRPr="001E01EF">
        <w:rPr>
          <w:sz w:val="18"/>
          <w:lang w:val="ro-RO"/>
        </w:rPr>
        <w:t xml:space="preserve"> numai pentru mobilități</w:t>
      </w:r>
      <w:r w:rsidR="00451F23" w:rsidRPr="001E01EF">
        <w:rPr>
          <w:sz w:val="18"/>
          <w:lang w:val="ro-RO"/>
        </w:rPr>
        <w:t xml:space="preserve"> </w:t>
      </w:r>
      <w:r w:rsidR="004A23BF" w:rsidRPr="001E01EF">
        <w:rPr>
          <w:sz w:val="18"/>
          <w:lang w:val="ro-RO"/>
        </w:rPr>
        <w:t>care se desf</w:t>
      </w:r>
      <w:r w:rsidR="00606B60" w:rsidRPr="001E01EF">
        <w:rPr>
          <w:sz w:val="18"/>
          <w:lang w:val="ro-RO"/>
        </w:rPr>
        <w:t>ăș</w:t>
      </w:r>
      <w:r w:rsidR="004A23BF" w:rsidRPr="001E01EF">
        <w:rPr>
          <w:sz w:val="18"/>
          <w:lang w:val="ro-RO"/>
        </w:rPr>
        <w:t>oar</w:t>
      </w:r>
      <w:r w:rsidR="00606B60" w:rsidRPr="001E01EF">
        <w:rPr>
          <w:sz w:val="18"/>
          <w:lang w:val="ro-RO"/>
        </w:rPr>
        <w:t>ă</w:t>
      </w:r>
      <w:r w:rsidR="004A23BF" w:rsidRPr="001E01EF">
        <w:rPr>
          <w:sz w:val="18"/>
          <w:lang w:val="ro-RO"/>
        </w:rPr>
        <w:t xml:space="preserve"> </w:t>
      </w:r>
      <w:r w:rsidR="00606B60" w:rsidRPr="001E01EF">
        <w:rPr>
          <w:sz w:val="18"/>
          <w:lang w:val="ro-RO"/>
        </w:rPr>
        <w:t xml:space="preserve">în limbile </w:t>
      </w:r>
      <w:r w:rsidR="00207BD3" w:rsidRPr="001E01EF">
        <w:rPr>
          <w:sz w:val="18"/>
          <w:lang w:val="ro-RO"/>
        </w:rPr>
        <w:t xml:space="preserve">bulgară, croată, cehă, daneză, engleză, </w:t>
      </w:r>
      <w:r w:rsidR="00D061D3" w:rsidRPr="001E01EF">
        <w:rPr>
          <w:sz w:val="18"/>
          <w:lang w:val="ro-RO"/>
        </w:rPr>
        <w:t xml:space="preserve">estonă, </w:t>
      </w:r>
      <w:r w:rsidR="00207BD3" w:rsidRPr="001E01EF">
        <w:rPr>
          <w:sz w:val="18"/>
          <w:lang w:val="ro-RO"/>
        </w:rPr>
        <w:t>finlandeză, franceză, germană, greacă, italiană,</w:t>
      </w:r>
      <w:r w:rsidR="00112B59" w:rsidRPr="001E01EF">
        <w:rPr>
          <w:sz w:val="18"/>
          <w:lang w:val="ro-RO"/>
        </w:rPr>
        <w:t xml:space="preserve"> irlandeză (gaelică)</w:t>
      </w:r>
      <w:r w:rsidR="00207BD3" w:rsidRPr="001E01EF">
        <w:rPr>
          <w:sz w:val="18"/>
          <w:lang w:val="ro-RO"/>
        </w:rPr>
        <w:t xml:space="preserve"> </w:t>
      </w:r>
      <w:r w:rsidR="00940EB8" w:rsidRPr="001E01EF">
        <w:rPr>
          <w:sz w:val="18"/>
          <w:lang w:val="ro-RO"/>
        </w:rPr>
        <w:t xml:space="preserve">letonă, </w:t>
      </w:r>
      <w:r w:rsidR="00A43FDC" w:rsidRPr="001E01EF">
        <w:rPr>
          <w:sz w:val="18"/>
          <w:lang w:val="ro-RO"/>
        </w:rPr>
        <w:t xml:space="preserve">lituaniană, </w:t>
      </w:r>
      <w:r w:rsidR="00207BD3" w:rsidRPr="001E01EF">
        <w:rPr>
          <w:sz w:val="18"/>
          <w:lang w:val="ro-RO"/>
        </w:rPr>
        <w:t xml:space="preserve">maghiară, </w:t>
      </w:r>
      <w:r w:rsidR="00A43FDC" w:rsidRPr="001E01EF">
        <w:rPr>
          <w:sz w:val="18"/>
          <w:lang w:val="ro-RO"/>
        </w:rPr>
        <w:t xml:space="preserve">malteză, </w:t>
      </w:r>
      <w:r w:rsidR="00207BD3" w:rsidRPr="001E01EF">
        <w:rPr>
          <w:sz w:val="18"/>
          <w:lang w:val="ro-RO"/>
        </w:rPr>
        <w:t>neerlandeză, poloneză, portugheză, română, slovacă,</w:t>
      </w:r>
      <w:r w:rsidR="00A43FDC" w:rsidRPr="001E01EF">
        <w:rPr>
          <w:sz w:val="18"/>
          <w:lang w:val="ro-RO"/>
        </w:rPr>
        <w:t xml:space="preserve"> slovenă,</w:t>
      </w:r>
      <w:r w:rsidR="00207BD3" w:rsidRPr="001E01EF">
        <w:rPr>
          <w:sz w:val="18"/>
          <w:lang w:val="ro-RO"/>
        </w:rPr>
        <w:t xml:space="preserve"> spaniolă sau suedeză</w:t>
      </w:r>
      <w:r w:rsidR="00707009" w:rsidRPr="001E01EF">
        <w:rPr>
          <w:sz w:val="18"/>
          <w:lang w:val="ro-RO"/>
        </w:rPr>
        <w:t>.</w:t>
      </w:r>
      <w:r w:rsidR="004A23BF" w:rsidRPr="001E01EF">
        <w:rPr>
          <w:sz w:val="18"/>
          <w:lang w:val="ro-RO"/>
        </w:rPr>
        <w:t xml:space="preserve"> (sau </w:t>
      </w:r>
      <w:r w:rsidR="00606B60" w:rsidRPr="001E01EF">
        <w:rPr>
          <w:sz w:val="18"/>
          <w:lang w:val="ro-RO"/>
        </w:rPr>
        <w:t>în alte limbi în măsura î</w:t>
      </w:r>
      <w:r w:rsidR="004A23BF" w:rsidRPr="001E01EF">
        <w:rPr>
          <w:sz w:val="18"/>
          <w:lang w:val="ro-RO"/>
        </w:rPr>
        <w:t xml:space="preserve">n </w:t>
      </w:r>
      <w:r w:rsidR="00606B60" w:rsidRPr="001E01EF">
        <w:rPr>
          <w:sz w:val="18"/>
          <w:lang w:val="ro-RO"/>
        </w:rPr>
        <w:t>care acestea devin disponibile î</w:t>
      </w:r>
      <w:r w:rsidR="004A23BF" w:rsidRPr="001E01EF">
        <w:rPr>
          <w:sz w:val="18"/>
          <w:lang w:val="ro-RO"/>
        </w:rPr>
        <w:t>n instrumentul Online Lin</w:t>
      </w:r>
      <w:r w:rsidR="00606B60" w:rsidRPr="001E01EF">
        <w:rPr>
          <w:sz w:val="18"/>
          <w:lang w:val="ro-RO"/>
        </w:rPr>
        <w:t>guistic Support (OLS), cu excepț</w:t>
      </w:r>
      <w:r w:rsidR="004A23BF" w:rsidRPr="001E01EF">
        <w:rPr>
          <w:sz w:val="18"/>
          <w:lang w:val="ro-RO"/>
        </w:rPr>
        <w:t>ia vorbitorilor nativi</w:t>
      </w:r>
      <w:r w:rsidRPr="001E01EF">
        <w:rPr>
          <w:sz w:val="18"/>
          <w:lang w:val="ro-RO"/>
        </w:rPr>
        <w:t>]</w:t>
      </w:r>
    </w:p>
    <w:p w:rsidR="006516F6" w:rsidRPr="001E01EF" w:rsidRDefault="006516F6" w:rsidP="00074942">
      <w:pPr>
        <w:ind w:left="540" w:hanging="540"/>
        <w:jc w:val="both"/>
        <w:rPr>
          <w:lang w:val="ro-RO"/>
        </w:rPr>
      </w:pPr>
      <w:r w:rsidRPr="001E01EF">
        <w:rPr>
          <w:lang w:val="ro-RO"/>
        </w:rPr>
        <w:t>6.1.</w:t>
      </w:r>
      <w:r w:rsidRPr="001E01EF">
        <w:rPr>
          <w:lang w:val="ro-RO"/>
        </w:rPr>
        <w:tab/>
      </w:r>
      <w:r w:rsidR="008E5085" w:rsidRPr="001E01EF">
        <w:rPr>
          <w:lang w:val="ro-RO"/>
        </w:rPr>
        <w:t xml:space="preserve">Participantul va efectua evaluarea </w:t>
      </w:r>
      <w:r w:rsidR="00C7406A" w:rsidRPr="001E01EF">
        <w:rPr>
          <w:lang w:val="ro-RO"/>
        </w:rPr>
        <w:t>OLS</w:t>
      </w:r>
      <w:r w:rsidR="008E5085" w:rsidRPr="001E01EF">
        <w:rPr>
          <w:lang w:val="ro-RO"/>
        </w:rPr>
        <w:t xml:space="preserve"> a competențelor lingvistice înainte și la încheierea perioadei de mobilitate</w:t>
      </w:r>
      <w:r w:rsidR="004A23BF" w:rsidRPr="001E01EF">
        <w:rPr>
          <w:lang w:val="ro-RO"/>
        </w:rPr>
        <w:t xml:space="preserve">. </w:t>
      </w:r>
      <w:r w:rsidR="00CA67D2" w:rsidRPr="001E01EF">
        <w:rPr>
          <w:lang w:val="ro-RO"/>
        </w:rPr>
        <w:t>[</w:t>
      </w:r>
      <w:r w:rsidR="00A43FDC" w:rsidRPr="001E01EF">
        <w:rPr>
          <w:lang w:val="ro-RO"/>
        </w:rPr>
        <w:t>N.B: participanții care obțin nivelul de limbă C2 la testarea inițială a competențelor lingivistice sunt scutiți de evaluarea finală</w:t>
      </w:r>
      <w:r w:rsidR="00CA67D2" w:rsidRPr="001E01EF">
        <w:rPr>
          <w:lang w:val="ro-RO"/>
        </w:rPr>
        <w:t>]</w:t>
      </w:r>
      <w:r w:rsidR="00A43FDC" w:rsidRPr="001E01EF">
        <w:rPr>
          <w:lang w:val="ro-RO"/>
        </w:rPr>
        <w:t xml:space="preserve">. </w:t>
      </w:r>
      <w:r w:rsidR="004A23BF" w:rsidRPr="001E01EF">
        <w:rPr>
          <w:lang w:val="ro-RO"/>
        </w:rPr>
        <w:t xml:space="preserve">Efectuarea </w:t>
      </w:r>
      <w:r w:rsidR="00606B60" w:rsidRPr="001E01EF">
        <w:rPr>
          <w:lang w:val="ro-RO"/>
        </w:rPr>
        <w:t>evaluă</w:t>
      </w:r>
      <w:r w:rsidR="00F35A53" w:rsidRPr="001E01EF">
        <w:rPr>
          <w:lang w:val="ro-RO"/>
        </w:rPr>
        <w:t>rii</w:t>
      </w:r>
      <w:r w:rsidR="004A23BF" w:rsidRPr="001E01EF">
        <w:rPr>
          <w:lang w:val="ro-RO"/>
        </w:rPr>
        <w:t xml:space="preserve"> </w:t>
      </w:r>
      <w:r w:rsidR="00C7406A" w:rsidRPr="001E01EF">
        <w:rPr>
          <w:lang w:val="ro-RO"/>
        </w:rPr>
        <w:t>OLS</w:t>
      </w:r>
      <w:r w:rsidR="00606B60" w:rsidRPr="001E01EF">
        <w:rPr>
          <w:lang w:val="ro-RO"/>
        </w:rPr>
        <w:t xml:space="preserve"> înainte de începerea mobilităț</w:t>
      </w:r>
      <w:r w:rsidR="004A23BF" w:rsidRPr="001E01EF">
        <w:rPr>
          <w:lang w:val="ro-RO"/>
        </w:rPr>
        <w:t xml:space="preserve">ii este </w:t>
      </w:r>
      <w:r w:rsidR="00BC66AC" w:rsidRPr="001E01EF">
        <w:rPr>
          <w:lang w:val="ro-RO"/>
        </w:rPr>
        <w:t>obligatorie</w:t>
      </w:r>
      <w:r w:rsidR="00606B60" w:rsidRPr="001E01EF">
        <w:rPr>
          <w:lang w:val="ro-RO"/>
        </w:rPr>
        <w:t>, cu excepț</w:t>
      </w:r>
      <w:r w:rsidR="004A23BF" w:rsidRPr="001E01EF">
        <w:rPr>
          <w:lang w:val="ro-RO"/>
        </w:rPr>
        <w:t xml:space="preserve">ia cazurilor bine justificate. </w:t>
      </w:r>
    </w:p>
    <w:p w:rsidR="00730540" w:rsidRPr="001E01EF" w:rsidRDefault="006516F6" w:rsidP="00074942">
      <w:pPr>
        <w:ind w:left="540" w:hanging="540"/>
        <w:jc w:val="both"/>
        <w:rPr>
          <w:b/>
          <w:lang w:val="ro-RO"/>
        </w:rPr>
      </w:pPr>
      <w:r w:rsidRPr="001E01EF">
        <w:rPr>
          <w:lang w:val="ro-RO"/>
        </w:rPr>
        <w:lastRenderedPageBreak/>
        <w:t>6.2</w:t>
      </w:r>
      <w:r w:rsidRPr="001E01EF">
        <w:rPr>
          <w:lang w:val="ro-RO"/>
        </w:rPr>
        <w:tab/>
      </w:r>
      <w:r w:rsidR="00730540" w:rsidRPr="001E01EF">
        <w:rPr>
          <w:lang w:val="ro-RO"/>
        </w:rPr>
        <w:t>[Opțional - doar dacă nu este inclus în Acordul de studiu/formare] Nivelul compenteței lingvistice în limba [se specific</w:t>
      </w:r>
      <w:r w:rsidR="00606B60" w:rsidRPr="001E01EF">
        <w:rPr>
          <w:lang w:val="ro-RO"/>
        </w:rPr>
        <w:t>ă limba prin</w:t>
      </w:r>
      <w:r w:rsidR="00730540" w:rsidRPr="001E01EF">
        <w:rPr>
          <w:lang w:val="ro-RO"/>
        </w:rPr>
        <w:t>cipală de studiu/formare] pe care participantul îl are sau se angajează să îl obțină până la începerea perioadei de mobilitate este: A1</w:t>
      </w:r>
      <w:r w:rsidR="00730540" w:rsidRPr="001E01EF">
        <w:rPr>
          <w:rFonts w:eastAsia="MS Mincho" w:hAnsi="MS Mincho"/>
          <w:lang w:val="ro-RO"/>
        </w:rPr>
        <w:t>☐</w:t>
      </w:r>
      <w:r w:rsidR="00730540" w:rsidRPr="001E01EF">
        <w:rPr>
          <w:lang w:val="ro-RO"/>
        </w:rPr>
        <w:t>A2</w:t>
      </w:r>
      <w:r w:rsidR="00730540" w:rsidRPr="001E01EF">
        <w:rPr>
          <w:rFonts w:eastAsia="MS Mincho" w:hAnsi="MS Mincho"/>
          <w:lang w:val="ro-RO"/>
        </w:rPr>
        <w:t>☐</w:t>
      </w:r>
      <w:r w:rsidR="00730540" w:rsidRPr="001E01EF">
        <w:rPr>
          <w:lang w:val="ro-RO"/>
        </w:rPr>
        <w:t>B1</w:t>
      </w:r>
      <w:r w:rsidR="00730540" w:rsidRPr="001E01EF">
        <w:rPr>
          <w:rFonts w:eastAsia="MS Mincho" w:hAnsi="MS Mincho"/>
          <w:lang w:val="ro-RO"/>
        </w:rPr>
        <w:t>☐</w:t>
      </w:r>
      <w:r w:rsidR="00730540" w:rsidRPr="001E01EF">
        <w:rPr>
          <w:lang w:val="ro-RO"/>
        </w:rPr>
        <w:t xml:space="preserve"> B2</w:t>
      </w:r>
      <w:r w:rsidR="00730540" w:rsidRPr="001E01EF">
        <w:rPr>
          <w:rFonts w:eastAsia="MS Mincho" w:hAnsi="MS Mincho"/>
          <w:lang w:val="ro-RO"/>
        </w:rPr>
        <w:t>☐</w:t>
      </w:r>
      <w:r w:rsidR="00730540" w:rsidRPr="001E01EF">
        <w:rPr>
          <w:lang w:val="ro-RO"/>
        </w:rPr>
        <w:t xml:space="preserve"> C1</w:t>
      </w:r>
      <w:r w:rsidR="00730540" w:rsidRPr="001E01EF">
        <w:rPr>
          <w:rFonts w:eastAsia="MS Mincho" w:hAnsi="MS Mincho"/>
          <w:lang w:val="ro-RO"/>
        </w:rPr>
        <w:t>☐</w:t>
      </w:r>
      <w:r w:rsidR="00730540" w:rsidRPr="001E01EF">
        <w:rPr>
          <w:lang w:val="ro-RO"/>
        </w:rPr>
        <w:t xml:space="preserve"> C2</w:t>
      </w:r>
      <w:r w:rsidR="00730540" w:rsidRPr="001E01EF">
        <w:rPr>
          <w:rFonts w:eastAsia="MS Mincho" w:hAnsi="MS Mincho"/>
          <w:lang w:val="ro-RO"/>
        </w:rPr>
        <w:t>☐</w:t>
      </w:r>
      <w:r w:rsidR="00B72E94" w:rsidRPr="001E01EF">
        <w:rPr>
          <w:rFonts w:eastAsia="MS Mincho" w:hAnsi="MS Mincho"/>
          <w:lang w:val="ro-RO"/>
        </w:rPr>
        <w:t>.</w:t>
      </w:r>
    </w:p>
    <w:p w:rsidR="005429EF" w:rsidRPr="001E01EF" w:rsidRDefault="00730540" w:rsidP="00074942">
      <w:pPr>
        <w:ind w:left="540" w:hanging="540"/>
        <w:jc w:val="both"/>
        <w:rPr>
          <w:b/>
          <w:lang w:val="ro-RO"/>
        </w:rPr>
      </w:pPr>
      <w:r w:rsidRPr="001E01EF">
        <w:rPr>
          <w:lang w:val="ro-RO"/>
        </w:rPr>
        <w:t xml:space="preserve"> </w:t>
      </w:r>
      <w:r w:rsidR="005429EF" w:rsidRPr="001E01EF">
        <w:rPr>
          <w:lang w:val="ro-RO"/>
        </w:rPr>
        <w:t xml:space="preserve">6.3 </w:t>
      </w:r>
      <w:r w:rsidR="005429EF" w:rsidRPr="001E01EF">
        <w:rPr>
          <w:lang w:val="ro-RO"/>
        </w:rPr>
        <w:tab/>
      </w:r>
      <w:r w:rsidRPr="001E01EF">
        <w:rPr>
          <w:lang w:val="ro-RO"/>
        </w:rPr>
        <w:t>[Se aplică numai participan</w:t>
      </w:r>
      <w:r w:rsidR="00606B60" w:rsidRPr="001E01EF">
        <w:rPr>
          <w:lang w:val="ro-RO"/>
        </w:rPr>
        <w:t>ț</w:t>
      </w:r>
      <w:r w:rsidRPr="001E01EF">
        <w:rPr>
          <w:lang w:val="ro-RO"/>
        </w:rPr>
        <w:t>ilor care urmeaz</w:t>
      </w:r>
      <w:r w:rsidR="00606B60" w:rsidRPr="001E01EF">
        <w:rPr>
          <w:lang w:val="ro-RO"/>
        </w:rPr>
        <w:t>ă</w:t>
      </w:r>
      <w:r w:rsidRPr="001E01EF">
        <w:rPr>
          <w:lang w:val="ro-RO"/>
        </w:rPr>
        <w:t xml:space="preserve"> un curs OLS] Participantul va urma cursul de </w:t>
      </w:r>
      <w:r w:rsidR="00606B60" w:rsidRPr="001E01EF">
        <w:rPr>
          <w:lang w:val="ro-RO"/>
        </w:rPr>
        <w:t>limbă OLS</w:t>
      </w:r>
      <w:r w:rsidR="00451F23" w:rsidRPr="001E01EF">
        <w:rPr>
          <w:lang w:val="ro-RO"/>
        </w:rPr>
        <w:t xml:space="preserve"> </w:t>
      </w:r>
      <w:r w:rsidR="00606B60" w:rsidRPr="001E01EF">
        <w:rPr>
          <w:lang w:val="ro-RO"/>
        </w:rPr>
        <w:t>imediat ce primește acces și va utiliza câ</w:t>
      </w:r>
      <w:r w:rsidRPr="001E01EF">
        <w:rPr>
          <w:lang w:val="ro-RO"/>
        </w:rPr>
        <w:t xml:space="preserve">t mai mult posibil serviciile disponibile. Participantul va informa imediat </w:t>
      </w:r>
      <w:r w:rsidR="008E5FCE" w:rsidRPr="001E01EF">
        <w:rPr>
          <w:lang w:val="ro-RO"/>
        </w:rPr>
        <w:t>b</w:t>
      </w:r>
      <w:r w:rsidRPr="001E01EF">
        <w:rPr>
          <w:lang w:val="ro-RO"/>
        </w:rPr>
        <w:t xml:space="preserve">eneficiarul dacă nu poate urma cursul </w:t>
      </w:r>
      <w:r w:rsidR="00606B60" w:rsidRPr="001E01EF">
        <w:rPr>
          <w:lang w:val="ro-RO"/>
        </w:rPr>
        <w:t>OLS înainte de a</w:t>
      </w:r>
      <w:r w:rsidR="00812983" w:rsidRPr="001E01EF">
        <w:rPr>
          <w:lang w:val="ro-RO"/>
        </w:rPr>
        <w:t>-</w:t>
      </w:r>
      <w:r w:rsidRPr="001E01EF">
        <w:rPr>
          <w:lang w:val="ro-RO"/>
        </w:rPr>
        <w:t>l accesa.</w:t>
      </w:r>
    </w:p>
    <w:p w:rsidR="006516F6" w:rsidRPr="001E01EF" w:rsidRDefault="005429EF" w:rsidP="00074942">
      <w:pPr>
        <w:pBdr>
          <w:bottom w:val="single" w:sz="6" w:space="1" w:color="auto"/>
        </w:pBdr>
        <w:ind w:left="540" w:hanging="540"/>
        <w:jc w:val="both"/>
        <w:rPr>
          <w:lang w:val="ro-RO"/>
        </w:rPr>
      </w:pPr>
      <w:r w:rsidRPr="001E01EF">
        <w:rPr>
          <w:lang w:val="ro-RO"/>
        </w:rPr>
        <w:t>6.4</w:t>
      </w:r>
      <w:r w:rsidR="006516F6" w:rsidRPr="001E01EF">
        <w:rPr>
          <w:lang w:val="ro-RO"/>
        </w:rPr>
        <w:t xml:space="preserve"> </w:t>
      </w:r>
      <w:r w:rsidR="006516F6" w:rsidRPr="001E01EF">
        <w:rPr>
          <w:lang w:val="ro-RO"/>
        </w:rPr>
        <w:tab/>
      </w:r>
      <w:r w:rsidR="00BA5C5B" w:rsidRPr="001E01EF">
        <w:rPr>
          <w:lang w:val="ro-RO"/>
        </w:rPr>
        <w:t xml:space="preserve">[Opțional] </w:t>
      </w:r>
      <w:r w:rsidR="00E24355" w:rsidRPr="001E01EF">
        <w:rPr>
          <w:lang w:val="ro-RO"/>
        </w:rPr>
        <w:t xml:space="preserve">Plata soldului </w:t>
      </w:r>
      <w:r w:rsidR="00606B60" w:rsidRPr="001E01EF">
        <w:rPr>
          <w:lang w:val="ro-RO"/>
        </w:rPr>
        <w:t>corespunză</w:t>
      </w:r>
      <w:r w:rsidR="002F1369" w:rsidRPr="001E01EF">
        <w:rPr>
          <w:lang w:val="ro-RO"/>
        </w:rPr>
        <w:t>tor din</w:t>
      </w:r>
      <w:r w:rsidR="00451F23" w:rsidRPr="001E01EF">
        <w:rPr>
          <w:lang w:val="ro-RO"/>
        </w:rPr>
        <w:t xml:space="preserve"> </w:t>
      </w:r>
      <w:r w:rsidR="00E24355" w:rsidRPr="001E01EF">
        <w:rPr>
          <w:lang w:val="ro-RO"/>
        </w:rPr>
        <w:t xml:space="preserve">sprijinul financiar </w:t>
      </w:r>
      <w:r w:rsidR="002F1369" w:rsidRPr="001E01EF">
        <w:rPr>
          <w:lang w:val="ro-RO"/>
        </w:rPr>
        <w:t xml:space="preserve">acordat </w:t>
      </w:r>
      <w:r w:rsidR="00E24355" w:rsidRPr="001E01EF">
        <w:rPr>
          <w:lang w:val="ro-RO"/>
        </w:rPr>
        <w:t xml:space="preserve">se </w:t>
      </w:r>
      <w:r w:rsidR="002F1369" w:rsidRPr="001E01EF">
        <w:rPr>
          <w:lang w:val="ro-RO"/>
        </w:rPr>
        <w:t xml:space="preserve">va </w:t>
      </w:r>
      <w:r w:rsidR="00E24355" w:rsidRPr="001E01EF">
        <w:rPr>
          <w:lang w:val="ro-RO"/>
        </w:rPr>
        <w:t>face numai dacă s-a realizat evaluarea online obligatorie la finalul mobilității.</w:t>
      </w:r>
    </w:p>
    <w:p w:rsidR="006516F6" w:rsidRPr="001E01EF" w:rsidRDefault="006516F6" w:rsidP="003E71F4">
      <w:pPr>
        <w:pBdr>
          <w:bottom w:val="single" w:sz="6" w:space="1" w:color="auto"/>
        </w:pBdr>
        <w:jc w:val="both"/>
        <w:rPr>
          <w:sz w:val="18"/>
          <w:lang w:val="ro-RO"/>
        </w:rPr>
      </w:pPr>
    </w:p>
    <w:p w:rsidR="00D051A8" w:rsidRPr="001E01EF" w:rsidRDefault="00D051A8" w:rsidP="00D051A8">
      <w:pPr>
        <w:pBdr>
          <w:bottom w:val="single" w:sz="6" w:space="1" w:color="auto"/>
        </w:pBdr>
        <w:jc w:val="both"/>
        <w:rPr>
          <w:lang w:val="ro-RO"/>
        </w:rPr>
      </w:pPr>
      <w:r w:rsidRPr="001E01EF">
        <w:rPr>
          <w:lang w:val="ro-RO"/>
        </w:rPr>
        <w:t>ARTICOLUL 7 –</w:t>
      </w:r>
      <w:r w:rsidR="00451F23" w:rsidRPr="001E01EF">
        <w:rPr>
          <w:lang w:val="ro-RO"/>
        </w:rPr>
        <w:t xml:space="preserve"> </w:t>
      </w:r>
      <w:r w:rsidR="002F1369" w:rsidRPr="001E01EF">
        <w:rPr>
          <w:lang w:val="ro-RO"/>
        </w:rPr>
        <w:t>CHESTIONARUL UE</w:t>
      </w:r>
      <w:r w:rsidRPr="001E01EF">
        <w:rPr>
          <w:lang w:val="ro-RO"/>
        </w:rPr>
        <w:t xml:space="preserve"> ONLINE</w:t>
      </w:r>
    </w:p>
    <w:p w:rsidR="00D051A8" w:rsidRPr="001E01EF" w:rsidRDefault="00074942" w:rsidP="00074942">
      <w:pPr>
        <w:tabs>
          <w:tab w:val="left" w:pos="810"/>
        </w:tabs>
        <w:ind w:left="540" w:hanging="540"/>
        <w:jc w:val="both"/>
        <w:rPr>
          <w:lang w:val="ro-RO"/>
        </w:rPr>
      </w:pPr>
      <w:r w:rsidRPr="001E01EF">
        <w:rPr>
          <w:lang w:val="ro-RO"/>
        </w:rPr>
        <w:t>7.1</w:t>
      </w:r>
      <w:r w:rsidRPr="001E01EF">
        <w:rPr>
          <w:lang w:val="ro-RO"/>
        </w:rPr>
        <w:tab/>
      </w:r>
      <w:r w:rsidR="00D051A8" w:rsidRPr="001E01EF">
        <w:rPr>
          <w:lang w:val="ro-RO"/>
        </w:rPr>
        <w:t>Participantul va complet</w:t>
      </w:r>
      <w:r w:rsidR="005F4F64" w:rsidRPr="001E01EF">
        <w:rPr>
          <w:lang w:val="ro-RO"/>
        </w:rPr>
        <w:t>a</w:t>
      </w:r>
      <w:r w:rsidR="00D051A8" w:rsidRPr="001E01EF">
        <w:rPr>
          <w:lang w:val="ro-RO"/>
        </w:rPr>
        <w:t xml:space="preserve"> și </w:t>
      </w:r>
      <w:r w:rsidR="005F4F64" w:rsidRPr="001E01EF">
        <w:rPr>
          <w:lang w:val="ro-RO"/>
        </w:rPr>
        <w:t>v</w:t>
      </w:r>
      <w:r w:rsidR="00D051A8" w:rsidRPr="001E01EF">
        <w:rPr>
          <w:lang w:val="ro-RO"/>
        </w:rPr>
        <w:t>a transmite</w:t>
      </w:r>
      <w:r w:rsidR="00067D79" w:rsidRPr="001E01EF">
        <w:rPr>
          <w:lang w:val="ro-RO"/>
        </w:rPr>
        <w:t xml:space="preserve"> </w:t>
      </w:r>
      <w:r w:rsidR="00C139D3" w:rsidRPr="001E01EF">
        <w:rPr>
          <w:lang w:val="ro-RO"/>
        </w:rPr>
        <w:t xml:space="preserve">online </w:t>
      </w:r>
      <w:r w:rsidR="002F1369" w:rsidRPr="001E01EF">
        <w:rPr>
          <w:lang w:val="ro-RO"/>
        </w:rPr>
        <w:t>chestionarul UE</w:t>
      </w:r>
      <w:r w:rsidR="00451F23" w:rsidRPr="001E01EF">
        <w:rPr>
          <w:lang w:val="ro-RO"/>
        </w:rPr>
        <w:t xml:space="preserve"> </w:t>
      </w:r>
      <w:r w:rsidR="00606B60" w:rsidRPr="001E01EF">
        <w:rPr>
          <w:lang w:val="ro-RO"/>
        </w:rPr>
        <w:t>după</w:t>
      </w:r>
      <w:r w:rsidR="009E7565" w:rsidRPr="001E01EF">
        <w:rPr>
          <w:lang w:val="ro-RO"/>
        </w:rPr>
        <w:t xml:space="preserve"> </w:t>
      </w:r>
      <w:r w:rsidR="00606B60" w:rsidRPr="001E01EF">
        <w:rPr>
          <w:lang w:val="ro-RO"/>
        </w:rPr>
        <w:t>î</w:t>
      </w:r>
      <w:r w:rsidR="009E7565" w:rsidRPr="001E01EF">
        <w:rPr>
          <w:lang w:val="ro-RO"/>
        </w:rPr>
        <w:t xml:space="preserve">ntoarcerea din mobilitate, </w:t>
      </w:r>
      <w:r w:rsidR="00D051A8" w:rsidRPr="001E01EF">
        <w:rPr>
          <w:lang w:val="ro-RO"/>
        </w:rPr>
        <w:t xml:space="preserve">în </w:t>
      </w:r>
      <w:r w:rsidR="002F1369" w:rsidRPr="001E01EF">
        <w:rPr>
          <w:lang w:val="ro-RO"/>
        </w:rPr>
        <w:t xml:space="preserve">termen de </w:t>
      </w:r>
      <w:r w:rsidR="00D051A8" w:rsidRPr="001E01EF">
        <w:rPr>
          <w:lang w:val="ro-RO"/>
        </w:rPr>
        <w:t xml:space="preserve">30 de zile </w:t>
      </w:r>
      <w:r w:rsidR="009E7565" w:rsidRPr="001E01EF">
        <w:rPr>
          <w:lang w:val="ro-RO"/>
        </w:rPr>
        <w:t>calen</w:t>
      </w:r>
      <w:r w:rsidR="00606B60" w:rsidRPr="001E01EF">
        <w:rPr>
          <w:lang w:val="ro-RO"/>
        </w:rPr>
        <w:t>daristice de la primirea invitaț</w:t>
      </w:r>
      <w:r w:rsidR="009E7565" w:rsidRPr="001E01EF">
        <w:rPr>
          <w:lang w:val="ro-RO"/>
        </w:rPr>
        <w:t>iei de completare.</w:t>
      </w:r>
      <w:r w:rsidR="00D051A8" w:rsidRPr="001E01EF">
        <w:rPr>
          <w:lang w:val="ro-RO"/>
        </w:rPr>
        <w:t xml:space="preserve"> </w:t>
      </w:r>
    </w:p>
    <w:p w:rsidR="00D051A8" w:rsidRPr="001E01EF" w:rsidRDefault="0072270D" w:rsidP="00074942">
      <w:pPr>
        <w:tabs>
          <w:tab w:val="left" w:pos="810"/>
        </w:tabs>
        <w:ind w:left="540" w:hanging="540"/>
        <w:jc w:val="both"/>
        <w:rPr>
          <w:lang w:val="ro-RO"/>
        </w:rPr>
      </w:pPr>
      <w:r w:rsidRPr="001E01EF">
        <w:rPr>
          <w:lang w:val="ro-RO"/>
        </w:rPr>
        <w:tab/>
      </w:r>
      <w:r w:rsidR="003337AD" w:rsidRPr="001E01EF">
        <w:rPr>
          <w:lang w:val="ro-RO"/>
        </w:rPr>
        <w:t xml:space="preserve">Participanților care nu completează și </w:t>
      </w:r>
      <w:r w:rsidR="002F1369" w:rsidRPr="001E01EF">
        <w:rPr>
          <w:lang w:val="ro-RO"/>
        </w:rPr>
        <w:t xml:space="preserve">nu </w:t>
      </w:r>
      <w:r w:rsidR="003337AD" w:rsidRPr="001E01EF">
        <w:rPr>
          <w:lang w:val="ro-RO"/>
        </w:rPr>
        <w:t xml:space="preserve">transmit </w:t>
      </w:r>
      <w:r w:rsidR="002F1369" w:rsidRPr="001E01EF">
        <w:rPr>
          <w:lang w:val="ro-RO"/>
        </w:rPr>
        <w:t xml:space="preserve">chestionarul UE online </w:t>
      </w:r>
      <w:r w:rsidR="008E2B7E" w:rsidRPr="001E01EF">
        <w:rPr>
          <w:lang w:val="ro-RO"/>
        </w:rPr>
        <w:t xml:space="preserve">li se </w:t>
      </w:r>
      <w:r w:rsidR="002F1369" w:rsidRPr="001E01EF">
        <w:rPr>
          <w:lang w:val="ro-RO"/>
        </w:rPr>
        <w:t xml:space="preserve">va cere </w:t>
      </w:r>
      <w:r w:rsidR="003337AD" w:rsidRPr="001E01EF">
        <w:rPr>
          <w:lang w:val="ro-RO"/>
        </w:rPr>
        <w:t xml:space="preserve">rambursarea totală sau parțială a sprijinului financiar primit. </w:t>
      </w:r>
    </w:p>
    <w:p w:rsidR="009E7565" w:rsidRPr="001E01EF" w:rsidRDefault="00074942" w:rsidP="00074942">
      <w:pPr>
        <w:tabs>
          <w:tab w:val="left" w:pos="810"/>
        </w:tabs>
        <w:ind w:left="540" w:hanging="540"/>
        <w:jc w:val="both"/>
        <w:rPr>
          <w:lang w:val="ro-RO"/>
        </w:rPr>
      </w:pPr>
      <w:r w:rsidRPr="001E01EF">
        <w:rPr>
          <w:lang w:val="ro-RO"/>
        </w:rPr>
        <w:t>7.2</w:t>
      </w:r>
      <w:r w:rsidRPr="001E01EF">
        <w:rPr>
          <w:lang w:val="ro-RO"/>
        </w:rPr>
        <w:tab/>
      </w:r>
      <w:r w:rsidR="009E7565" w:rsidRPr="001E01EF">
        <w:rPr>
          <w:lang w:val="ro-RO"/>
        </w:rPr>
        <w:t>Un</w:t>
      </w:r>
      <w:r w:rsidR="009A0ECC" w:rsidRPr="001E01EF">
        <w:rPr>
          <w:lang w:val="ro-RO"/>
        </w:rPr>
        <w:t xml:space="preserve"> chestionar suplimentar online </w:t>
      </w:r>
      <w:r w:rsidR="00606B60" w:rsidRPr="001E01EF">
        <w:rPr>
          <w:lang w:val="ro-RO"/>
        </w:rPr>
        <w:t>p</w:t>
      </w:r>
      <w:r w:rsidR="009A0ECC" w:rsidRPr="001E01EF">
        <w:rPr>
          <w:lang w:val="ro-RO"/>
        </w:rPr>
        <w:t>oa</w:t>
      </w:r>
      <w:r w:rsidR="00606B60" w:rsidRPr="001E01EF">
        <w:rPr>
          <w:lang w:val="ro-RO"/>
        </w:rPr>
        <w:t>te fi trimis participantului</w:t>
      </w:r>
      <w:r w:rsidR="009E7565" w:rsidRPr="001E01EF">
        <w:rPr>
          <w:lang w:val="ro-RO"/>
        </w:rPr>
        <w:t xml:space="preserve"> cu scopul de a-</w:t>
      </w:r>
      <w:r w:rsidR="007A4F61" w:rsidRPr="001E01EF">
        <w:rPr>
          <w:lang w:val="ro-RO"/>
        </w:rPr>
        <w:t>i</w:t>
      </w:r>
      <w:r w:rsidR="009A0ECC" w:rsidRPr="001E01EF">
        <w:rPr>
          <w:lang w:val="ro-RO"/>
        </w:rPr>
        <w:t xml:space="preserve"> oferi posibilitatea să</w:t>
      </w:r>
      <w:r w:rsidR="009E7565" w:rsidRPr="001E01EF">
        <w:rPr>
          <w:lang w:val="ro-RO"/>
        </w:rPr>
        <w:t xml:space="preserve"> raporteze</w:t>
      </w:r>
      <w:r w:rsidR="00451F23" w:rsidRPr="001E01EF">
        <w:rPr>
          <w:lang w:val="ro-RO"/>
        </w:rPr>
        <w:t xml:space="preserve"> </w:t>
      </w:r>
      <w:r w:rsidR="009E7565" w:rsidRPr="001E01EF">
        <w:rPr>
          <w:lang w:val="ro-RO"/>
        </w:rPr>
        <w:t>asupra che</w:t>
      </w:r>
      <w:r w:rsidR="009A0ECC" w:rsidRPr="001E01EF">
        <w:rPr>
          <w:lang w:val="ro-RO"/>
        </w:rPr>
        <w:t>stiunilor referitoare la recunoșterea perioadei de mobilitate î</w:t>
      </w:r>
      <w:r w:rsidR="009E7565" w:rsidRPr="001E01EF">
        <w:rPr>
          <w:lang w:val="ro-RO"/>
        </w:rPr>
        <w:t>n institu</w:t>
      </w:r>
      <w:r w:rsidR="009A0ECC" w:rsidRPr="001E01EF">
        <w:rPr>
          <w:lang w:val="ro-RO"/>
        </w:rPr>
        <w:t>ț</w:t>
      </w:r>
      <w:r w:rsidR="009E7565" w:rsidRPr="001E01EF">
        <w:rPr>
          <w:lang w:val="ro-RO"/>
        </w:rPr>
        <w:t xml:space="preserve">ia de origine. </w:t>
      </w:r>
    </w:p>
    <w:p w:rsidR="00EB309D" w:rsidRPr="001E01EF" w:rsidRDefault="00EB309D" w:rsidP="00074942">
      <w:pPr>
        <w:pBdr>
          <w:bottom w:val="single" w:sz="6" w:space="1" w:color="auto"/>
        </w:pBdr>
        <w:tabs>
          <w:tab w:val="left" w:pos="810"/>
        </w:tabs>
        <w:ind w:left="540" w:hanging="540"/>
        <w:jc w:val="both"/>
        <w:rPr>
          <w:sz w:val="18"/>
          <w:lang w:val="ro-RO"/>
        </w:rPr>
      </w:pPr>
    </w:p>
    <w:p w:rsidR="00EB309D" w:rsidRPr="001E01EF" w:rsidRDefault="00EB309D" w:rsidP="00EB309D">
      <w:pPr>
        <w:pBdr>
          <w:bottom w:val="single" w:sz="6" w:space="1" w:color="auto"/>
        </w:pBdr>
        <w:jc w:val="both"/>
        <w:rPr>
          <w:lang w:val="ro-RO"/>
        </w:rPr>
      </w:pPr>
      <w:r w:rsidRPr="001E01EF">
        <w:rPr>
          <w:lang w:val="ro-RO"/>
        </w:rPr>
        <w:t xml:space="preserve">ARTICOLUL 8 – </w:t>
      </w:r>
      <w:r w:rsidR="002F1369" w:rsidRPr="001E01EF">
        <w:rPr>
          <w:lang w:val="ro-RO"/>
        </w:rPr>
        <w:t>DREPT</w:t>
      </w:r>
      <w:r w:rsidR="00451F23" w:rsidRPr="001E01EF">
        <w:rPr>
          <w:lang w:val="ro-RO"/>
        </w:rPr>
        <w:t xml:space="preserve"> </w:t>
      </w:r>
      <w:r w:rsidRPr="001E01EF">
        <w:rPr>
          <w:lang w:val="ro-RO"/>
        </w:rPr>
        <w:t xml:space="preserve">APLICABIL ȘI INSTANȚELE COMPETENTE </w:t>
      </w:r>
    </w:p>
    <w:p w:rsidR="002F1369" w:rsidRPr="001E01EF" w:rsidRDefault="002F1369" w:rsidP="00B70A97">
      <w:pPr>
        <w:pStyle w:val="paragraph"/>
        <w:numPr>
          <w:ilvl w:val="1"/>
          <w:numId w:val="12"/>
        </w:numPr>
        <w:ind w:left="630" w:hanging="630"/>
        <w:rPr>
          <w:sz w:val="20"/>
          <w:szCs w:val="20"/>
          <w:lang w:val="ro-RO" w:eastAsia="en-GB"/>
        </w:rPr>
      </w:pPr>
      <w:r w:rsidRPr="001E01EF">
        <w:rPr>
          <w:sz w:val="20"/>
          <w:szCs w:val="20"/>
          <w:lang w:val="ro-RO" w:eastAsia="en-GB"/>
        </w:rPr>
        <w:t>Prezentul contract est</w:t>
      </w:r>
      <w:r w:rsidR="009A0ECC" w:rsidRPr="001E01EF">
        <w:rPr>
          <w:sz w:val="20"/>
          <w:szCs w:val="20"/>
          <w:lang w:val="ro-RO" w:eastAsia="en-GB"/>
        </w:rPr>
        <w:t xml:space="preserve">e considerat de natură civilă. </w:t>
      </w:r>
      <w:r w:rsidRPr="001E01EF">
        <w:rPr>
          <w:sz w:val="20"/>
          <w:szCs w:val="20"/>
          <w:lang w:val="ro-RO" w:eastAsia="en-GB"/>
        </w:rPr>
        <w:t>Utilizarea grantului se supune termenilor prezentului contract, regulilor a</w:t>
      </w:r>
      <w:r w:rsidR="009A0ECC" w:rsidRPr="001E01EF">
        <w:rPr>
          <w:sz w:val="20"/>
          <w:szCs w:val="20"/>
          <w:lang w:val="ro-RO" w:eastAsia="en-GB"/>
        </w:rPr>
        <w:t>plicabile ale Uniunii Europene ș</w:t>
      </w:r>
      <w:r w:rsidRPr="001E01EF">
        <w:rPr>
          <w:sz w:val="20"/>
          <w:szCs w:val="20"/>
          <w:lang w:val="ro-RO" w:eastAsia="en-GB"/>
        </w:rPr>
        <w:t xml:space="preserve">i, </w:t>
      </w:r>
      <w:r w:rsidR="009A0ECC" w:rsidRPr="001E01EF">
        <w:rPr>
          <w:sz w:val="20"/>
          <w:szCs w:val="20"/>
          <w:lang w:val="ro-RO" w:eastAsia="en-GB"/>
        </w:rPr>
        <w:t>î</w:t>
      </w:r>
      <w:r w:rsidRPr="001E01EF">
        <w:rPr>
          <w:sz w:val="20"/>
          <w:szCs w:val="20"/>
          <w:lang w:val="ro-RO" w:eastAsia="en-GB"/>
        </w:rPr>
        <w:t>n su</w:t>
      </w:r>
      <w:r w:rsidR="009A0ECC" w:rsidRPr="001E01EF">
        <w:rPr>
          <w:sz w:val="20"/>
          <w:szCs w:val="20"/>
          <w:lang w:val="ro-RO" w:eastAsia="en-GB"/>
        </w:rPr>
        <w:t>bsidiar, legislației românești.</w:t>
      </w:r>
    </w:p>
    <w:p w:rsidR="002F1369" w:rsidRPr="001E01EF" w:rsidRDefault="002F1369" w:rsidP="002F1369">
      <w:pPr>
        <w:pStyle w:val="paragraph"/>
        <w:numPr>
          <w:ilvl w:val="0"/>
          <w:numId w:val="0"/>
        </w:numPr>
        <w:ind w:left="567"/>
        <w:rPr>
          <w:sz w:val="20"/>
          <w:szCs w:val="20"/>
          <w:lang w:val="ro-RO" w:eastAsia="en-GB"/>
        </w:rPr>
      </w:pPr>
    </w:p>
    <w:p w:rsidR="002F1369" w:rsidRPr="001E01EF" w:rsidRDefault="00074942" w:rsidP="00B70A97">
      <w:pPr>
        <w:pStyle w:val="paragraph"/>
        <w:numPr>
          <w:ilvl w:val="0"/>
          <w:numId w:val="0"/>
        </w:numPr>
        <w:ind w:left="630" w:hanging="630"/>
        <w:rPr>
          <w:sz w:val="20"/>
          <w:szCs w:val="20"/>
          <w:lang w:val="ro-RO" w:eastAsia="en-GB"/>
        </w:rPr>
      </w:pPr>
      <w:r w:rsidRPr="001E01EF">
        <w:rPr>
          <w:sz w:val="20"/>
          <w:szCs w:val="20"/>
          <w:lang w:val="ro-RO" w:eastAsia="en-GB"/>
        </w:rPr>
        <w:t>8.2</w:t>
      </w:r>
      <w:r w:rsidRPr="001E01EF">
        <w:rPr>
          <w:sz w:val="20"/>
          <w:szCs w:val="20"/>
          <w:lang w:val="ro-RO" w:eastAsia="en-GB"/>
        </w:rPr>
        <w:tab/>
      </w:r>
      <w:r w:rsidR="002F1369" w:rsidRPr="001E01EF">
        <w:rPr>
          <w:sz w:val="20"/>
          <w:szCs w:val="20"/>
          <w:lang w:val="ro-RO" w:eastAsia="en-GB"/>
        </w:rPr>
        <w:t>Instanțele competente sunt instan</w:t>
      </w:r>
      <w:r w:rsidR="009A0ECC" w:rsidRPr="001E01EF">
        <w:rPr>
          <w:sz w:val="20"/>
          <w:szCs w:val="20"/>
          <w:lang w:val="ro-RO" w:eastAsia="en-GB"/>
        </w:rPr>
        <w:t>ț</w:t>
      </w:r>
      <w:r w:rsidR="002F1369" w:rsidRPr="001E01EF">
        <w:rPr>
          <w:sz w:val="20"/>
          <w:szCs w:val="20"/>
          <w:lang w:val="ro-RO" w:eastAsia="en-GB"/>
        </w:rPr>
        <w:t>ele judec</w:t>
      </w:r>
      <w:r w:rsidR="009A0ECC" w:rsidRPr="001E01EF">
        <w:rPr>
          <w:sz w:val="20"/>
          <w:szCs w:val="20"/>
          <w:lang w:val="ro-RO" w:eastAsia="en-GB"/>
        </w:rPr>
        <w:t>ă</w:t>
      </w:r>
      <w:r w:rsidR="002F1369" w:rsidRPr="001E01EF">
        <w:rPr>
          <w:sz w:val="20"/>
          <w:szCs w:val="20"/>
          <w:lang w:val="ro-RO" w:eastAsia="en-GB"/>
        </w:rPr>
        <w:t>tore</w:t>
      </w:r>
      <w:r w:rsidR="009A0ECC" w:rsidRPr="001E01EF">
        <w:rPr>
          <w:sz w:val="20"/>
          <w:szCs w:val="20"/>
          <w:lang w:val="ro-RO" w:eastAsia="en-GB"/>
        </w:rPr>
        <w:t>ș</w:t>
      </w:r>
      <w:r w:rsidR="002F1369" w:rsidRPr="001E01EF">
        <w:rPr>
          <w:sz w:val="20"/>
          <w:szCs w:val="20"/>
          <w:lang w:val="ro-RO" w:eastAsia="en-GB"/>
        </w:rPr>
        <w:t>ti din localitatea unde se afl</w:t>
      </w:r>
      <w:r w:rsidR="009A0ECC" w:rsidRPr="001E01EF">
        <w:rPr>
          <w:sz w:val="20"/>
          <w:szCs w:val="20"/>
          <w:lang w:val="ro-RO" w:eastAsia="en-GB"/>
        </w:rPr>
        <w:t>ă</w:t>
      </w:r>
      <w:r w:rsidR="002F1369" w:rsidRPr="001E01EF">
        <w:rPr>
          <w:sz w:val="20"/>
          <w:szCs w:val="20"/>
          <w:lang w:val="ro-RO" w:eastAsia="en-GB"/>
        </w:rPr>
        <w:t xml:space="preserve"> sediul </w:t>
      </w:r>
      <w:r w:rsidR="008E5FCE" w:rsidRPr="001E01EF">
        <w:rPr>
          <w:sz w:val="20"/>
          <w:szCs w:val="20"/>
          <w:lang w:val="ro-RO" w:eastAsia="en-GB"/>
        </w:rPr>
        <w:t>b</w:t>
      </w:r>
      <w:r w:rsidR="002F1369" w:rsidRPr="001E01EF">
        <w:rPr>
          <w:sz w:val="20"/>
          <w:szCs w:val="20"/>
          <w:lang w:val="ro-RO" w:eastAsia="en-GB"/>
        </w:rPr>
        <w:t>eneficiarului, care au competența exclusivă</w:t>
      </w:r>
      <w:r w:rsidR="00B70A97" w:rsidRPr="001E01EF">
        <w:rPr>
          <w:sz w:val="20"/>
          <w:szCs w:val="20"/>
          <w:lang w:val="ro-RO" w:eastAsia="en-GB"/>
        </w:rPr>
        <w:t xml:space="preserve"> </w:t>
      </w:r>
      <w:r w:rsidR="002F1369" w:rsidRPr="001E01EF">
        <w:rPr>
          <w:sz w:val="20"/>
          <w:szCs w:val="20"/>
          <w:lang w:val="ro-RO" w:eastAsia="en-GB"/>
        </w:rPr>
        <w:t xml:space="preserve">de a soluționa orice litigiu între </w:t>
      </w:r>
      <w:r w:rsidR="008E5FCE" w:rsidRPr="001E01EF">
        <w:rPr>
          <w:sz w:val="20"/>
          <w:szCs w:val="20"/>
          <w:lang w:val="ro-RO" w:eastAsia="en-GB"/>
        </w:rPr>
        <w:t>b</w:t>
      </w:r>
      <w:r w:rsidR="002F1369" w:rsidRPr="001E01EF">
        <w:rPr>
          <w:sz w:val="20"/>
          <w:szCs w:val="20"/>
          <w:lang w:val="ro-RO" w:eastAsia="en-GB"/>
        </w:rPr>
        <w:t xml:space="preserve">eneficiar </w:t>
      </w:r>
      <w:r w:rsidR="009A0ECC" w:rsidRPr="001E01EF">
        <w:rPr>
          <w:sz w:val="20"/>
          <w:szCs w:val="20"/>
          <w:lang w:val="ro-RO" w:eastAsia="en-GB"/>
        </w:rPr>
        <w:t>ș</w:t>
      </w:r>
      <w:r w:rsidR="002F1369" w:rsidRPr="001E01EF">
        <w:rPr>
          <w:sz w:val="20"/>
          <w:szCs w:val="20"/>
          <w:lang w:val="ro-RO" w:eastAsia="en-GB"/>
        </w:rPr>
        <w:t>i participant, cu privire la interpretarea, aplicarea și validitatea prezentului contract, în cazul în care acest litigiu nu poate fi rezolvat pe cale amiabilă.</w:t>
      </w:r>
    </w:p>
    <w:p w:rsidR="002F1369" w:rsidRPr="001E01EF" w:rsidRDefault="002F1369" w:rsidP="00EB309D">
      <w:pPr>
        <w:pBdr>
          <w:bottom w:val="single" w:sz="6" w:space="1" w:color="auto"/>
        </w:pBdr>
        <w:jc w:val="both"/>
        <w:rPr>
          <w:sz w:val="18"/>
          <w:lang w:val="ro-RO"/>
        </w:rPr>
      </w:pPr>
    </w:p>
    <w:p w:rsidR="003D493D" w:rsidRPr="00FC1BE7" w:rsidRDefault="00EB309D" w:rsidP="00FC1BE7">
      <w:pPr>
        <w:tabs>
          <w:tab w:val="left" w:pos="567"/>
        </w:tabs>
        <w:ind w:left="567" w:hanging="567"/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ab/>
      </w:r>
    </w:p>
    <w:p w:rsidR="00801925" w:rsidRPr="001E01EF" w:rsidRDefault="00801925" w:rsidP="00801925">
      <w:pPr>
        <w:ind w:left="5812" w:hanging="5812"/>
        <w:rPr>
          <w:sz w:val="18"/>
          <w:szCs w:val="18"/>
          <w:lang w:val="ro-RO"/>
        </w:rPr>
      </w:pPr>
      <w:r w:rsidRPr="001E01EF">
        <w:rPr>
          <w:sz w:val="18"/>
          <w:szCs w:val="18"/>
          <w:lang w:val="ro-RO"/>
        </w:rPr>
        <w:t>SEMNĂTURI</w:t>
      </w:r>
    </w:p>
    <w:p w:rsidR="00801925" w:rsidRPr="001E01EF" w:rsidRDefault="00801925" w:rsidP="00801925">
      <w:pPr>
        <w:ind w:left="5812" w:hanging="5812"/>
        <w:rPr>
          <w:sz w:val="18"/>
          <w:szCs w:val="1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  <w:tblGridChange w:id="1">
          <w:tblGrid>
            <w:gridCol w:w="9287"/>
          </w:tblGrid>
        </w:tblGridChange>
      </w:tblGrid>
      <w:tr w:rsidR="009504D5" w:rsidRPr="001E01EF" w:rsidTr="00617DEE">
        <w:tc>
          <w:tcPr>
            <w:tcW w:w="9287" w:type="dxa"/>
          </w:tcPr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Universitatea Tehnică ”Gheorghe Asachi” din Iași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RECTOR</w:t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  <w:t xml:space="preserve">           </w:t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  <w:t xml:space="preserve"> Nume și prenume STUDENT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 xml:space="preserve">Prof.univ.dr.ing. Dan CAȘCAVAL                           </w:t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  <w:t xml:space="preserve">                                              _____________________________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 xml:space="preserve">                                                                                            </w:t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  <w:t>Semnătura _________________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Director economic</w:t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  <w:t xml:space="preserve">                                           </w:t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  <w:r w:rsidRPr="001E01EF">
              <w:rPr>
                <w:sz w:val="18"/>
                <w:szCs w:val="18"/>
                <w:lang w:val="ro-RO"/>
              </w:rPr>
              <w:tab/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 xml:space="preserve">Ec. Mariana CRIVOI                                                                                                         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_____________________________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 xml:space="preserve">Oficiul Juridic                                  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_____________________________</w:t>
            </w: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</w:p>
          <w:p w:rsidR="001E01EF" w:rsidRPr="001E01EF" w:rsidRDefault="001E01EF" w:rsidP="00FC1BE7">
            <w:pPr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Încheiat la IAȘI în dat</w:t>
            </w:r>
            <w:r>
              <w:rPr>
                <w:sz w:val="18"/>
                <w:szCs w:val="18"/>
                <w:lang w:val="ro-RO"/>
              </w:rPr>
              <w:t>a de _____________________</w:t>
            </w:r>
            <w:r w:rsidRPr="001E01EF">
              <w:rPr>
                <w:sz w:val="18"/>
                <w:szCs w:val="18"/>
                <w:lang w:val="ro-RO"/>
              </w:rPr>
              <w:t xml:space="preserve">                                          Încheiat la_________ în dat</w:t>
            </w:r>
            <w:r>
              <w:rPr>
                <w:sz w:val="18"/>
                <w:szCs w:val="18"/>
                <w:lang w:val="ro-RO"/>
              </w:rPr>
              <w:t>a de __________</w:t>
            </w:r>
          </w:p>
          <w:p w:rsidR="009504D5" w:rsidRPr="001E01EF" w:rsidRDefault="009504D5" w:rsidP="00FC1BE7">
            <w:pPr>
              <w:jc w:val="both"/>
              <w:rPr>
                <w:sz w:val="18"/>
                <w:szCs w:val="18"/>
                <w:lang w:val="ro-RO"/>
              </w:rPr>
            </w:pPr>
          </w:p>
          <w:p w:rsidR="009504D5" w:rsidRPr="001E01EF" w:rsidRDefault="009504D5" w:rsidP="009504D5">
            <w:pPr>
              <w:jc w:val="both"/>
              <w:rPr>
                <w:sz w:val="18"/>
                <w:szCs w:val="18"/>
                <w:lang w:val="ro-RO"/>
              </w:rPr>
            </w:pPr>
          </w:p>
          <w:p w:rsidR="009504D5" w:rsidRPr="001E01EF" w:rsidRDefault="009504D5" w:rsidP="009504D5">
            <w:pPr>
              <w:jc w:val="both"/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Participantul a citit,</w:t>
            </w:r>
            <w:r w:rsidR="007D5093" w:rsidRPr="001E01EF">
              <w:rPr>
                <w:sz w:val="18"/>
                <w:szCs w:val="18"/>
                <w:lang w:val="ro-RO"/>
              </w:rPr>
              <w:t xml:space="preserve"> a</w:t>
            </w:r>
            <w:r w:rsidRPr="001E01EF">
              <w:rPr>
                <w:sz w:val="18"/>
                <w:szCs w:val="18"/>
                <w:lang w:val="ro-RO"/>
              </w:rPr>
              <w:t xml:space="preserve"> înțeles complet și </w:t>
            </w:r>
            <w:r w:rsidR="007D5093" w:rsidRPr="001E01EF">
              <w:rPr>
                <w:sz w:val="18"/>
                <w:szCs w:val="18"/>
                <w:lang w:val="ro-RO"/>
              </w:rPr>
              <w:t xml:space="preserve">a </w:t>
            </w:r>
            <w:r w:rsidRPr="001E01EF">
              <w:rPr>
                <w:sz w:val="18"/>
                <w:szCs w:val="18"/>
                <w:lang w:val="ro-RO"/>
              </w:rPr>
              <w:t xml:space="preserve">acceptat în mod expres, prin semnătura sa, conținutul și efectele tuturor clauzelor Contractului, Anexelor la contract – Anexa I, Anexa II și Anexa III, </w:t>
            </w:r>
            <w:r w:rsidR="007D5093" w:rsidRPr="001E01EF">
              <w:rPr>
                <w:sz w:val="18"/>
                <w:szCs w:val="18"/>
                <w:lang w:val="ro-RO"/>
              </w:rPr>
              <w:t xml:space="preserve">care reprezintă acordul părților, </w:t>
            </w:r>
            <w:r w:rsidRPr="001E01EF">
              <w:rPr>
                <w:sz w:val="18"/>
                <w:szCs w:val="18"/>
                <w:lang w:val="ro-RO"/>
              </w:rPr>
              <w:t>inclusiv în mod specific:</w:t>
            </w:r>
          </w:p>
          <w:p w:rsidR="007D5093" w:rsidRPr="001E01EF" w:rsidRDefault="007D5093" w:rsidP="009504D5">
            <w:pPr>
              <w:jc w:val="both"/>
              <w:rPr>
                <w:sz w:val="18"/>
                <w:szCs w:val="18"/>
                <w:lang w:val="ro-RO"/>
              </w:rPr>
            </w:pPr>
          </w:p>
          <w:p w:rsidR="009504D5" w:rsidRPr="001E01EF" w:rsidRDefault="009504D5" w:rsidP="009504D5">
            <w:pPr>
              <w:jc w:val="both"/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(</w:t>
            </w:r>
            <w:r w:rsidR="007D5093" w:rsidRPr="001E01EF">
              <w:rPr>
                <w:sz w:val="18"/>
                <w:szCs w:val="18"/>
                <w:lang w:val="ro-RO"/>
              </w:rPr>
              <w:t>a</w:t>
            </w:r>
            <w:r w:rsidR="007D5093" w:rsidRPr="001E01EF">
              <w:rPr>
                <w:sz w:val="18"/>
                <w:szCs w:val="18"/>
                <w:vertAlign w:val="superscript"/>
                <w:lang w:val="ro-RO"/>
              </w:rPr>
              <w:t>1</w:t>
            </w:r>
            <w:r w:rsidRPr="001E01EF">
              <w:rPr>
                <w:sz w:val="18"/>
                <w:szCs w:val="18"/>
                <w:lang w:val="ro-RO"/>
              </w:rPr>
              <w:t>) prevederile din Contract: dispozițiile pct. 3.4., pct. 3.6 de la art. 3 „Sprijinul financiar“</w:t>
            </w:r>
            <w:r w:rsidR="007D5093" w:rsidRPr="001E01EF">
              <w:rPr>
                <w:sz w:val="18"/>
                <w:szCs w:val="18"/>
                <w:lang w:val="ro-RO"/>
              </w:rPr>
              <w:t>,</w:t>
            </w:r>
            <w:r w:rsidRPr="001E01EF">
              <w:rPr>
                <w:sz w:val="18"/>
                <w:szCs w:val="18"/>
                <w:lang w:val="ro-RO"/>
              </w:rPr>
              <w:t xml:space="preserve"> dispozițiile ultimului paragraf al pct. 7.1 de la art. 7 „Chestionarul UE Online“</w:t>
            </w:r>
            <w:r w:rsidR="007D5093" w:rsidRPr="001E01EF">
              <w:rPr>
                <w:sz w:val="18"/>
                <w:szCs w:val="18"/>
                <w:lang w:val="ro-RO"/>
              </w:rPr>
              <w:t>,</w:t>
            </w:r>
            <w:r w:rsidRPr="001E01EF">
              <w:rPr>
                <w:sz w:val="18"/>
                <w:szCs w:val="18"/>
                <w:lang w:val="ro-RO"/>
              </w:rPr>
              <w:t xml:space="preserve"> dispozițiile art. 8 „Drept aplicabil și instanțele competente“.</w:t>
            </w:r>
          </w:p>
          <w:p w:rsidR="009504D5" w:rsidRPr="001E01EF" w:rsidRDefault="009504D5" w:rsidP="009504D5">
            <w:pPr>
              <w:jc w:val="both"/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ab/>
            </w:r>
          </w:p>
          <w:p w:rsidR="009504D5" w:rsidRPr="001E01EF" w:rsidRDefault="009504D5" w:rsidP="009504D5">
            <w:pPr>
              <w:jc w:val="both"/>
              <w:rPr>
                <w:sz w:val="18"/>
                <w:szCs w:val="18"/>
                <w:lang w:val="ro-RO"/>
              </w:rPr>
            </w:pPr>
            <w:r w:rsidRPr="001E01EF">
              <w:rPr>
                <w:sz w:val="18"/>
                <w:szCs w:val="18"/>
                <w:lang w:val="ro-RO"/>
              </w:rPr>
              <w:t>(</w:t>
            </w:r>
            <w:r w:rsidR="007D5093" w:rsidRPr="001E01EF">
              <w:rPr>
                <w:sz w:val="18"/>
                <w:szCs w:val="18"/>
                <w:lang w:val="ro-RO"/>
              </w:rPr>
              <w:t>b</w:t>
            </w:r>
            <w:r w:rsidR="007D5093" w:rsidRPr="001E01EF">
              <w:rPr>
                <w:sz w:val="18"/>
                <w:szCs w:val="18"/>
                <w:vertAlign w:val="superscript"/>
                <w:lang w:val="ro-RO"/>
              </w:rPr>
              <w:t>1</w:t>
            </w:r>
            <w:r w:rsidRPr="001E01EF">
              <w:rPr>
                <w:sz w:val="18"/>
                <w:szCs w:val="18"/>
                <w:lang w:val="ro-RO"/>
              </w:rPr>
              <w:t>) prevederile Anexei II – Condiții generale: prevederile art. 1 „Răspundere civilă“, ale art. 2 „Rezilierea contractului“</w:t>
            </w:r>
            <w:r w:rsidR="007D5093" w:rsidRPr="001E01EF">
              <w:rPr>
                <w:sz w:val="18"/>
                <w:szCs w:val="18"/>
                <w:lang w:val="ro-RO"/>
              </w:rPr>
              <w:t xml:space="preserve"> </w:t>
            </w:r>
            <w:r w:rsidRPr="001E01EF">
              <w:rPr>
                <w:sz w:val="18"/>
                <w:szCs w:val="18"/>
                <w:lang w:val="ro-RO"/>
              </w:rPr>
              <w:t>și ale art. 4 „Control și audit“.</w:t>
            </w:r>
          </w:p>
          <w:p w:rsidR="009504D5" w:rsidRPr="001E01EF" w:rsidRDefault="009504D5" w:rsidP="009504D5">
            <w:pPr>
              <w:jc w:val="both"/>
              <w:rPr>
                <w:sz w:val="18"/>
                <w:szCs w:val="18"/>
                <w:lang w:val="ro-RO"/>
              </w:rPr>
            </w:pPr>
          </w:p>
          <w:p w:rsidR="009504D5" w:rsidRPr="001E01EF" w:rsidRDefault="009504D5" w:rsidP="009504D5">
            <w:pPr>
              <w:jc w:val="both"/>
              <w:rPr>
                <w:sz w:val="18"/>
                <w:szCs w:val="18"/>
                <w:lang w:val="ro-RO"/>
              </w:rPr>
            </w:pPr>
          </w:p>
          <w:p w:rsidR="00FC1BE7" w:rsidRPr="00B11B1D" w:rsidRDefault="00FC1BE7" w:rsidP="00FC1BE7">
            <w:pPr>
              <w:rPr>
                <w:rFonts w:ascii="Arial Narrow" w:hAnsi="Arial Narrow"/>
                <w:sz w:val="18"/>
                <w:szCs w:val="18"/>
                <w:lang w:val="ro-RO"/>
              </w:rPr>
            </w:pPr>
            <w:r w:rsidRPr="00B11B1D">
              <w:rPr>
                <w:rFonts w:ascii="Arial Narrow" w:hAnsi="Arial Narrow"/>
                <w:sz w:val="18"/>
                <w:szCs w:val="18"/>
                <w:lang w:val="ro-RO"/>
              </w:rPr>
              <w:t xml:space="preserve">Pentru participant </w:t>
            </w:r>
          </w:p>
          <w:p w:rsidR="00FC1BE7" w:rsidRPr="00B11B1D" w:rsidRDefault="00FC1BE7" w:rsidP="00FC1BE7">
            <w:pPr>
              <w:rPr>
                <w:rFonts w:ascii="Arial Narrow" w:hAnsi="Arial Narrow"/>
                <w:b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o-RO"/>
              </w:rPr>
              <w:t>Nume si prenume student</w:t>
            </w:r>
          </w:p>
          <w:p w:rsidR="00FC1BE7" w:rsidRPr="00B11B1D" w:rsidRDefault="00FC1BE7" w:rsidP="00FC1BE7">
            <w:pPr>
              <w:rPr>
                <w:rFonts w:ascii="Arial Narrow" w:hAnsi="Arial Narrow"/>
                <w:sz w:val="18"/>
                <w:szCs w:val="18"/>
                <w:lang w:val="ro-RO"/>
              </w:rPr>
            </w:pPr>
          </w:p>
          <w:p w:rsidR="00FC1BE7" w:rsidRPr="00B11B1D" w:rsidRDefault="00FC1BE7" w:rsidP="00FC1BE7">
            <w:pPr>
              <w:rPr>
                <w:rFonts w:ascii="Arial Narrow" w:hAnsi="Arial Narrow"/>
                <w:b/>
                <w:sz w:val="18"/>
                <w:szCs w:val="18"/>
                <w:lang w:val="ro-RO"/>
              </w:rPr>
            </w:pPr>
            <w:r>
              <w:rPr>
                <w:rFonts w:ascii="Arial Narrow" w:hAnsi="Arial Narrow"/>
                <w:b/>
                <w:sz w:val="18"/>
                <w:szCs w:val="18"/>
                <w:lang w:val="ro-RO"/>
              </w:rPr>
              <w:t xml:space="preserve">Semnătura </w:t>
            </w:r>
          </w:p>
          <w:p w:rsidR="00FC1BE7" w:rsidRPr="00B11B1D" w:rsidRDefault="00FC1BE7" w:rsidP="00FC1BE7">
            <w:pPr>
              <w:rPr>
                <w:rFonts w:ascii="Arial Narrow" w:hAnsi="Arial Narrow"/>
                <w:sz w:val="18"/>
                <w:szCs w:val="18"/>
                <w:lang w:val="ro-RO"/>
              </w:rPr>
            </w:pPr>
          </w:p>
          <w:p w:rsidR="00FC1BE7" w:rsidRPr="00B11B1D" w:rsidRDefault="00FC1BE7" w:rsidP="00FC1BE7">
            <w:pPr>
              <w:spacing w:line="240" w:lineRule="atLeast"/>
              <w:rPr>
                <w:rFonts w:ascii="Arial Narrow" w:hAnsi="Arial Narrow" w:cs="Arial"/>
                <w:sz w:val="18"/>
                <w:szCs w:val="18"/>
                <w:lang w:val="ro-RO"/>
              </w:rPr>
            </w:pPr>
            <w:r w:rsidRPr="00B11B1D">
              <w:rPr>
                <w:rFonts w:ascii="Arial Narrow" w:hAnsi="Arial Narrow"/>
                <w:sz w:val="18"/>
                <w:szCs w:val="18"/>
                <w:lang w:val="ro-RO"/>
              </w:rPr>
              <w:t xml:space="preserve">Încheiat la </w:t>
            </w:r>
            <w:r>
              <w:rPr>
                <w:rFonts w:ascii="Arial Narrow" w:hAnsi="Arial Narrow"/>
                <w:sz w:val="18"/>
                <w:szCs w:val="18"/>
                <w:lang w:val="ro-RO"/>
              </w:rPr>
              <w:t>________________, data_______________</w:t>
            </w:r>
          </w:p>
          <w:p w:rsidR="009504D5" w:rsidRPr="001E01EF" w:rsidRDefault="009504D5" w:rsidP="00D53ED8">
            <w:pPr>
              <w:jc w:val="both"/>
              <w:rPr>
                <w:sz w:val="18"/>
                <w:szCs w:val="18"/>
                <w:lang w:val="ro-RO"/>
              </w:rPr>
            </w:pPr>
          </w:p>
        </w:tc>
      </w:tr>
    </w:tbl>
    <w:p w:rsidR="00FC1BE7" w:rsidRDefault="00FC1BE7" w:rsidP="00D95AB4">
      <w:pPr>
        <w:tabs>
          <w:tab w:val="left" w:pos="1701"/>
        </w:tabs>
        <w:rPr>
          <w:b/>
          <w:sz w:val="22"/>
          <w:szCs w:val="24"/>
          <w:lang w:val="ro-RO"/>
        </w:rPr>
      </w:pPr>
    </w:p>
    <w:p w:rsidR="00067D79" w:rsidRPr="001E01EF" w:rsidRDefault="00067D79" w:rsidP="00D95AB4">
      <w:pPr>
        <w:tabs>
          <w:tab w:val="left" w:pos="1701"/>
        </w:tabs>
        <w:rPr>
          <w:b/>
          <w:sz w:val="22"/>
          <w:szCs w:val="24"/>
          <w:lang w:val="ro-RO"/>
        </w:rPr>
      </w:pPr>
      <w:r w:rsidRPr="001E01EF">
        <w:rPr>
          <w:b/>
          <w:sz w:val="22"/>
          <w:szCs w:val="24"/>
          <w:lang w:val="ro-RO"/>
        </w:rPr>
        <w:lastRenderedPageBreak/>
        <w:t>Anex</w:t>
      </w:r>
      <w:r w:rsidR="00D95AB4" w:rsidRPr="001E01EF">
        <w:rPr>
          <w:b/>
          <w:sz w:val="22"/>
          <w:szCs w:val="24"/>
          <w:lang w:val="ro-RO"/>
        </w:rPr>
        <w:t>a</w:t>
      </w:r>
      <w:r w:rsidRPr="001E01EF">
        <w:rPr>
          <w:b/>
          <w:sz w:val="22"/>
          <w:szCs w:val="24"/>
          <w:lang w:val="ro-RO"/>
        </w:rPr>
        <w:t xml:space="preserve"> I</w:t>
      </w:r>
    </w:p>
    <w:p w:rsidR="00067D79" w:rsidRPr="001E01EF" w:rsidRDefault="00067D79" w:rsidP="00067D79">
      <w:pPr>
        <w:tabs>
          <w:tab w:val="left" w:pos="1701"/>
        </w:tabs>
        <w:jc w:val="both"/>
        <w:rPr>
          <w:sz w:val="22"/>
          <w:szCs w:val="24"/>
          <w:lang w:val="ro-RO"/>
        </w:rPr>
      </w:pPr>
    </w:p>
    <w:p w:rsidR="00E7013D" w:rsidRPr="001E01EF" w:rsidRDefault="00067D79" w:rsidP="00E7013D">
      <w:pPr>
        <w:tabs>
          <w:tab w:val="left" w:pos="1701"/>
        </w:tabs>
        <w:jc w:val="center"/>
        <w:rPr>
          <w:b/>
          <w:sz w:val="22"/>
          <w:szCs w:val="24"/>
          <w:lang w:val="ro-RO"/>
        </w:rPr>
      </w:pPr>
      <w:r w:rsidRPr="001E01EF">
        <w:rPr>
          <w:b/>
          <w:sz w:val="22"/>
          <w:szCs w:val="24"/>
          <w:lang w:val="ro-RO"/>
        </w:rPr>
        <w:t xml:space="preserve">Acord de </w:t>
      </w:r>
      <w:r w:rsidR="002F1369" w:rsidRPr="001E01EF">
        <w:rPr>
          <w:b/>
          <w:sz w:val="22"/>
          <w:szCs w:val="24"/>
          <w:lang w:val="ro-RO"/>
        </w:rPr>
        <w:t>Studiu</w:t>
      </w:r>
      <w:r w:rsidR="00E7013D" w:rsidRPr="001E01EF">
        <w:rPr>
          <w:b/>
          <w:sz w:val="22"/>
          <w:szCs w:val="24"/>
          <w:lang w:val="ro-RO"/>
        </w:rPr>
        <w:t xml:space="preserve"> pentru mobilități Erasmus+ de studiu</w:t>
      </w:r>
    </w:p>
    <w:p w:rsidR="00E7013D" w:rsidRPr="001E01EF" w:rsidRDefault="00E7013D" w:rsidP="00E7013D">
      <w:pPr>
        <w:tabs>
          <w:tab w:val="left" w:pos="1701"/>
        </w:tabs>
        <w:jc w:val="center"/>
        <w:rPr>
          <w:b/>
          <w:sz w:val="22"/>
          <w:szCs w:val="24"/>
          <w:lang w:val="ro-RO"/>
        </w:rPr>
      </w:pPr>
      <w:r w:rsidRPr="001E01EF">
        <w:rPr>
          <w:b/>
          <w:sz w:val="22"/>
          <w:szCs w:val="24"/>
          <w:lang w:val="ro-RO"/>
        </w:rPr>
        <w:t xml:space="preserve">Acord de Studiu și de Formare pentru mobilități Erasmus+ de studiu și </w:t>
      </w:r>
      <w:r w:rsidR="00DE05B4" w:rsidRPr="001E01EF">
        <w:rPr>
          <w:b/>
          <w:sz w:val="22"/>
          <w:szCs w:val="24"/>
          <w:lang w:val="ro-RO"/>
        </w:rPr>
        <w:t>plasament</w:t>
      </w:r>
    </w:p>
    <w:p w:rsidR="00067D79" w:rsidRPr="001E01EF" w:rsidRDefault="00E7013D" w:rsidP="00E7013D">
      <w:pPr>
        <w:tabs>
          <w:tab w:val="left" w:pos="1701"/>
        </w:tabs>
        <w:jc w:val="center"/>
        <w:rPr>
          <w:b/>
          <w:sz w:val="14"/>
          <w:szCs w:val="16"/>
          <w:lang w:val="ro-RO"/>
        </w:rPr>
      </w:pPr>
      <w:r w:rsidRPr="001E01EF">
        <w:rPr>
          <w:b/>
          <w:sz w:val="22"/>
          <w:szCs w:val="24"/>
          <w:lang w:val="ro-RO"/>
        </w:rPr>
        <w:t xml:space="preserve">Acord de </w:t>
      </w:r>
      <w:r w:rsidR="00067D79" w:rsidRPr="001E01EF">
        <w:rPr>
          <w:b/>
          <w:sz w:val="22"/>
          <w:szCs w:val="24"/>
          <w:lang w:val="ro-RO"/>
        </w:rPr>
        <w:t>Formare pentr</w:t>
      </w:r>
      <w:r w:rsidR="00730540" w:rsidRPr="001E01EF">
        <w:rPr>
          <w:b/>
          <w:sz w:val="22"/>
          <w:szCs w:val="24"/>
          <w:lang w:val="ro-RO"/>
        </w:rPr>
        <w:t xml:space="preserve">u mobilități Erasmus+ de </w:t>
      </w:r>
      <w:r w:rsidR="00067D79" w:rsidRPr="001E01EF">
        <w:rPr>
          <w:b/>
          <w:sz w:val="22"/>
          <w:szCs w:val="24"/>
          <w:lang w:val="ro-RO"/>
        </w:rPr>
        <w:t xml:space="preserve">plasament </w:t>
      </w:r>
      <w:r w:rsidR="00067D79" w:rsidRPr="001E01EF">
        <w:rPr>
          <w:b/>
          <w:sz w:val="22"/>
          <w:szCs w:val="24"/>
          <w:lang w:val="ro-RO"/>
        </w:rPr>
        <w:br/>
      </w:r>
    </w:p>
    <w:p w:rsidR="00067D79" w:rsidRPr="001E01EF" w:rsidRDefault="00067D79" w:rsidP="00067D79">
      <w:pPr>
        <w:tabs>
          <w:tab w:val="left" w:pos="5670"/>
        </w:tabs>
        <w:jc w:val="both"/>
        <w:rPr>
          <w:sz w:val="14"/>
          <w:szCs w:val="16"/>
          <w:lang w:val="ro-RO"/>
        </w:rPr>
      </w:pPr>
    </w:p>
    <w:p w:rsidR="00137EB2" w:rsidRPr="001E01EF" w:rsidRDefault="00137EB2" w:rsidP="003E71F4">
      <w:pPr>
        <w:tabs>
          <w:tab w:val="left" w:pos="5670"/>
        </w:tabs>
        <w:jc w:val="both"/>
        <w:rPr>
          <w:sz w:val="14"/>
          <w:szCs w:val="16"/>
          <w:lang w:val="ro-RO"/>
        </w:rPr>
      </w:pPr>
    </w:p>
    <w:p w:rsidR="00137EB2" w:rsidRPr="001E01EF" w:rsidRDefault="00137EB2" w:rsidP="003E71F4">
      <w:pPr>
        <w:tabs>
          <w:tab w:val="left" w:pos="5670"/>
        </w:tabs>
        <w:jc w:val="both"/>
        <w:rPr>
          <w:sz w:val="14"/>
          <w:szCs w:val="16"/>
          <w:lang w:val="ro-RO"/>
        </w:rPr>
      </w:pPr>
    </w:p>
    <w:p w:rsidR="00137EB2" w:rsidRPr="001E01EF" w:rsidRDefault="00137EB2" w:rsidP="003E71F4">
      <w:pPr>
        <w:tabs>
          <w:tab w:val="left" w:pos="5670"/>
        </w:tabs>
        <w:jc w:val="both"/>
        <w:rPr>
          <w:sz w:val="14"/>
          <w:szCs w:val="16"/>
          <w:lang w:val="ro-RO"/>
        </w:rPr>
        <w:sectPr w:rsidR="00137EB2" w:rsidRPr="001E01EF" w:rsidSect="00AB6E0B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pos w:val="beneathText"/>
          </w:footnotePr>
          <w:type w:val="continuous"/>
          <w:pgSz w:w="11907" w:h="16840" w:code="9"/>
          <w:pgMar w:top="1350" w:right="1418" w:bottom="1134" w:left="1418" w:header="720" w:footer="720" w:gutter="0"/>
          <w:cols w:space="720"/>
          <w:titlePg/>
          <w:docGrid w:linePitch="272"/>
        </w:sectPr>
      </w:pPr>
    </w:p>
    <w:p w:rsidR="00B70A97" w:rsidRPr="001E01EF" w:rsidRDefault="00B70A97" w:rsidP="006923BE">
      <w:pPr>
        <w:tabs>
          <w:tab w:val="left" w:pos="360"/>
        </w:tabs>
        <w:jc w:val="center"/>
        <w:rPr>
          <w:b/>
          <w:sz w:val="22"/>
          <w:lang w:val="ro-RO"/>
        </w:rPr>
      </w:pPr>
      <w:r w:rsidRPr="001E01EF">
        <w:rPr>
          <w:b/>
          <w:sz w:val="22"/>
          <w:lang w:val="ro-RO"/>
        </w:rPr>
        <w:lastRenderedPageBreak/>
        <w:t>Anexa II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6923BE">
      <w:pPr>
        <w:tabs>
          <w:tab w:val="left" w:pos="360"/>
        </w:tabs>
        <w:jc w:val="center"/>
        <w:rPr>
          <w:b/>
          <w:sz w:val="22"/>
          <w:lang w:val="ro-RO"/>
        </w:rPr>
      </w:pPr>
      <w:r w:rsidRPr="001E01EF">
        <w:rPr>
          <w:b/>
          <w:sz w:val="22"/>
          <w:lang w:val="ro-RO"/>
        </w:rPr>
        <w:t>CONDIŢII GENERALE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  <w:r w:rsidRPr="001E01EF">
        <w:rPr>
          <w:b/>
          <w:sz w:val="18"/>
          <w:lang w:val="ro-RO"/>
        </w:rPr>
        <w:t xml:space="preserve"> 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  <w:r w:rsidRPr="001E01EF">
        <w:rPr>
          <w:b/>
          <w:sz w:val="18"/>
          <w:lang w:val="ro-RO"/>
        </w:rPr>
        <w:t>Articolul 1: Răspundere civilă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Fiecare parte contractantă va exonera cealaltă parte de orice răspundere civil</w:t>
      </w:r>
      <w:r w:rsidR="00BF49A7" w:rsidRPr="001E01EF">
        <w:rPr>
          <w:sz w:val="18"/>
          <w:lang w:val="ro-RO"/>
        </w:rPr>
        <w:t>ă faţă de daune suferite de ea î</w:t>
      </w:r>
      <w:r w:rsidRPr="001E01EF">
        <w:rPr>
          <w:sz w:val="18"/>
          <w:lang w:val="ro-RO"/>
        </w:rPr>
        <w:t>ns</w:t>
      </w:r>
      <w:r w:rsidR="00BF49A7" w:rsidRPr="001E01EF">
        <w:rPr>
          <w:sz w:val="18"/>
          <w:lang w:val="ro-RO"/>
        </w:rPr>
        <w:t>ă</w:t>
      </w:r>
      <w:r w:rsidR="00812983" w:rsidRPr="001E01EF">
        <w:rPr>
          <w:sz w:val="18"/>
          <w:lang w:val="ro-RO"/>
        </w:rPr>
        <w:t>ș</w:t>
      </w:r>
      <w:r w:rsidRPr="001E01EF">
        <w:rPr>
          <w:sz w:val="18"/>
          <w:lang w:val="ro-RO"/>
        </w:rPr>
        <w:t>i sau de personalul s</w:t>
      </w:r>
      <w:r w:rsidR="00BF49A7" w:rsidRPr="001E01EF">
        <w:rPr>
          <w:sz w:val="18"/>
          <w:lang w:val="ro-RO"/>
        </w:rPr>
        <w:t>ă</w:t>
      </w:r>
      <w:r w:rsidRPr="001E01EF">
        <w:rPr>
          <w:sz w:val="18"/>
          <w:lang w:val="ro-RO"/>
        </w:rPr>
        <w:t xml:space="preserve">u ca urmare a derulării prezentului contract, în măsura în care daunele nu provin din administrare defectuoasă intenţionată </w:t>
      </w:r>
      <w:r w:rsidR="00BF49A7" w:rsidRPr="001E01EF">
        <w:rPr>
          <w:sz w:val="18"/>
          <w:lang w:val="ro-RO"/>
        </w:rPr>
        <w:t>ș</w:t>
      </w:r>
      <w:r w:rsidRPr="001E01EF">
        <w:rPr>
          <w:sz w:val="18"/>
          <w:lang w:val="ro-RO"/>
        </w:rPr>
        <w:t>i gravă din partea p</w:t>
      </w:r>
      <w:r w:rsidR="00BF49A7" w:rsidRPr="001E01EF">
        <w:rPr>
          <w:sz w:val="18"/>
          <w:lang w:val="ro-RO"/>
        </w:rPr>
        <w:t>ă</w:t>
      </w:r>
      <w:r w:rsidRPr="001E01EF">
        <w:rPr>
          <w:sz w:val="18"/>
          <w:lang w:val="ro-RO"/>
        </w:rPr>
        <w:t>r</w:t>
      </w:r>
      <w:r w:rsidR="00BF49A7" w:rsidRPr="001E01EF">
        <w:rPr>
          <w:sz w:val="18"/>
          <w:lang w:val="ro-RO"/>
        </w:rPr>
        <w:t>ț</w:t>
      </w:r>
      <w:r w:rsidRPr="001E01EF">
        <w:rPr>
          <w:sz w:val="18"/>
          <w:lang w:val="ro-RO"/>
        </w:rPr>
        <w:t xml:space="preserve">ii respective sau </w:t>
      </w:r>
      <w:r w:rsidR="00BF49A7" w:rsidRPr="001E01EF">
        <w:rPr>
          <w:sz w:val="18"/>
          <w:lang w:val="ro-RO"/>
        </w:rPr>
        <w:t xml:space="preserve">a </w:t>
      </w:r>
      <w:r w:rsidRPr="001E01EF">
        <w:rPr>
          <w:sz w:val="18"/>
          <w:lang w:val="ro-RO"/>
        </w:rPr>
        <w:t>personalului acesteia.</w:t>
      </w: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Agenția Națională din România, Comisia Europeană sau personalul acestora nu pot fi considerate răspunzătoare în cazul unei reclamaţii care decurge din realizarea prezentului contract şi care se referă la daunel</w:t>
      </w:r>
      <w:r w:rsidR="008058BB" w:rsidRPr="001E01EF">
        <w:rPr>
          <w:sz w:val="18"/>
          <w:lang w:val="ro-RO"/>
        </w:rPr>
        <w:t xml:space="preserve">e </w:t>
      </w:r>
      <w:r w:rsidRPr="001E01EF">
        <w:rPr>
          <w:sz w:val="18"/>
          <w:lang w:val="ro-RO"/>
        </w:rPr>
        <w:t xml:space="preserve">cauzate </w:t>
      </w:r>
      <w:r w:rsidR="00BF49A7" w:rsidRPr="001E01EF">
        <w:rPr>
          <w:sz w:val="18"/>
          <w:lang w:val="ro-RO"/>
        </w:rPr>
        <w:t>î</w:t>
      </w:r>
      <w:r w:rsidRPr="001E01EF">
        <w:rPr>
          <w:sz w:val="18"/>
          <w:lang w:val="ro-RO"/>
        </w:rPr>
        <w:t>n timpul</w:t>
      </w:r>
      <w:r w:rsidR="00451F2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desfășur</w:t>
      </w:r>
      <w:r w:rsidR="00BF49A7" w:rsidRPr="001E01EF">
        <w:rPr>
          <w:sz w:val="18"/>
          <w:lang w:val="ro-RO"/>
        </w:rPr>
        <w:t>ă</w:t>
      </w:r>
      <w:r w:rsidRPr="001E01EF">
        <w:rPr>
          <w:sz w:val="18"/>
          <w:lang w:val="ro-RO"/>
        </w:rPr>
        <w:t>rii perioadei de mobilitate. În consecinţă, nicio cerere de despăgubire sau de rambursare, însoţind o astfel reclamaţie, nu poate fi adresat</w:t>
      </w:r>
      <w:r w:rsidR="00BF49A7" w:rsidRPr="001E01EF">
        <w:rPr>
          <w:sz w:val="18"/>
          <w:lang w:val="ro-RO"/>
        </w:rPr>
        <w:t>ă</w:t>
      </w:r>
      <w:r w:rsidRPr="001E01EF">
        <w:rPr>
          <w:sz w:val="18"/>
          <w:lang w:val="ro-RO"/>
        </w:rPr>
        <w:t xml:space="preserve"> Agenției Naționale din România sau Comisiei Europene.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  <w:r w:rsidRPr="001E01EF">
        <w:rPr>
          <w:b/>
          <w:sz w:val="18"/>
          <w:lang w:val="ro-RO"/>
        </w:rPr>
        <w:t>Artic</w:t>
      </w:r>
      <w:r w:rsidR="00F23287" w:rsidRPr="001E01EF">
        <w:rPr>
          <w:b/>
          <w:sz w:val="18"/>
          <w:lang w:val="ro-RO"/>
        </w:rPr>
        <w:t>o</w:t>
      </w:r>
      <w:r w:rsidRPr="001E01EF">
        <w:rPr>
          <w:b/>
          <w:sz w:val="18"/>
          <w:lang w:val="ro-RO"/>
        </w:rPr>
        <w:t>l</w:t>
      </w:r>
      <w:r w:rsidR="00F23287" w:rsidRPr="001E01EF">
        <w:rPr>
          <w:b/>
          <w:sz w:val="18"/>
          <w:lang w:val="ro-RO"/>
        </w:rPr>
        <w:t>ul</w:t>
      </w:r>
      <w:r w:rsidRPr="001E01EF">
        <w:rPr>
          <w:b/>
          <w:sz w:val="18"/>
          <w:lang w:val="ro-RO"/>
        </w:rPr>
        <w:t xml:space="preserve"> 2: Rezilierea contractului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În cazul în care participantul nu respectă toate obligaţiile prevăzute în prezentul contract şi</w:t>
      </w:r>
      <w:r w:rsidR="00451F2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 xml:space="preserve">independent de consecinţele prevăzute în legea care i se aplică, </w:t>
      </w:r>
      <w:r w:rsidR="008209E4" w:rsidRPr="001E01EF">
        <w:rPr>
          <w:sz w:val="18"/>
          <w:lang w:val="ro-RO"/>
        </w:rPr>
        <w:t>b</w:t>
      </w:r>
      <w:r w:rsidRPr="001E01EF">
        <w:rPr>
          <w:sz w:val="18"/>
          <w:lang w:val="ro-RO"/>
        </w:rPr>
        <w:t>eneficiarul este îndreptăţit legal să rezilieze</w:t>
      </w:r>
      <w:r w:rsidR="00451F2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 xml:space="preserve">contractul fără alte demersuri legale dacă </w:t>
      </w:r>
      <w:r w:rsidR="008209E4" w:rsidRPr="001E01EF">
        <w:rPr>
          <w:sz w:val="18"/>
          <w:lang w:val="ro-RO"/>
        </w:rPr>
        <w:t>p</w:t>
      </w:r>
      <w:r w:rsidRPr="001E01EF">
        <w:rPr>
          <w:sz w:val="18"/>
          <w:lang w:val="ro-RO"/>
        </w:rPr>
        <w:t>articipantul nu ia măsuri pentru remedierea situaţiei în termen de o lună calendaristică de la primirea notificării prin scrisoare recomandată.</w:t>
      </w:r>
    </w:p>
    <w:p w:rsidR="008E2BCD" w:rsidRPr="001E01EF" w:rsidRDefault="008E2BCD" w:rsidP="00B70A97">
      <w:pPr>
        <w:tabs>
          <w:tab w:val="left" w:pos="360"/>
        </w:tabs>
        <w:jc w:val="both"/>
        <w:rPr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 xml:space="preserve">În cazul în care participantul reziliază contractul </w:t>
      </w:r>
      <w:r w:rsidR="00BF49A7" w:rsidRPr="001E01EF">
        <w:rPr>
          <w:sz w:val="18"/>
          <w:lang w:val="ro-RO"/>
        </w:rPr>
        <w:t>î</w:t>
      </w:r>
      <w:r w:rsidRPr="001E01EF">
        <w:rPr>
          <w:sz w:val="18"/>
          <w:lang w:val="ro-RO"/>
        </w:rPr>
        <w:t>nainte de finalizarea sa la termen sau în cazul în care participantul nu respectă prevederile contractului, acesta va fi obligat să ramburseze suma care i-a fost avansat</w:t>
      </w:r>
      <w:r w:rsidR="00BF49A7" w:rsidRPr="001E01EF">
        <w:rPr>
          <w:sz w:val="18"/>
          <w:lang w:val="ro-RO"/>
        </w:rPr>
        <w:t>ă</w:t>
      </w:r>
      <w:r w:rsidR="00451F2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din grant</w:t>
      </w:r>
      <w:r w:rsidR="003E2D03" w:rsidRPr="001E01EF">
        <w:rPr>
          <w:sz w:val="18"/>
          <w:lang w:val="ro-RO"/>
        </w:rPr>
        <w:t xml:space="preserve">, </w:t>
      </w:r>
      <w:r w:rsidR="00450F34" w:rsidRPr="001E01EF">
        <w:rPr>
          <w:sz w:val="18"/>
          <w:lang w:val="ro-RO"/>
        </w:rPr>
        <w:t>cu excep</w:t>
      </w:r>
      <w:r w:rsidR="00BF49A7" w:rsidRPr="001E01EF">
        <w:rPr>
          <w:sz w:val="18"/>
          <w:lang w:val="ro-RO"/>
        </w:rPr>
        <w:t>ț</w:t>
      </w:r>
      <w:r w:rsidR="00450F34" w:rsidRPr="001E01EF">
        <w:rPr>
          <w:sz w:val="18"/>
          <w:lang w:val="ro-RO"/>
        </w:rPr>
        <w:t xml:space="preserve">ia cazului </w:t>
      </w:r>
      <w:r w:rsidR="00BF49A7" w:rsidRPr="001E01EF">
        <w:rPr>
          <w:sz w:val="18"/>
          <w:lang w:val="ro-RO"/>
        </w:rPr>
        <w:t>î</w:t>
      </w:r>
      <w:r w:rsidR="00450F34" w:rsidRPr="001E01EF">
        <w:rPr>
          <w:sz w:val="18"/>
          <w:lang w:val="ro-RO"/>
        </w:rPr>
        <w:t xml:space="preserve">n care s-a convenit altfel cu </w:t>
      </w:r>
      <w:r w:rsidR="008209E4" w:rsidRPr="001E01EF">
        <w:rPr>
          <w:sz w:val="18"/>
          <w:lang w:val="ro-RO"/>
        </w:rPr>
        <w:t>b</w:t>
      </w:r>
      <w:r w:rsidR="00450F34" w:rsidRPr="001E01EF">
        <w:rPr>
          <w:sz w:val="18"/>
          <w:lang w:val="ro-RO"/>
        </w:rPr>
        <w:t>eneficiarul</w:t>
      </w:r>
      <w:r w:rsidR="003E2D03" w:rsidRPr="001E01EF">
        <w:rPr>
          <w:sz w:val="18"/>
          <w:lang w:val="ro-RO"/>
        </w:rPr>
        <w:t>.</w:t>
      </w: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lastRenderedPageBreak/>
        <w:t xml:space="preserve">În cazul rezilierii contractului </w:t>
      </w:r>
      <w:r w:rsidR="008058BB" w:rsidRPr="001E01EF">
        <w:rPr>
          <w:sz w:val="18"/>
          <w:lang w:val="ro-RO"/>
        </w:rPr>
        <w:t>în caz de</w:t>
      </w:r>
      <w:r w:rsidRPr="001E01EF">
        <w:rPr>
          <w:sz w:val="18"/>
          <w:lang w:val="ro-RO"/>
        </w:rPr>
        <w:t xml:space="preserve"> “forţ</w:t>
      </w:r>
      <w:r w:rsidR="008058BB" w:rsidRPr="001E01EF">
        <w:rPr>
          <w:sz w:val="18"/>
          <w:lang w:val="ro-RO"/>
        </w:rPr>
        <w:t>ă</w:t>
      </w:r>
      <w:r w:rsidRPr="001E01EF">
        <w:rPr>
          <w:sz w:val="18"/>
          <w:lang w:val="ro-RO"/>
        </w:rPr>
        <w:t xml:space="preserve"> major</w:t>
      </w:r>
      <w:r w:rsidR="008058BB" w:rsidRPr="001E01EF">
        <w:rPr>
          <w:sz w:val="18"/>
          <w:lang w:val="ro-RO"/>
        </w:rPr>
        <w:t>ă</w:t>
      </w:r>
      <w:r w:rsidRPr="001E01EF">
        <w:rPr>
          <w:sz w:val="18"/>
          <w:lang w:val="ro-RO"/>
        </w:rPr>
        <w:t xml:space="preserve">”, adică orice situaţie excepţională sau imprevizibilă, independentă de voinţa participantului şi care nu este cauzată de o greşeală sau de o neglijenţă a acestuia, participantul este îndreptăţit să primească din grant </w:t>
      </w:r>
      <w:r w:rsidR="004016AB" w:rsidRPr="001E01EF">
        <w:rPr>
          <w:sz w:val="18"/>
          <w:lang w:val="ro-RO"/>
        </w:rPr>
        <w:t xml:space="preserve">cel puțin </w:t>
      </w:r>
      <w:r w:rsidRPr="001E01EF">
        <w:rPr>
          <w:sz w:val="18"/>
          <w:lang w:val="ro-RO"/>
        </w:rPr>
        <w:t>suma corespunzătoare perioadei efectiv realizate din mobilitate. Orice alte sume trebuie rambursate</w:t>
      </w:r>
      <w:r w:rsidR="006E564F" w:rsidRPr="001E01EF">
        <w:rPr>
          <w:sz w:val="18"/>
          <w:lang w:val="ro-RO"/>
        </w:rPr>
        <w:t>,</w:t>
      </w:r>
      <w:r w:rsidR="00450F34" w:rsidRPr="001E01EF">
        <w:rPr>
          <w:sz w:val="18"/>
          <w:lang w:val="ro-RO"/>
        </w:rPr>
        <w:t xml:space="preserve"> </w:t>
      </w:r>
      <w:r w:rsidR="006E564F" w:rsidRPr="001E01EF">
        <w:rPr>
          <w:sz w:val="18"/>
          <w:lang w:val="ro-RO"/>
        </w:rPr>
        <w:t>cu excep</w:t>
      </w:r>
      <w:r w:rsidR="00BF49A7" w:rsidRPr="001E01EF">
        <w:rPr>
          <w:sz w:val="18"/>
          <w:lang w:val="ro-RO"/>
        </w:rPr>
        <w:t>ț</w:t>
      </w:r>
      <w:r w:rsidR="006E564F" w:rsidRPr="001E01EF">
        <w:rPr>
          <w:sz w:val="18"/>
          <w:lang w:val="ro-RO"/>
        </w:rPr>
        <w:t xml:space="preserve">ia cazului </w:t>
      </w:r>
      <w:r w:rsidR="00BF49A7" w:rsidRPr="001E01EF">
        <w:rPr>
          <w:sz w:val="18"/>
          <w:lang w:val="ro-RO"/>
        </w:rPr>
        <w:t>î</w:t>
      </w:r>
      <w:r w:rsidR="006E564F" w:rsidRPr="001E01EF">
        <w:rPr>
          <w:sz w:val="18"/>
          <w:lang w:val="ro-RO"/>
        </w:rPr>
        <w:t xml:space="preserve">n care s-a </w:t>
      </w:r>
      <w:r w:rsidR="00450F34" w:rsidRPr="001E01EF">
        <w:rPr>
          <w:sz w:val="18"/>
          <w:lang w:val="ro-RO"/>
        </w:rPr>
        <w:t>conveni</w:t>
      </w:r>
      <w:r w:rsidR="006E564F" w:rsidRPr="001E01EF">
        <w:rPr>
          <w:sz w:val="18"/>
          <w:lang w:val="ro-RO"/>
        </w:rPr>
        <w:t xml:space="preserve">t altfel cu </w:t>
      </w:r>
      <w:r w:rsidR="008209E4" w:rsidRPr="001E01EF">
        <w:rPr>
          <w:sz w:val="18"/>
          <w:lang w:val="ro-RO"/>
        </w:rPr>
        <w:t>b</w:t>
      </w:r>
      <w:r w:rsidR="006E564F" w:rsidRPr="001E01EF">
        <w:rPr>
          <w:sz w:val="18"/>
          <w:lang w:val="ro-RO"/>
        </w:rPr>
        <w:t>eneficiarul</w:t>
      </w:r>
      <w:r w:rsidRPr="001E01EF">
        <w:rPr>
          <w:sz w:val="18"/>
          <w:lang w:val="ro-RO"/>
        </w:rPr>
        <w:t>.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  <w:r w:rsidRPr="001E01EF">
        <w:rPr>
          <w:b/>
          <w:sz w:val="18"/>
          <w:lang w:val="ro-RO"/>
        </w:rPr>
        <w:t>Artic</w:t>
      </w:r>
      <w:r w:rsidR="00F23287" w:rsidRPr="001E01EF">
        <w:rPr>
          <w:b/>
          <w:sz w:val="18"/>
          <w:lang w:val="ro-RO"/>
        </w:rPr>
        <w:t>o</w:t>
      </w:r>
      <w:r w:rsidRPr="001E01EF">
        <w:rPr>
          <w:b/>
          <w:sz w:val="18"/>
          <w:lang w:val="ro-RO"/>
        </w:rPr>
        <w:t>l</w:t>
      </w:r>
      <w:r w:rsidR="00F23287" w:rsidRPr="001E01EF">
        <w:rPr>
          <w:b/>
          <w:sz w:val="18"/>
          <w:lang w:val="ro-RO"/>
        </w:rPr>
        <w:t>ul</w:t>
      </w:r>
      <w:r w:rsidRPr="001E01EF">
        <w:rPr>
          <w:b/>
          <w:sz w:val="18"/>
          <w:lang w:val="ro-RO"/>
        </w:rPr>
        <w:t xml:space="preserve"> 3: Protecţia datelor</w:t>
      </w:r>
    </w:p>
    <w:p w:rsidR="00B70A97" w:rsidRPr="001E01EF" w:rsidRDefault="00B70A97" w:rsidP="00B70A97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B70A97" w:rsidRPr="001E01EF" w:rsidRDefault="0024663B" w:rsidP="00B70A97">
      <w:pPr>
        <w:tabs>
          <w:tab w:val="left" w:pos="360"/>
        </w:tabs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 xml:space="preserve">Toate datele cu caracter personal conţinute în contract vor fi prelucrate în concordanţă cu Regulamentul (CE) Nr. </w:t>
      </w:r>
      <w:r w:rsidR="00F80D31" w:rsidRPr="001E01EF">
        <w:rPr>
          <w:sz w:val="18"/>
          <w:lang w:val="ro-RO"/>
        </w:rPr>
        <w:t>2018/1725</w:t>
      </w:r>
      <w:r w:rsidRPr="001E01EF">
        <w:rPr>
          <w:sz w:val="18"/>
          <w:lang w:val="ro-RO"/>
        </w:rPr>
        <w:t xml:space="preserve"> al Parlamentului European şi al Consiliului</w:t>
      </w:r>
      <w:r w:rsidR="0081298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asupra prelucrării şi utilizării datelor cu caracter personal de către ins</w:t>
      </w:r>
      <w:r w:rsidR="00812983" w:rsidRPr="001E01EF">
        <w:rPr>
          <w:sz w:val="18"/>
          <w:lang w:val="ro-RO"/>
        </w:rPr>
        <w:t>t</w:t>
      </w:r>
      <w:r w:rsidRPr="001E01EF">
        <w:rPr>
          <w:sz w:val="18"/>
          <w:lang w:val="ro-RO"/>
        </w:rPr>
        <w:t>ituţiile şi organismele UE şi privind libera circulație a acestor date</w:t>
      </w:r>
      <w:r w:rsidR="009220E2" w:rsidRPr="001E01EF">
        <w:rPr>
          <w:sz w:val="18"/>
          <w:lang w:val="ro-RO"/>
        </w:rPr>
        <w:t>, cu rectificările ulterioare</w:t>
      </w:r>
      <w:r w:rsidRPr="001E01EF">
        <w:rPr>
          <w:sz w:val="18"/>
          <w:lang w:val="ro-RO"/>
        </w:rPr>
        <w:t xml:space="preserve">. </w:t>
      </w:r>
      <w:r w:rsidR="00B70A97" w:rsidRPr="001E01EF">
        <w:rPr>
          <w:sz w:val="18"/>
          <w:lang w:val="ro-RO"/>
        </w:rPr>
        <w:t>Aceste date vor fi prelucrate numai în legătură</w:t>
      </w:r>
      <w:r w:rsidR="00BF49A7" w:rsidRPr="001E01EF">
        <w:rPr>
          <w:sz w:val="18"/>
          <w:lang w:val="ro-RO"/>
        </w:rPr>
        <w:t xml:space="preserve"> cu implementarea contractului ș</w:t>
      </w:r>
      <w:r w:rsidR="00B70A97" w:rsidRPr="001E01EF">
        <w:rPr>
          <w:sz w:val="18"/>
          <w:lang w:val="ro-RO"/>
        </w:rPr>
        <w:t>i urm</w:t>
      </w:r>
      <w:r w:rsidR="00BF49A7" w:rsidRPr="001E01EF">
        <w:rPr>
          <w:sz w:val="18"/>
          <w:lang w:val="ro-RO"/>
        </w:rPr>
        <w:t>ă</w:t>
      </w:r>
      <w:r w:rsidR="006E1F01" w:rsidRPr="001E01EF">
        <w:rPr>
          <w:sz w:val="18"/>
          <w:lang w:val="ro-RO"/>
        </w:rPr>
        <w:t xml:space="preserve">rirea acestuia de către </w:t>
      </w:r>
      <w:r w:rsidR="008209E4" w:rsidRPr="001E01EF">
        <w:rPr>
          <w:sz w:val="18"/>
          <w:lang w:val="ro-RO"/>
        </w:rPr>
        <w:t>b</w:t>
      </w:r>
      <w:r w:rsidR="00B70A97" w:rsidRPr="001E01EF">
        <w:rPr>
          <w:sz w:val="18"/>
          <w:lang w:val="ro-RO"/>
        </w:rPr>
        <w:t>eneficiar, Agen</w:t>
      </w:r>
      <w:r w:rsidR="008058BB" w:rsidRPr="001E01EF">
        <w:rPr>
          <w:sz w:val="18"/>
          <w:lang w:val="ro-RO"/>
        </w:rPr>
        <w:t>ț</w:t>
      </w:r>
      <w:r w:rsidR="00B70A97" w:rsidRPr="001E01EF">
        <w:rPr>
          <w:sz w:val="18"/>
          <w:lang w:val="ro-RO"/>
        </w:rPr>
        <w:t xml:space="preserve">ia </w:t>
      </w:r>
      <w:r w:rsidR="008058BB" w:rsidRPr="001E01EF">
        <w:rPr>
          <w:sz w:val="18"/>
          <w:lang w:val="ro-RO"/>
        </w:rPr>
        <w:t>N</w:t>
      </w:r>
      <w:r w:rsidR="00B70A97" w:rsidRPr="001E01EF">
        <w:rPr>
          <w:sz w:val="18"/>
          <w:lang w:val="ro-RO"/>
        </w:rPr>
        <w:t>a</w:t>
      </w:r>
      <w:r w:rsidR="008058BB" w:rsidRPr="001E01EF">
        <w:rPr>
          <w:sz w:val="18"/>
          <w:lang w:val="ro-RO"/>
        </w:rPr>
        <w:t>ț</w:t>
      </w:r>
      <w:r w:rsidR="00B70A97" w:rsidRPr="001E01EF">
        <w:rPr>
          <w:sz w:val="18"/>
          <w:lang w:val="ro-RO"/>
        </w:rPr>
        <w:t>ional</w:t>
      </w:r>
      <w:r w:rsidR="008058BB" w:rsidRPr="001E01EF">
        <w:rPr>
          <w:sz w:val="18"/>
          <w:lang w:val="ro-RO"/>
        </w:rPr>
        <w:t>ă</w:t>
      </w:r>
      <w:r w:rsidR="00B70A97" w:rsidRPr="001E01EF">
        <w:rPr>
          <w:sz w:val="18"/>
          <w:lang w:val="ro-RO"/>
        </w:rPr>
        <w:t xml:space="preserve"> din Rom</w:t>
      </w:r>
      <w:r w:rsidR="00BF49A7" w:rsidRPr="001E01EF">
        <w:rPr>
          <w:sz w:val="18"/>
          <w:lang w:val="ro-RO"/>
        </w:rPr>
        <w:t>â</w:t>
      </w:r>
      <w:r w:rsidR="00B70A97" w:rsidRPr="001E01EF">
        <w:rPr>
          <w:sz w:val="18"/>
          <w:lang w:val="ro-RO"/>
        </w:rPr>
        <w:t>nia</w:t>
      </w:r>
      <w:r w:rsidR="00451F23" w:rsidRPr="001E01EF">
        <w:rPr>
          <w:sz w:val="18"/>
          <w:lang w:val="ro-RO"/>
        </w:rPr>
        <w:t xml:space="preserve"> </w:t>
      </w:r>
      <w:r w:rsidR="00B70A97" w:rsidRPr="001E01EF">
        <w:rPr>
          <w:sz w:val="18"/>
          <w:lang w:val="ro-RO"/>
        </w:rPr>
        <w:t>şi Comisia Europeană, fără a prejudicia posibilitatea transmiterii acestor date către organismele responsabile de verificare şi audit în concordanţă cu legislaţia UE</w:t>
      </w:r>
      <w:r w:rsidR="00451F23" w:rsidRPr="001E01EF">
        <w:rPr>
          <w:sz w:val="18"/>
          <w:lang w:val="ro-RO"/>
        </w:rPr>
        <w:t xml:space="preserve"> </w:t>
      </w:r>
      <w:r w:rsidR="00B70A97" w:rsidRPr="001E01EF">
        <w:rPr>
          <w:sz w:val="18"/>
          <w:lang w:val="ro-RO"/>
        </w:rPr>
        <w:t>(Curtea Auditorilor şi Oficiul Europ</w:t>
      </w:r>
      <w:r w:rsidR="009220E2" w:rsidRPr="001E01EF">
        <w:rPr>
          <w:sz w:val="18"/>
          <w:lang w:val="ro-RO"/>
        </w:rPr>
        <w:t>e</w:t>
      </w:r>
      <w:r w:rsidR="00B70A97" w:rsidRPr="001E01EF">
        <w:rPr>
          <w:sz w:val="18"/>
          <w:lang w:val="ro-RO"/>
        </w:rPr>
        <w:t>an de Luptă Antifraudă (OLAF)).</w:t>
      </w:r>
    </w:p>
    <w:p w:rsidR="00B70A97" w:rsidRPr="001E01EF" w:rsidRDefault="00B70A97" w:rsidP="00B70A97">
      <w:pPr>
        <w:tabs>
          <w:tab w:val="left" w:pos="360"/>
        </w:tabs>
        <w:jc w:val="both"/>
        <w:rPr>
          <w:sz w:val="18"/>
          <w:lang w:val="ro-RO"/>
        </w:rPr>
      </w:pPr>
    </w:p>
    <w:p w:rsidR="00B70A97" w:rsidRPr="001E01EF" w:rsidRDefault="00B70A97" w:rsidP="00B70A97">
      <w:pPr>
        <w:jc w:val="both"/>
        <w:rPr>
          <w:sz w:val="18"/>
          <w:lang w:val="ro-RO"/>
        </w:rPr>
      </w:pPr>
      <w:r w:rsidRPr="001E01EF">
        <w:rPr>
          <w:sz w:val="18"/>
          <w:lang w:val="ro-RO"/>
        </w:rPr>
        <w:t>Participantul are posibilitatea, prin cerere scrisă, să obțină accesul la datele sale personale și să corecteze orice informație care este incorectă sau incompletă. El/ea</w:t>
      </w:r>
      <w:r w:rsidR="00451F2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trebuie să adreseze orice întrebare referitoare la proc</w:t>
      </w:r>
      <w:r w:rsidR="00BF49A7" w:rsidRPr="001E01EF">
        <w:rPr>
          <w:sz w:val="18"/>
          <w:lang w:val="ro-RO"/>
        </w:rPr>
        <w:t>esarea datelor sale personale că</w:t>
      </w:r>
      <w:r w:rsidRPr="001E01EF">
        <w:rPr>
          <w:sz w:val="18"/>
          <w:lang w:val="ro-RO"/>
        </w:rPr>
        <w:t xml:space="preserve">tre </w:t>
      </w:r>
      <w:r w:rsidR="008209E4" w:rsidRPr="001E01EF">
        <w:rPr>
          <w:sz w:val="18"/>
          <w:lang w:val="ro-RO"/>
        </w:rPr>
        <w:t>b</w:t>
      </w:r>
      <w:r w:rsidRPr="001E01EF">
        <w:rPr>
          <w:sz w:val="18"/>
          <w:lang w:val="ro-RO"/>
        </w:rPr>
        <w:t>eneficiar</w:t>
      </w:r>
      <w:r w:rsidR="00451F2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și/sau Agenția Național</w:t>
      </w:r>
      <w:r w:rsidR="00BF49A7" w:rsidRPr="001E01EF">
        <w:rPr>
          <w:sz w:val="18"/>
          <w:lang w:val="ro-RO"/>
        </w:rPr>
        <w:t>ă</w:t>
      </w:r>
      <w:r w:rsidRPr="001E01EF">
        <w:rPr>
          <w:sz w:val="18"/>
          <w:lang w:val="ro-RO"/>
        </w:rPr>
        <w:t xml:space="preserve">. Participantul poate depune o plângere împotriva procesării datelor sale personale la Autoritatea Europeană pentru Protecția Datelor cu privire la folosirea datelor de către Comisia Europeană. </w:t>
      </w:r>
    </w:p>
    <w:p w:rsidR="00B70A97" w:rsidRPr="001E01EF" w:rsidRDefault="00B70A97" w:rsidP="00B70A97">
      <w:pPr>
        <w:rPr>
          <w:b/>
          <w:sz w:val="18"/>
          <w:szCs w:val="18"/>
          <w:lang w:val="ro-RO"/>
        </w:rPr>
      </w:pPr>
    </w:p>
    <w:p w:rsidR="00B70A97" w:rsidRPr="001E01EF" w:rsidRDefault="00B70A97" w:rsidP="00B70A97">
      <w:pPr>
        <w:rPr>
          <w:b/>
          <w:sz w:val="18"/>
          <w:lang w:val="ro-RO"/>
        </w:rPr>
      </w:pPr>
      <w:r w:rsidRPr="001E01EF">
        <w:rPr>
          <w:b/>
          <w:sz w:val="18"/>
          <w:lang w:val="ro-RO"/>
        </w:rPr>
        <w:t xml:space="preserve">Articolul 4: Control și Audit </w:t>
      </w:r>
    </w:p>
    <w:p w:rsidR="00B70A97" w:rsidRPr="001E01EF" w:rsidRDefault="00B70A97" w:rsidP="00B70A97">
      <w:pPr>
        <w:rPr>
          <w:sz w:val="18"/>
          <w:szCs w:val="18"/>
          <w:lang w:val="ro-RO"/>
        </w:rPr>
      </w:pPr>
    </w:p>
    <w:p w:rsidR="00067D79" w:rsidRPr="00074942" w:rsidRDefault="00B70A97" w:rsidP="006923BE">
      <w:pPr>
        <w:jc w:val="both"/>
        <w:rPr>
          <w:b/>
          <w:sz w:val="18"/>
          <w:lang w:val="ro-RO"/>
        </w:rPr>
      </w:pPr>
      <w:r w:rsidRPr="001E01EF">
        <w:rPr>
          <w:sz w:val="18"/>
          <w:lang w:val="ro-RO"/>
        </w:rPr>
        <w:t>Părțile contractante se obligă să furnizeze orice informații detaliate solicitate de Comisia Europeană, Agenția Națională din Rom</w:t>
      </w:r>
      <w:r w:rsidR="00BF49A7" w:rsidRPr="001E01EF">
        <w:rPr>
          <w:sz w:val="18"/>
          <w:lang w:val="ro-RO"/>
        </w:rPr>
        <w:t>â</w:t>
      </w:r>
      <w:r w:rsidRPr="001E01EF">
        <w:rPr>
          <w:sz w:val="18"/>
          <w:lang w:val="ro-RO"/>
        </w:rPr>
        <w:t>nia</w:t>
      </w:r>
      <w:r w:rsidR="00451F23" w:rsidRPr="001E01EF">
        <w:rPr>
          <w:sz w:val="18"/>
          <w:lang w:val="ro-RO"/>
        </w:rPr>
        <w:t xml:space="preserve"> </w:t>
      </w:r>
      <w:r w:rsidRPr="001E01EF">
        <w:rPr>
          <w:sz w:val="18"/>
          <w:lang w:val="ro-RO"/>
        </w:rPr>
        <w:t>sau orice alt organism extern autorizat de Comisia Europeană sau de Agenția Națională din Rom</w:t>
      </w:r>
      <w:r w:rsidR="00BF49A7" w:rsidRPr="001E01EF">
        <w:rPr>
          <w:sz w:val="18"/>
          <w:lang w:val="ro-RO"/>
        </w:rPr>
        <w:t>â</w:t>
      </w:r>
      <w:r w:rsidRPr="001E01EF">
        <w:rPr>
          <w:sz w:val="18"/>
          <w:lang w:val="ro-RO"/>
        </w:rPr>
        <w:t>nia să verifice dacă activit</w:t>
      </w:r>
      <w:r w:rsidR="00BF49A7" w:rsidRPr="001E01EF">
        <w:rPr>
          <w:sz w:val="18"/>
          <w:lang w:val="ro-RO"/>
        </w:rPr>
        <w:t>ăț</w:t>
      </w:r>
      <w:r w:rsidRPr="001E01EF">
        <w:rPr>
          <w:sz w:val="18"/>
          <w:lang w:val="ro-RO"/>
        </w:rPr>
        <w:t>ile de mobilitate și prevederile contractuale sunt implementate corespunzător.</w:t>
      </w:r>
    </w:p>
    <w:p w:rsidR="006923BE" w:rsidRDefault="006923BE" w:rsidP="003E71F4">
      <w:pPr>
        <w:tabs>
          <w:tab w:val="left" w:pos="360"/>
        </w:tabs>
        <w:jc w:val="both"/>
        <w:rPr>
          <w:b/>
          <w:sz w:val="18"/>
          <w:lang w:val="ro-RO"/>
        </w:rPr>
        <w:sectPr w:rsidR="006923BE" w:rsidSect="006923BE">
          <w:headerReference w:type="default" r:id="rId13"/>
          <w:footerReference w:type="default" r:id="rId14"/>
          <w:type w:val="continuous"/>
          <w:pgSz w:w="11906" w:h="16838"/>
          <w:pgMar w:top="1440" w:right="1134" w:bottom="1440" w:left="1134" w:header="720" w:footer="720" w:gutter="0"/>
          <w:cols w:num="2" w:space="708"/>
        </w:sect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067D79" w:rsidRPr="00074942" w:rsidRDefault="00067D79" w:rsidP="003E71F4">
      <w:pPr>
        <w:tabs>
          <w:tab w:val="left" w:pos="360"/>
        </w:tabs>
        <w:jc w:val="both"/>
        <w:rPr>
          <w:b/>
          <w:sz w:val="18"/>
          <w:lang w:val="ro-RO"/>
        </w:rPr>
      </w:pPr>
    </w:p>
    <w:p w:rsidR="00F66F07" w:rsidRPr="00074942" w:rsidRDefault="00F66F07" w:rsidP="0045785E">
      <w:pPr>
        <w:tabs>
          <w:tab w:val="left" w:pos="1701"/>
        </w:tabs>
        <w:jc w:val="both"/>
        <w:rPr>
          <w:b/>
          <w:sz w:val="18"/>
          <w:lang w:val="ro-RO"/>
        </w:rPr>
      </w:pPr>
    </w:p>
    <w:sectPr w:rsidR="00F66F07" w:rsidRPr="00074942" w:rsidSect="00BB726D">
      <w:type w:val="continuous"/>
      <w:pgSz w:w="11906" w:h="16838"/>
      <w:pgMar w:top="1440" w:right="1134" w:bottom="1440" w:left="1134" w:header="720" w:footer="720" w:gutter="0"/>
      <w:cols w:num="2" w:space="720" w:equalWidth="0">
        <w:col w:w="8110" w:space="708"/>
        <w:col w:w="8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C4" w:rsidRDefault="006A0CC4">
      <w:r>
        <w:separator/>
      </w:r>
    </w:p>
  </w:endnote>
  <w:endnote w:type="continuationSeparator" w:id="0">
    <w:p w:rsidR="006A0CC4" w:rsidRDefault="006A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0C" w:rsidRDefault="00AD370C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:rsidR="00AD370C" w:rsidRDefault="00AD370C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0C" w:rsidRDefault="00AD370C">
    <w:pPr>
      <w:pStyle w:val="Footer"/>
      <w:framePr w:wrap="around" w:vAnchor="text" w:hAnchor="page" w:x="5482" w:y="13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61E03">
      <w:rPr>
        <w:rStyle w:val="PageNumber"/>
        <w:noProof/>
        <w:szCs w:val="24"/>
      </w:rPr>
      <w:t>2</w:t>
    </w:r>
    <w:r>
      <w:rPr>
        <w:rStyle w:val="PageNumber"/>
        <w:szCs w:val="24"/>
      </w:rPr>
      <w:fldChar w:fldCharType="end"/>
    </w:r>
  </w:p>
  <w:p w:rsidR="00AD370C" w:rsidRDefault="00AD370C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0C" w:rsidRPr="009A6788" w:rsidRDefault="00AD370C" w:rsidP="009A6788">
    <w:pPr>
      <w:pStyle w:val="Footer"/>
      <w:jc w:val="center"/>
      <w:rPr>
        <w:rFonts w:ascii="Arial" w:hAnsi="Arial" w:cs="Arial"/>
        <w:sz w:val="16"/>
        <w:szCs w:val="16"/>
        <w:lang w:val="fr-BE"/>
      </w:rPr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0C" w:rsidRDefault="00AD370C" w:rsidP="000E4ABE">
    <w:pPr>
      <w:pStyle w:val="Footer"/>
      <w:framePr w:wrap="auto" w:vAnchor="text" w:hAnchor="page" w:x="5589" w:y="125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1E03">
      <w:rPr>
        <w:rStyle w:val="PageNumber"/>
        <w:noProof/>
      </w:rPr>
      <w:t>6</w:t>
    </w:r>
    <w:r>
      <w:rPr>
        <w:rStyle w:val="PageNumber"/>
      </w:rPr>
      <w:fldChar w:fldCharType="end"/>
    </w:r>
  </w:p>
  <w:p w:rsidR="00AD370C" w:rsidRDefault="00AD370C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C4" w:rsidRDefault="006A0CC4">
      <w:r>
        <w:separator/>
      </w:r>
    </w:p>
  </w:footnote>
  <w:footnote w:type="continuationSeparator" w:id="0">
    <w:p w:rsidR="006A0CC4" w:rsidRDefault="006A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0C" w:rsidRDefault="00AD370C">
    <w:pPr>
      <w:pStyle w:val="Header"/>
      <w:jc w:val="center"/>
      <w:rPr>
        <w:szCs w:val="24"/>
      </w:rPr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0C" w:rsidRPr="00905F07" w:rsidRDefault="00374785" w:rsidP="00B2155C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>GfNA-</w:t>
    </w:r>
    <w:r w:rsidR="00AD370C" w:rsidRPr="00FC67BC">
      <w:rPr>
        <w:rFonts w:ascii="Arial Narrow" w:hAnsi="Arial Narrow" w:cs="Arial"/>
        <w:sz w:val="18"/>
        <w:szCs w:val="18"/>
        <w:u w:val="single"/>
        <w:lang w:val="en-GB"/>
      </w:rPr>
      <w:t xml:space="preserve">II.8 – Higher education Programme Countries - Grant agreement </w:t>
    </w:r>
    <w:r w:rsidR="00AD370C">
      <w:rPr>
        <w:rFonts w:ascii="Arial Narrow" w:hAnsi="Arial Narrow" w:cs="Arial"/>
        <w:sz w:val="18"/>
        <w:szCs w:val="18"/>
        <w:u w:val="single"/>
        <w:lang w:val="en-GB"/>
      </w:rPr>
      <w:t xml:space="preserve">KA103 </w:t>
    </w:r>
    <w:r w:rsidR="00AD370C" w:rsidRPr="00FC67BC">
      <w:rPr>
        <w:rFonts w:ascii="Arial Narrow" w:hAnsi="Arial Narrow" w:cs="Arial"/>
        <w:sz w:val="18"/>
        <w:szCs w:val="18"/>
        <w:u w:val="single"/>
        <w:lang w:val="en-GB"/>
      </w:rPr>
      <w:t>– Studies and traineeships –</w:t>
    </w:r>
    <w:r w:rsidR="00AD370C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AD370C" w:rsidRPr="00FC67BC">
      <w:rPr>
        <w:rFonts w:ascii="Arial Narrow" w:hAnsi="Arial Narrow" w:cs="Arial"/>
        <w:sz w:val="18"/>
        <w:szCs w:val="18"/>
        <w:u w:val="single"/>
        <w:lang w:val="en-GB"/>
      </w:rPr>
      <w:t>201</w:t>
    </w:r>
    <w:r w:rsidR="00857EC0">
      <w:rPr>
        <w:rFonts w:ascii="Arial Narrow" w:hAnsi="Arial Narrow" w:cs="Arial"/>
        <w:sz w:val="18"/>
        <w:szCs w:val="18"/>
        <w:u w:val="single"/>
        <w:lang w:val="en-GB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70C" w:rsidRPr="00FE149C" w:rsidRDefault="00AD370C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E7B80"/>
    <w:multiLevelType w:val="hybridMultilevel"/>
    <w:tmpl w:val="A74ECCC8"/>
    <w:lvl w:ilvl="0" w:tplc="5780410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C1F4C"/>
    <w:multiLevelType w:val="multilevel"/>
    <w:tmpl w:val="C0F29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3192319"/>
    <w:multiLevelType w:val="multilevel"/>
    <w:tmpl w:val="17C2BCE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 w15:restartNumberingAfterBreak="0">
    <w:nsid w:val="5C877D3D"/>
    <w:multiLevelType w:val="hybridMultilevel"/>
    <w:tmpl w:val="A838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E8E1D4B"/>
    <w:multiLevelType w:val="hybridMultilevel"/>
    <w:tmpl w:val="1FEE4B74"/>
    <w:lvl w:ilvl="0" w:tplc="D2E06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 w:numId="10">
    <w:abstractNumId w:val="13"/>
  </w:num>
  <w:num w:numId="11">
    <w:abstractNumId w:val="9"/>
  </w:num>
  <w:num w:numId="12">
    <w:abstractNumId w:val="10"/>
  </w:num>
  <w:num w:numId="1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F93E25"/>
    <w:rsid w:val="00000F8E"/>
    <w:rsid w:val="00010742"/>
    <w:rsid w:val="000121C3"/>
    <w:rsid w:val="00012759"/>
    <w:rsid w:val="00023F60"/>
    <w:rsid w:val="000247F6"/>
    <w:rsid w:val="00026A5D"/>
    <w:rsid w:val="00030C67"/>
    <w:rsid w:val="000342C3"/>
    <w:rsid w:val="00034F7C"/>
    <w:rsid w:val="000407E0"/>
    <w:rsid w:val="00040EC0"/>
    <w:rsid w:val="000438CB"/>
    <w:rsid w:val="00045C16"/>
    <w:rsid w:val="00047CBC"/>
    <w:rsid w:val="000513CB"/>
    <w:rsid w:val="0005333C"/>
    <w:rsid w:val="000565D0"/>
    <w:rsid w:val="00057D28"/>
    <w:rsid w:val="000610C4"/>
    <w:rsid w:val="00065470"/>
    <w:rsid w:val="0006734A"/>
    <w:rsid w:val="00067D79"/>
    <w:rsid w:val="00067DF7"/>
    <w:rsid w:val="0007424F"/>
    <w:rsid w:val="00074942"/>
    <w:rsid w:val="000762E3"/>
    <w:rsid w:val="000771D1"/>
    <w:rsid w:val="0008321F"/>
    <w:rsid w:val="00083486"/>
    <w:rsid w:val="00083D15"/>
    <w:rsid w:val="000854CA"/>
    <w:rsid w:val="0008622F"/>
    <w:rsid w:val="000866EE"/>
    <w:rsid w:val="000912BD"/>
    <w:rsid w:val="000A02E7"/>
    <w:rsid w:val="000A2944"/>
    <w:rsid w:val="000A47CE"/>
    <w:rsid w:val="000A7007"/>
    <w:rsid w:val="000A7CB2"/>
    <w:rsid w:val="000B2242"/>
    <w:rsid w:val="000B3D42"/>
    <w:rsid w:val="000B4487"/>
    <w:rsid w:val="000B7940"/>
    <w:rsid w:val="000C2287"/>
    <w:rsid w:val="000C27B5"/>
    <w:rsid w:val="000C27BD"/>
    <w:rsid w:val="000C50C7"/>
    <w:rsid w:val="000C5395"/>
    <w:rsid w:val="000C5FD8"/>
    <w:rsid w:val="000C6290"/>
    <w:rsid w:val="000C7D70"/>
    <w:rsid w:val="000D0236"/>
    <w:rsid w:val="000D2182"/>
    <w:rsid w:val="000D29E4"/>
    <w:rsid w:val="000D4B05"/>
    <w:rsid w:val="000D6CCA"/>
    <w:rsid w:val="000E092B"/>
    <w:rsid w:val="000E29CC"/>
    <w:rsid w:val="000E4ABE"/>
    <w:rsid w:val="000E502A"/>
    <w:rsid w:val="000E7625"/>
    <w:rsid w:val="00100991"/>
    <w:rsid w:val="001011E6"/>
    <w:rsid w:val="001015CE"/>
    <w:rsid w:val="00105F02"/>
    <w:rsid w:val="00107319"/>
    <w:rsid w:val="00112729"/>
    <w:rsid w:val="00112B59"/>
    <w:rsid w:val="00113165"/>
    <w:rsid w:val="001146B7"/>
    <w:rsid w:val="00117A3E"/>
    <w:rsid w:val="00126666"/>
    <w:rsid w:val="00127D9B"/>
    <w:rsid w:val="00136B3A"/>
    <w:rsid w:val="00137EB2"/>
    <w:rsid w:val="001412B6"/>
    <w:rsid w:val="00153C54"/>
    <w:rsid w:val="00154C05"/>
    <w:rsid w:val="00155630"/>
    <w:rsid w:val="00162B2C"/>
    <w:rsid w:val="00164411"/>
    <w:rsid w:val="00164A3F"/>
    <w:rsid w:val="001651E3"/>
    <w:rsid w:val="00165BEB"/>
    <w:rsid w:val="00165EEA"/>
    <w:rsid w:val="00173F1A"/>
    <w:rsid w:val="001776D8"/>
    <w:rsid w:val="00183642"/>
    <w:rsid w:val="001870B5"/>
    <w:rsid w:val="00190898"/>
    <w:rsid w:val="00191C6F"/>
    <w:rsid w:val="001936BE"/>
    <w:rsid w:val="001941B7"/>
    <w:rsid w:val="0019426C"/>
    <w:rsid w:val="00195F7E"/>
    <w:rsid w:val="00196285"/>
    <w:rsid w:val="001A019B"/>
    <w:rsid w:val="001A0C20"/>
    <w:rsid w:val="001A34D2"/>
    <w:rsid w:val="001A7791"/>
    <w:rsid w:val="001B0D5D"/>
    <w:rsid w:val="001B1BEF"/>
    <w:rsid w:val="001B253D"/>
    <w:rsid w:val="001C03FA"/>
    <w:rsid w:val="001C10CB"/>
    <w:rsid w:val="001C22C7"/>
    <w:rsid w:val="001C23A9"/>
    <w:rsid w:val="001C359A"/>
    <w:rsid w:val="001C4DD5"/>
    <w:rsid w:val="001C50DB"/>
    <w:rsid w:val="001C5BA4"/>
    <w:rsid w:val="001C7D24"/>
    <w:rsid w:val="001D2957"/>
    <w:rsid w:val="001D3D5A"/>
    <w:rsid w:val="001D5160"/>
    <w:rsid w:val="001E01EF"/>
    <w:rsid w:val="001E1465"/>
    <w:rsid w:val="001E21D0"/>
    <w:rsid w:val="001E2F88"/>
    <w:rsid w:val="001E44FB"/>
    <w:rsid w:val="001E7774"/>
    <w:rsid w:val="001E7D9A"/>
    <w:rsid w:val="001F0773"/>
    <w:rsid w:val="001F4AE7"/>
    <w:rsid w:val="0020039C"/>
    <w:rsid w:val="00203C58"/>
    <w:rsid w:val="00204E80"/>
    <w:rsid w:val="00205935"/>
    <w:rsid w:val="00207117"/>
    <w:rsid w:val="002073C4"/>
    <w:rsid w:val="00207BD3"/>
    <w:rsid w:val="002125B3"/>
    <w:rsid w:val="00212834"/>
    <w:rsid w:val="00213DE4"/>
    <w:rsid w:val="00217D88"/>
    <w:rsid w:val="00222A10"/>
    <w:rsid w:val="00224331"/>
    <w:rsid w:val="0022437F"/>
    <w:rsid w:val="00225748"/>
    <w:rsid w:val="00226F95"/>
    <w:rsid w:val="002314D6"/>
    <w:rsid w:val="00231FF3"/>
    <w:rsid w:val="00232198"/>
    <w:rsid w:val="00232886"/>
    <w:rsid w:val="00233226"/>
    <w:rsid w:val="00234A76"/>
    <w:rsid w:val="002366EF"/>
    <w:rsid w:val="0023790E"/>
    <w:rsid w:val="00240F5F"/>
    <w:rsid w:val="00244687"/>
    <w:rsid w:val="0024663B"/>
    <w:rsid w:val="002467E1"/>
    <w:rsid w:val="00246E6D"/>
    <w:rsid w:val="00251990"/>
    <w:rsid w:val="00252E1E"/>
    <w:rsid w:val="00254A5F"/>
    <w:rsid w:val="002570DE"/>
    <w:rsid w:val="0026242A"/>
    <w:rsid w:val="00262A1F"/>
    <w:rsid w:val="00263097"/>
    <w:rsid w:val="00266434"/>
    <w:rsid w:val="002714DF"/>
    <w:rsid w:val="00273228"/>
    <w:rsid w:val="0027564B"/>
    <w:rsid w:val="0027675B"/>
    <w:rsid w:val="002817C0"/>
    <w:rsid w:val="00282AAC"/>
    <w:rsid w:val="00282D8C"/>
    <w:rsid w:val="0028329F"/>
    <w:rsid w:val="002833DB"/>
    <w:rsid w:val="0028373A"/>
    <w:rsid w:val="00284AC1"/>
    <w:rsid w:val="00286FCA"/>
    <w:rsid w:val="00287457"/>
    <w:rsid w:val="00296A2C"/>
    <w:rsid w:val="00296C30"/>
    <w:rsid w:val="002A586A"/>
    <w:rsid w:val="002B1D31"/>
    <w:rsid w:val="002B27D9"/>
    <w:rsid w:val="002B2D4B"/>
    <w:rsid w:val="002B3478"/>
    <w:rsid w:val="002B4D6A"/>
    <w:rsid w:val="002B5140"/>
    <w:rsid w:val="002C1416"/>
    <w:rsid w:val="002C24E2"/>
    <w:rsid w:val="002C2C88"/>
    <w:rsid w:val="002C4DC2"/>
    <w:rsid w:val="002C5586"/>
    <w:rsid w:val="002C6C96"/>
    <w:rsid w:val="002C6DB6"/>
    <w:rsid w:val="002D5F89"/>
    <w:rsid w:val="002D5FD9"/>
    <w:rsid w:val="002D7C27"/>
    <w:rsid w:val="002E2420"/>
    <w:rsid w:val="002E24F7"/>
    <w:rsid w:val="002E3CBB"/>
    <w:rsid w:val="002F1369"/>
    <w:rsid w:val="002F3579"/>
    <w:rsid w:val="003034A6"/>
    <w:rsid w:val="0030545C"/>
    <w:rsid w:val="003106EC"/>
    <w:rsid w:val="003111BF"/>
    <w:rsid w:val="00312DBD"/>
    <w:rsid w:val="00313A00"/>
    <w:rsid w:val="00313A99"/>
    <w:rsid w:val="003149AE"/>
    <w:rsid w:val="00314AAF"/>
    <w:rsid w:val="0031547F"/>
    <w:rsid w:val="00321488"/>
    <w:rsid w:val="00324ED3"/>
    <w:rsid w:val="00327163"/>
    <w:rsid w:val="00327246"/>
    <w:rsid w:val="003337AD"/>
    <w:rsid w:val="00341429"/>
    <w:rsid w:val="003415BB"/>
    <w:rsid w:val="00342C98"/>
    <w:rsid w:val="00342DA0"/>
    <w:rsid w:val="00343276"/>
    <w:rsid w:val="0034377E"/>
    <w:rsid w:val="00345899"/>
    <w:rsid w:val="00346DB9"/>
    <w:rsid w:val="00352043"/>
    <w:rsid w:val="00352C55"/>
    <w:rsid w:val="00353ED3"/>
    <w:rsid w:val="00354C9C"/>
    <w:rsid w:val="0035677D"/>
    <w:rsid w:val="00360E25"/>
    <w:rsid w:val="00361045"/>
    <w:rsid w:val="003625D4"/>
    <w:rsid w:val="003664C7"/>
    <w:rsid w:val="00366B39"/>
    <w:rsid w:val="00366E7B"/>
    <w:rsid w:val="003707EE"/>
    <w:rsid w:val="00371629"/>
    <w:rsid w:val="0037251E"/>
    <w:rsid w:val="00373085"/>
    <w:rsid w:val="00374255"/>
    <w:rsid w:val="00374785"/>
    <w:rsid w:val="0038107B"/>
    <w:rsid w:val="00381B58"/>
    <w:rsid w:val="003834FE"/>
    <w:rsid w:val="00383559"/>
    <w:rsid w:val="00387C4F"/>
    <w:rsid w:val="00392103"/>
    <w:rsid w:val="00395156"/>
    <w:rsid w:val="00395A32"/>
    <w:rsid w:val="0039683B"/>
    <w:rsid w:val="003A07D2"/>
    <w:rsid w:val="003A17AC"/>
    <w:rsid w:val="003A428E"/>
    <w:rsid w:val="003A7834"/>
    <w:rsid w:val="003B0E39"/>
    <w:rsid w:val="003B249D"/>
    <w:rsid w:val="003B2A22"/>
    <w:rsid w:val="003B7EDD"/>
    <w:rsid w:val="003C0284"/>
    <w:rsid w:val="003C54B3"/>
    <w:rsid w:val="003C7345"/>
    <w:rsid w:val="003C7DEE"/>
    <w:rsid w:val="003C7EA5"/>
    <w:rsid w:val="003D0C75"/>
    <w:rsid w:val="003D1619"/>
    <w:rsid w:val="003D1CE5"/>
    <w:rsid w:val="003D25F5"/>
    <w:rsid w:val="003D33EC"/>
    <w:rsid w:val="003D36B9"/>
    <w:rsid w:val="003D493D"/>
    <w:rsid w:val="003D60FB"/>
    <w:rsid w:val="003D6731"/>
    <w:rsid w:val="003D72DC"/>
    <w:rsid w:val="003E13DC"/>
    <w:rsid w:val="003E19E4"/>
    <w:rsid w:val="003E1E00"/>
    <w:rsid w:val="003E2D03"/>
    <w:rsid w:val="003E5095"/>
    <w:rsid w:val="003E71F4"/>
    <w:rsid w:val="003F2CF2"/>
    <w:rsid w:val="00400C14"/>
    <w:rsid w:val="004016AB"/>
    <w:rsid w:val="00401A4E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27EAF"/>
    <w:rsid w:val="00431D16"/>
    <w:rsid w:val="00434A57"/>
    <w:rsid w:val="00436EFB"/>
    <w:rsid w:val="00437077"/>
    <w:rsid w:val="00440189"/>
    <w:rsid w:val="00441155"/>
    <w:rsid w:val="004414B6"/>
    <w:rsid w:val="00442051"/>
    <w:rsid w:val="0044285E"/>
    <w:rsid w:val="00444345"/>
    <w:rsid w:val="00447E29"/>
    <w:rsid w:val="0045023F"/>
    <w:rsid w:val="00450DFD"/>
    <w:rsid w:val="00450F34"/>
    <w:rsid w:val="00451F23"/>
    <w:rsid w:val="0045404C"/>
    <w:rsid w:val="004556C2"/>
    <w:rsid w:val="00455D86"/>
    <w:rsid w:val="0045785E"/>
    <w:rsid w:val="0046560C"/>
    <w:rsid w:val="004675C1"/>
    <w:rsid w:val="0047325C"/>
    <w:rsid w:val="00473588"/>
    <w:rsid w:val="004749DC"/>
    <w:rsid w:val="00475044"/>
    <w:rsid w:val="00476052"/>
    <w:rsid w:val="00476279"/>
    <w:rsid w:val="00476350"/>
    <w:rsid w:val="00476CE8"/>
    <w:rsid w:val="00480BFD"/>
    <w:rsid w:val="00480CD6"/>
    <w:rsid w:val="00482124"/>
    <w:rsid w:val="004826FD"/>
    <w:rsid w:val="00482950"/>
    <w:rsid w:val="0048427B"/>
    <w:rsid w:val="0048452C"/>
    <w:rsid w:val="004911F0"/>
    <w:rsid w:val="00491D00"/>
    <w:rsid w:val="00493057"/>
    <w:rsid w:val="00495F57"/>
    <w:rsid w:val="004963FB"/>
    <w:rsid w:val="0049724A"/>
    <w:rsid w:val="004A0AF4"/>
    <w:rsid w:val="004A23BF"/>
    <w:rsid w:val="004A4617"/>
    <w:rsid w:val="004B02FD"/>
    <w:rsid w:val="004B05DE"/>
    <w:rsid w:val="004B15AC"/>
    <w:rsid w:val="004B28B8"/>
    <w:rsid w:val="004B49BE"/>
    <w:rsid w:val="004B5347"/>
    <w:rsid w:val="004B7429"/>
    <w:rsid w:val="004C30F7"/>
    <w:rsid w:val="004C32C0"/>
    <w:rsid w:val="004C332D"/>
    <w:rsid w:val="004C64D5"/>
    <w:rsid w:val="004D0FFE"/>
    <w:rsid w:val="004D16F1"/>
    <w:rsid w:val="004D7819"/>
    <w:rsid w:val="004E17F6"/>
    <w:rsid w:val="004E19BA"/>
    <w:rsid w:val="004E346E"/>
    <w:rsid w:val="004E3FB8"/>
    <w:rsid w:val="004E4E61"/>
    <w:rsid w:val="004E678E"/>
    <w:rsid w:val="004E76D6"/>
    <w:rsid w:val="004F3DA5"/>
    <w:rsid w:val="004F6A0D"/>
    <w:rsid w:val="004F7B68"/>
    <w:rsid w:val="00501969"/>
    <w:rsid w:val="00503454"/>
    <w:rsid w:val="00504057"/>
    <w:rsid w:val="00505506"/>
    <w:rsid w:val="00505C4D"/>
    <w:rsid w:val="00505F02"/>
    <w:rsid w:val="005109E3"/>
    <w:rsid w:val="00511293"/>
    <w:rsid w:val="005112FF"/>
    <w:rsid w:val="0051193A"/>
    <w:rsid w:val="00513569"/>
    <w:rsid w:val="00514C5E"/>
    <w:rsid w:val="0051558E"/>
    <w:rsid w:val="00517E2E"/>
    <w:rsid w:val="00522CD5"/>
    <w:rsid w:val="00524405"/>
    <w:rsid w:val="0053072F"/>
    <w:rsid w:val="0053707B"/>
    <w:rsid w:val="005413BB"/>
    <w:rsid w:val="0054215F"/>
    <w:rsid w:val="005429EF"/>
    <w:rsid w:val="00542C65"/>
    <w:rsid w:val="005452A3"/>
    <w:rsid w:val="00545C01"/>
    <w:rsid w:val="00547425"/>
    <w:rsid w:val="005514ED"/>
    <w:rsid w:val="00551770"/>
    <w:rsid w:val="00554628"/>
    <w:rsid w:val="00555482"/>
    <w:rsid w:val="005602CE"/>
    <w:rsid w:val="00560B13"/>
    <w:rsid w:val="0056361B"/>
    <w:rsid w:val="00563976"/>
    <w:rsid w:val="00564B49"/>
    <w:rsid w:val="00565025"/>
    <w:rsid w:val="00567F0A"/>
    <w:rsid w:val="00570CE0"/>
    <w:rsid w:val="00571C12"/>
    <w:rsid w:val="005735D7"/>
    <w:rsid w:val="00583A4B"/>
    <w:rsid w:val="00583BBC"/>
    <w:rsid w:val="00586104"/>
    <w:rsid w:val="0058647D"/>
    <w:rsid w:val="00586808"/>
    <w:rsid w:val="00586C78"/>
    <w:rsid w:val="0058729F"/>
    <w:rsid w:val="00594C90"/>
    <w:rsid w:val="00597E9F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7136"/>
    <w:rsid w:val="005C78C2"/>
    <w:rsid w:val="005D326A"/>
    <w:rsid w:val="005D53D1"/>
    <w:rsid w:val="005D5473"/>
    <w:rsid w:val="005D5E41"/>
    <w:rsid w:val="005D65FD"/>
    <w:rsid w:val="005E0B96"/>
    <w:rsid w:val="005E10A2"/>
    <w:rsid w:val="005E17D7"/>
    <w:rsid w:val="005E1E34"/>
    <w:rsid w:val="005E3617"/>
    <w:rsid w:val="005E412F"/>
    <w:rsid w:val="005E4A67"/>
    <w:rsid w:val="005F4F64"/>
    <w:rsid w:val="005F56D7"/>
    <w:rsid w:val="005F5D44"/>
    <w:rsid w:val="005F722D"/>
    <w:rsid w:val="005F7658"/>
    <w:rsid w:val="005F77D3"/>
    <w:rsid w:val="00602C59"/>
    <w:rsid w:val="00605365"/>
    <w:rsid w:val="00605BF9"/>
    <w:rsid w:val="00606B60"/>
    <w:rsid w:val="00607597"/>
    <w:rsid w:val="00607E3F"/>
    <w:rsid w:val="00617DEE"/>
    <w:rsid w:val="00621DE5"/>
    <w:rsid w:val="006254B7"/>
    <w:rsid w:val="00625DE5"/>
    <w:rsid w:val="00626B93"/>
    <w:rsid w:val="00630EC2"/>
    <w:rsid w:val="00631BEF"/>
    <w:rsid w:val="00634031"/>
    <w:rsid w:val="00635296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516F6"/>
    <w:rsid w:val="006602AE"/>
    <w:rsid w:val="00661E03"/>
    <w:rsid w:val="006620C8"/>
    <w:rsid w:val="006638F5"/>
    <w:rsid w:val="00663F40"/>
    <w:rsid w:val="0066654B"/>
    <w:rsid w:val="00667CAF"/>
    <w:rsid w:val="00671045"/>
    <w:rsid w:val="006720F0"/>
    <w:rsid w:val="00683F79"/>
    <w:rsid w:val="0068473E"/>
    <w:rsid w:val="006852B7"/>
    <w:rsid w:val="006923BE"/>
    <w:rsid w:val="0069379A"/>
    <w:rsid w:val="00695061"/>
    <w:rsid w:val="006A0CC4"/>
    <w:rsid w:val="006A4001"/>
    <w:rsid w:val="006A5D6E"/>
    <w:rsid w:val="006A7FC4"/>
    <w:rsid w:val="006B136B"/>
    <w:rsid w:val="006B76CA"/>
    <w:rsid w:val="006B798C"/>
    <w:rsid w:val="006C2F7B"/>
    <w:rsid w:val="006C30D8"/>
    <w:rsid w:val="006C34D2"/>
    <w:rsid w:val="006C415B"/>
    <w:rsid w:val="006C6B7E"/>
    <w:rsid w:val="006D0484"/>
    <w:rsid w:val="006D0955"/>
    <w:rsid w:val="006D1ECB"/>
    <w:rsid w:val="006D4060"/>
    <w:rsid w:val="006D4725"/>
    <w:rsid w:val="006D6268"/>
    <w:rsid w:val="006D68D8"/>
    <w:rsid w:val="006D6AD6"/>
    <w:rsid w:val="006E02F2"/>
    <w:rsid w:val="006E1F01"/>
    <w:rsid w:val="006E564F"/>
    <w:rsid w:val="006F2A91"/>
    <w:rsid w:val="006F300E"/>
    <w:rsid w:val="006F3FB7"/>
    <w:rsid w:val="006F4714"/>
    <w:rsid w:val="006F52F1"/>
    <w:rsid w:val="006F6F27"/>
    <w:rsid w:val="00700601"/>
    <w:rsid w:val="0070133A"/>
    <w:rsid w:val="00704355"/>
    <w:rsid w:val="00706D64"/>
    <w:rsid w:val="00707009"/>
    <w:rsid w:val="00712CFB"/>
    <w:rsid w:val="00716A36"/>
    <w:rsid w:val="00717E5C"/>
    <w:rsid w:val="007214C1"/>
    <w:rsid w:val="0072221F"/>
    <w:rsid w:val="0072270D"/>
    <w:rsid w:val="00723C4C"/>
    <w:rsid w:val="00723F7E"/>
    <w:rsid w:val="0073027C"/>
    <w:rsid w:val="00730540"/>
    <w:rsid w:val="007340D4"/>
    <w:rsid w:val="00735E06"/>
    <w:rsid w:val="007360C4"/>
    <w:rsid w:val="0074075F"/>
    <w:rsid w:val="0074299F"/>
    <w:rsid w:val="007443EC"/>
    <w:rsid w:val="007501CB"/>
    <w:rsid w:val="007509F9"/>
    <w:rsid w:val="00750A2C"/>
    <w:rsid w:val="00753C4C"/>
    <w:rsid w:val="00756ACB"/>
    <w:rsid w:val="007618D1"/>
    <w:rsid w:val="0076315A"/>
    <w:rsid w:val="00767AE9"/>
    <w:rsid w:val="00767E5E"/>
    <w:rsid w:val="00772735"/>
    <w:rsid w:val="00775D13"/>
    <w:rsid w:val="00776F3D"/>
    <w:rsid w:val="00780990"/>
    <w:rsid w:val="00784469"/>
    <w:rsid w:val="00784CDD"/>
    <w:rsid w:val="00790361"/>
    <w:rsid w:val="00791896"/>
    <w:rsid w:val="0079267E"/>
    <w:rsid w:val="007937E9"/>
    <w:rsid w:val="007A1E78"/>
    <w:rsid w:val="007A1FBE"/>
    <w:rsid w:val="007A4A1C"/>
    <w:rsid w:val="007A4B08"/>
    <w:rsid w:val="007A4F61"/>
    <w:rsid w:val="007A5668"/>
    <w:rsid w:val="007B21DC"/>
    <w:rsid w:val="007B27D2"/>
    <w:rsid w:val="007B28BF"/>
    <w:rsid w:val="007B2E80"/>
    <w:rsid w:val="007B2F37"/>
    <w:rsid w:val="007B64E5"/>
    <w:rsid w:val="007B7BC9"/>
    <w:rsid w:val="007C158C"/>
    <w:rsid w:val="007C1993"/>
    <w:rsid w:val="007C33E6"/>
    <w:rsid w:val="007C3FF7"/>
    <w:rsid w:val="007D1D74"/>
    <w:rsid w:val="007D2A4F"/>
    <w:rsid w:val="007D2E98"/>
    <w:rsid w:val="007D2F4C"/>
    <w:rsid w:val="007D5093"/>
    <w:rsid w:val="007D6BFF"/>
    <w:rsid w:val="007E2965"/>
    <w:rsid w:val="007E3695"/>
    <w:rsid w:val="007E44E9"/>
    <w:rsid w:val="007E636F"/>
    <w:rsid w:val="007E6BCA"/>
    <w:rsid w:val="007E7092"/>
    <w:rsid w:val="007F0363"/>
    <w:rsid w:val="007F058A"/>
    <w:rsid w:val="007F36E5"/>
    <w:rsid w:val="007F4313"/>
    <w:rsid w:val="007F4958"/>
    <w:rsid w:val="007F4B67"/>
    <w:rsid w:val="007F7F20"/>
    <w:rsid w:val="008013B4"/>
    <w:rsid w:val="00801925"/>
    <w:rsid w:val="0080202E"/>
    <w:rsid w:val="00802CBB"/>
    <w:rsid w:val="00803814"/>
    <w:rsid w:val="00803914"/>
    <w:rsid w:val="00804AAF"/>
    <w:rsid w:val="00804F6B"/>
    <w:rsid w:val="008058BB"/>
    <w:rsid w:val="00806E28"/>
    <w:rsid w:val="00807583"/>
    <w:rsid w:val="00807C79"/>
    <w:rsid w:val="00812983"/>
    <w:rsid w:val="00812C55"/>
    <w:rsid w:val="00813B9C"/>
    <w:rsid w:val="00813DC6"/>
    <w:rsid w:val="008209E4"/>
    <w:rsid w:val="0082163D"/>
    <w:rsid w:val="00822AE7"/>
    <w:rsid w:val="008231E4"/>
    <w:rsid w:val="00824DF4"/>
    <w:rsid w:val="00824DF7"/>
    <w:rsid w:val="00824FCA"/>
    <w:rsid w:val="008253E0"/>
    <w:rsid w:val="00830FDB"/>
    <w:rsid w:val="008321F0"/>
    <w:rsid w:val="008327F2"/>
    <w:rsid w:val="00832C85"/>
    <w:rsid w:val="00836A6B"/>
    <w:rsid w:val="0084593B"/>
    <w:rsid w:val="00845F07"/>
    <w:rsid w:val="00851CBF"/>
    <w:rsid w:val="0085498E"/>
    <w:rsid w:val="00857445"/>
    <w:rsid w:val="00857EC0"/>
    <w:rsid w:val="008605BE"/>
    <w:rsid w:val="00862FF0"/>
    <w:rsid w:val="00863461"/>
    <w:rsid w:val="00863B2D"/>
    <w:rsid w:val="008665B8"/>
    <w:rsid w:val="00867C55"/>
    <w:rsid w:val="0087347D"/>
    <w:rsid w:val="00880F1C"/>
    <w:rsid w:val="008827F1"/>
    <w:rsid w:val="0088570D"/>
    <w:rsid w:val="008919D5"/>
    <w:rsid w:val="008951E6"/>
    <w:rsid w:val="008A3683"/>
    <w:rsid w:val="008A3E4A"/>
    <w:rsid w:val="008A7972"/>
    <w:rsid w:val="008B19A2"/>
    <w:rsid w:val="008B19B0"/>
    <w:rsid w:val="008B3F89"/>
    <w:rsid w:val="008B4A57"/>
    <w:rsid w:val="008B58F7"/>
    <w:rsid w:val="008B5AE9"/>
    <w:rsid w:val="008C165E"/>
    <w:rsid w:val="008C18E7"/>
    <w:rsid w:val="008C5EC5"/>
    <w:rsid w:val="008D1232"/>
    <w:rsid w:val="008D12BC"/>
    <w:rsid w:val="008D578B"/>
    <w:rsid w:val="008D59C3"/>
    <w:rsid w:val="008D7FE8"/>
    <w:rsid w:val="008E2B7E"/>
    <w:rsid w:val="008E2BCD"/>
    <w:rsid w:val="008E4A6B"/>
    <w:rsid w:val="008E4D5A"/>
    <w:rsid w:val="008E5085"/>
    <w:rsid w:val="008E5FCE"/>
    <w:rsid w:val="008F0EF5"/>
    <w:rsid w:val="008F1241"/>
    <w:rsid w:val="008F3449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EBB"/>
    <w:rsid w:val="00914346"/>
    <w:rsid w:val="00914AB4"/>
    <w:rsid w:val="00920016"/>
    <w:rsid w:val="00920AEB"/>
    <w:rsid w:val="009218C1"/>
    <w:rsid w:val="00921DB0"/>
    <w:rsid w:val="009220E2"/>
    <w:rsid w:val="00923234"/>
    <w:rsid w:val="00924D53"/>
    <w:rsid w:val="009255A0"/>
    <w:rsid w:val="0093034B"/>
    <w:rsid w:val="0093363B"/>
    <w:rsid w:val="0093368B"/>
    <w:rsid w:val="0093483A"/>
    <w:rsid w:val="009357A0"/>
    <w:rsid w:val="009404B6"/>
    <w:rsid w:val="009407E7"/>
    <w:rsid w:val="00940EB8"/>
    <w:rsid w:val="009471DB"/>
    <w:rsid w:val="009504D5"/>
    <w:rsid w:val="009513A3"/>
    <w:rsid w:val="00955A2F"/>
    <w:rsid w:val="00956444"/>
    <w:rsid w:val="009612F8"/>
    <w:rsid w:val="0096166C"/>
    <w:rsid w:val="009625EE"/>
    <w:rsid w:val="00965A7C"/>
    <w:rsid w:val="0097125D"/>
    <w:rsid w:val="009723D4"/>
    <w:rsid w:val="0097486B"/>
    <w:rsid w:val="00981D97"/>
    <w:rsid w:val="009823AB"/>
    <w:rsid w:val="00986E2C"/>
    <w:rsid w:val="009870ED"/>
    <w:rsid w:val="00987202"/>
    <w:rsid w:val="00990BFE"/>
    <w:rsid w:val="009949FB"/>
    <w:rsid w:val="009A07A0"/>
    <w:rsid w:val="009A0ECC"/>
    <w:rsid w:val="009A2F27"/>
    <w:rsid w:val="009A6710"/>
    <w:rsid w:val="009A6788"/>
    <w:rsid w:val="009A6CDC"/>
    <w:rsid w:val="009B1117"/>
    <w:rsid w:val="009B1AC9"/>
    <w:rsid w:val="009B1AED"/>
    <w:rsid w:val="009B3816"/>
    <w:rsid w:val="009B7B70"/>
    <w:rsid w:val="009B7BFA"/>
    <w:rsid w:val="009C0F44"/>
    <w:rsid w:val="009C424A"/>
    <w:rsid w:val="009C4360"/>
    <w:rsid w:val="009D057E"/>
    <w:rsid w:val="009D37F2"/>
    <w:rsid w:val="009D3C8A"/>
    <w:rsid w:val="009D541C"/>
    <w:rsid w:val="009D5680"/>
    <w:rsid w:val="009D6BD1"/>
    <w:rsid w:val="009D7C7B"/>
    <w:rsid w:val="009E0956"/>
    <w:rsid w:val="009E0965"/>
    <w:rsid w:val="009E2BDB"/>
    <w:rsid w:val="009E3379"/>
    <w:rsid w:val="009E4EAC"/>
    <w:rsid w:val="009E7565"/>
    <w:rsid w:val="009F0C5C"/>
    <w:rsid w:val="009F0EC7"/>
    <w:rsid w:val="009F427D"/>
    <w:rsid w:val="009F4BED"/>
    <w:rsid w:val="009F565D"/>
    <w:rsid w:val="009F6070"/>
    <w:rsid w:val="00A0121A"/>
    <w:rsid w:val="00A01697"/>
    <w:rsid w:val="00A025F4"/>
    <w:rsid w:val="00A0456A"/>
    <w:rsid w:val="00A05CFE"/>
    <w:rsid w:val="00A11032"/>
    <w:rsid w:val="00A117CE"/>
    <w:rsid w:val="00A12DB6"/>
    <w:rsid w:val="00A17B72"/>
    <w:rsid w:val="00A2020B"/>
    <w:rsid w:val="00A20CA1"/>
    <w:rsid w:val="00A21361"/>
    <w:rsid w:val="00A25CDA"/>
    <w:rsid w:val="00A26DC4"/>
    <w:rsid w:val="00A318B3"/>
    <w:rsid w:val="00A31F3A"/>
    <w:rsid w:val="00A32BA3"/>
    <w:rsid w:val="00A33FF2"/>
    <w:rsid w:val="00A34A4A"/>
    <w:rsid w:val="00A40B9C"/>
    <w:rsid w:val="00A431C8"/>
    <w:rsid w:val="00A43C04"/>
    <w:rsid w:val="00A43FCE"/>
    <w:rsid w:val="00A43FDC"/>
    <w:rsid w:val="00A44B60"/>
    <w:rsid w:val="00A47B75"/>
    <w:rsid w:val="00A47F67"/>
    <w:rsid w:val="00A504BA"/>
    <w:rsid w:val="00A508A7"/>
    <w:rsid w:val="00A52E39"/>
    <w:rsid w:val="00A53C76"/>
    <w:rsid w:val="00A616C1"/>
    <w:rsid w:val="00A6421B"/>
    <w:rsid w:val="00A6491E"/>
    <w:rsid w:val="00A64EB5"/>
    <w:rsid w:val="00A65140"/>
    <w:rsid w:val="00A65804"/>
    <w:rsid w:val="00A660CA"/>
    <w:rsid w:val="00A7612A"/>
    <w:rsid w:val="00A80046"/>
    <w:rsid w:val="00A81958"/>
    <w:rsid w:val="00A823E1"/>
    <w:rsid w:val="00A852C4"/>
    <w:rsid w:val="00A853AF"/>
    <w:rsid w:val="00A87456"/>
    <w:rsid w:val="00A90767"/>
    <w:rsid w:val="00A913DD"/>
    <w:rsid w:val="00A91F48"/>
    <w:rsid w:val="00A936F1"/>
    <w:rsid w:val="00A9771E"/>
    <w:rsid w:val="00AA009A"/>
    <w:rsid w:val="00AA46CB"/>
    <w:rsid w:val="00AB0E85"/>
    <w:rsid w:val="00AB281F"/>
    <w:rsid w:val="00AB3943"/>
    <w:rsid w:val="00AB6E0B"/>
    <w:rsid w:val="00AC028C"/>
    <w:rsid w:val="00AC52E8"/>
    <w:rsid w:val="00AC61DD"/>
    <w:rsid w:val="00AD370C"/>
    <w:rsid w:val="00AE2691"/>
    <w:rsid w:val="00AE4A9E"/>
    <w:rsid w:val="00AE7854"/>
    <w:rsid w:val="00AF36D8"/>
    <w:rsid w:val="00AF3F14"/>
    <w:rsid w:val="00AF4F50"/>
    <w:rsid w:val="00B0225D"/>
    <w:rsid w:val="00B03E58"/>
    <w:rsid w:val="00B054FC"/>
    <w:rsid w:val="00B07049"/>
    <w:rsid w:val="00B1126D"/>
    <w:rsid w:val="00B11B79"/>
    <w:rsid w:val="00B16AD8"/>
    <w:rsid w:val="00B17738"/>
    <w:rsid w:val="00B201BC"/>
    <w:rsid w:val="00B20783"/>
    <w:rsid w:val="00B2155C"/>
    <w:rsid w:val="00B23F91"/>
    <w:rsid w:val="00B244C3"/>
    <w:rsid w:val="00B24EA9"/>
    <w:rsid w:val="00B30BDD"/>
    <w:rsid w:val="00B328A7"/>
    <w:rsid w:val="00B36433"/>
    <w:rsid w:val="00B3661C"/>
    <w:rsid w:val="00B37758"/>
    <w:rsid w:val="00B40D9C"/>
    <w:rsid w:val="00B427ED"/>
    <w:rsid w:val="00B4548A"/>
    <w:rsid w:val="00B4722C"/>
    <w:rsid w:val="00B519BE"/>
    <w:rsid w:val="00B534CE"/>
    <w:rsid w:val="00B53DDB"/>
    <w:rsid w:val="00B54848"/>
    <w:rsid w:val="00B55B05"/>
    <w:rsid w:val="00B570E6"/>
    <w:rsid w:val="00B615E0"/>
    <w:rsid w:val="00B618F9"/>
    <w:rsid w:val="00B6559D"/>
    <w:rsid w:val="00B67126"/>
    <w:rsid w:val="00B70A97"/>
    <w:rsid w:val="00B70E72"/>
    <w:rsid w:val="00B71B86"/>
    <w:rsid w:val="00B71DD1"/>
    <w:rsid w:val="00B72E94"/>
    <w:rsid w:val="00B75885"/>
    <w:rsid w:val="00B82E4C"/>
    <w:rsid w:val="00B83CA6"/>
    <w:rsid w:val="00B83E4B"/>
    <w:rsid w:val="00B861D4"/>
    <w:rsid w:val="00B9007F"/>
    <w:rsid w:val="00B913E0"/>
    <w:rsid w:val="00B92417"/>
    <w:rsid w:val="00B926C6"/>
    <w:rsid w:val="00B94564"/>
    <w:rsid w:val="00B9613E"/>
    <w:rsid w:val="00BA4B85"/>
    <w:rsid w:val="00BA5C5B"/>
    <w:rsid w:val="00BA6FE1"/>
    <w:rsid w:val="00BB0B67"/>
    <w:rsid w:val="00BB1A47"/>
    <w:rsid w:val="00BB25AB"/>
    <w:rsid w:val="00BB6986"/>
    <w:rsid w:val="00BB726D"/>
    <w:rsid w:val="00BB76DF"/>
    <w:rsid w:val="00BC0E92"/>
    <w:rsid w:val="00BC19E5"/>
    <w:rsid w:val="00BC384A"/>
    <w:rsid w:val="00BC46A6"/>
    <w:rsid w:val="00BC66AC"/>
    <w:rsid w:val="00BC72A2"/>
    <w:rsid w:val="00BC78D5"/>
    <w:rsid w:val="00BD2EF7"/>
    <w:rsid w:val="00BD475C"/>
    <w:rsid w:val="00BD4801"/>
    <w:rsid w:val="00BD4DE1"/>
    <w:rsid w:val="00BD4FBE"/>
    <w:rsid w:val="00BE1047"/>
    <w:rsid w:val="00BE1B6C"/>
    <w:rsid w:val="00BE2316"/>
    <w:rsid w:val="00BE2379"/>
    <w:rsid w:val="00BE6413"/>
    <w:rsid w:val="00BE659B"/>
    <w:rsid w:val="00BF49A7"/>
    <w:rsid w:val="00BF5A57"/>
    <w:rsid w:val="00BF6035"/>
    <w:rsid w:val="00C01753"/>
    <w:rsid w:val="00C02277"/>
    <w:rsid w:val="00C04AC6"/>
    <w:rsid w:val="00C05BC8"/>
    <w:rsid w:val="00C139D3"/>
    <w:rsid w:val="00C201E1"/>
    <w:rsid w:val="00C2124F"/>
    <w:rsid w:val="00C212A7"/>
    <w:rsid w:val="00C22B01"/>
    <w:rsid w:val="00C26D5A"/>
    <w:rsid w:val="00C2794F"/>
    <w:rsid w:val="00C3067C"/>
    <w:rsid w:val="00C3337D"/>
    <w:rsid w:val="00C371B3"/>
    <w:rsid w:val="00C41022"/>
    <w:rsid w:val="00C474EE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406A"/>
    <w:rsid w:val="00C806C8"/>
    <w:rsid w:val="00C86673"/>
    <w:rsid w:val="00C86958"/>
    <w:rsid w:val="00C86C83"/>
    <w:rsid w:val="00C9059C"/>
    <w:rsid w:val="00C92557"/>
    <w:rsid w:val="00C9265F"/>
    <w:rsid w:val="00C94BDF"/>
    <w:rsid w:val="00C94E44"/>
    <w:rsid w:val="00CA0294"/>
    <w:rsid w:val="00CA478A"/>
    <w:rsid w:val="00CA533E"/>
    <w:rsid w:val="00CA56B4"/>
    <w:rsid w:val="00CA5BB0"/>
    <w:rsid w:val="00CA67D2"/>
    <w:rsid w:val="00CA6DB9"/>
    <w:rsid w:val="00CA6FFD"/>
    <w:rsid w:val="00CB1D7D"/>
    <w:rsid w:val="00CB30FF"/>
    <w:rsid w:val="00CB76F5"/>
    <w:rsid w:val="00CB7849"/>
    <w:rsid w:val="00CB790F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3672"/>
    <w:rsid w:val="00CE4FC4"/>
    <w:rsid w:val="00CE5B13"/>
    <w:rsid w:val="00CE62E7"/>
    <w:rsid w:val="00CE6FCA"/>
    <w:rsid w:val="00CF1DDD"/>
    <w:rsid w:val="00CF26C2"/>
    <w:rsid w:val="00D006C5"/>
    <w:rsid w:val="00D03A07"/>
    <w:rsid w:val="00D051A8"/>
    <w:rsid w:val="00D061D3"/>
    <w:rsid w:val="00D11706"/>
    <w:rsid w:val="00D13EC9"/>
    <w:rsid w:val="00D15727"/>
    <w:rsid w:val="00D20299"/>
    <w:rsid w:val="00D2302C"/>
    <w:rsid w:val="00D301A4"/>
    <w:rsid w:val="00D3109D"/>
    <w:rsid w:val="00D40F18"/>
    <w:rsid w:val="00D42D0C"/>
    <w:rsid w:val="00D52020"/>
    <w:rsid w:val="00D53ED8"/>
    <w:rsid w:val="00D541C4"/>
    <w:rsid w:val="00D5448C"/>
    <w:rsid w:val="00D565DB"/>
    <w:rsid w:val="00D60487"/>
    <w:rsid w:val="00D61471"/>
    <w:rsid w:val="00D6342F"/>
    <w:rsid w:val="00D6675F"/>
    <w:rsid w:val="00D7021C"/>
    <w:rsid w:val="00D70C32"/>
    <w:rsid w:val="00D71E90"/>
    <w:rsid w:val="00D74787"/>
    <w:rsid w:val="00D75B8E"/>
    <w:rsid w:val="00D77404"/>
    <w:rsid w:val="00D77C3A"/>
    <w:rsid w:val="00D83576"/>
    <w:rsid w:val="00D8462C"/>
    <w:rsid w:val="00D85C5C"/>
    <w:rsid w:val="00D87D22"/>
    <w:rsid w:val="00D929CF"/>
    <w:rsid w:val="00D95AB4"/>
    <w:rsid w:val="00D95C8A"/>
    <w:rsid w:val="00D96985"/>
    <w:rsid w:val="00D97F7E"/>
    <w:rsid w:val="00DA3EDC"/>
    <w:rsid w:val="00DA460A"/>
    <w:rsid w:val="00DB0124"/>
    <w:rsid w:val="00DB01C1"/>
    <w:rsid w:val="00DB04E1"/>
    <w:rsid w:val="00DB3D0C"/>
    <w:rsid w:val="00DB5EBA"/>
    <w:rsid w:val="00DB6BDC"/>
    <w:rsid w:val="00DC1248"/>
    <w:rsid w:val="00DC5269"/>
    <w:rsid w:val="00DC585C"/>
    <w:rsid w:val="00DC5D72"/>
    <w:rsid w:val="00DC7796"/>
    <w:rsid w:val="00DD0799"/>
    <w:rsid w:val="00DD5C30"/>
    <w:rsid w:val="00DD74E5"/>
    <w:rsid w:val="00DE03FA"/>
    <w:rsid w:val="00DE05B4"/>
    <w:rsid w:val="00DE13C1"/>
    <w:rsid w:val="00DE2B83"/>
    <w:rsid w:val="00DE30E8"/>
    <w:rsid w:val="00DE3267"/>
    <w:rsid w:val="00DE472F"/>
    <w:rsid w:val="00DE4D0C"/>
    <w:rsid w:val="00DE53F7"/>
    <w:rsid w:val="00DE5BF0"/>
    <w:rsid w:val="00DF07C1"/>
    <w:rsid w:val="00DF1156"/>
    <w:rsid w:val="00DF1702"/>
    <w:rsid w:val="00DF1DE2"/>
    <w:rsid w:val="00DF2719"/>
    <w:rsid w:val="00DF2E4B"/>
    <w:rsid w:val="00DF3659"/>
    <w:rsid w:val="00DF6613"/>
    <w:rsid w:val="00DF718E"/>
    <w:rsid w:val="00E027D5"/>
    <w:rsid w:val="00E05BEB"/>
    <w:rsid w:val="00E06D2C"/>
    <w:rsid w:val="00E07160"/>
    <w:rsid w:val="00E10FAC"/>
    <w:rsid w:val="00E14A8C"/>
    <w:rsid w:val="00E14EE9"/>
    <w:rsid w:val="00E16CF4"/>
    <w:rsid w:val="00E21E63"/>
    <w:rsid w:val="00E23DC1"/>
    <w:rsid w:val="00E24355"/>
    <w:rsid w:val="00E309AB"/>
    <w:rsid w:val="00E30F83"/>
    <w:rsid w:val="00E3159E"/>
    <w:rsid w:val="00E32230"/>
    <w:rsid w:val="00E3345F"/>
    <w:rsid w:val="00E35FC0"/>
    <w:rsid w:val="00E400FF"/>
    <w:rsid w:val="00E465BA"/>
    <w:rsid w:val="00E52097"/>
    <w:rsid w:val="00E53608"/>
    <w:rsid w:val="00E5641F"/>
    <w:rsid w:val="00E564A1"/>
    <w:rsid w:val="00E56639"/>
    <w:rsid w:val="00E6162E"/>
    <w:rsid w:val="00E6187C"/>
    <w:rsid w:val="00E6322F"/>
    <w:rsid w:val="00E639A3"/>
    <w:rsid w:val="00E7013D"/>
    <w:rsid w:val="00E7213F"/>
    <w:rsid w:val="00E7227E"/>
    <w:rsid w:val="00E735C7"/>
    <w:rsid w:val="00E73A95"/>
    <w:rsid w:val="00E765F0"/>
    <w:rsid w:val="00E77A01"/>
    <w:rsid w:val="00E82DA6"/>
    <w:rsid w:val="00E838C5"/>
    <w:rsid w:val="00E84C3B"/>
    <w:rsid w:val="00E85892"/>
    <w:rsid w:val="00E870AD"/>
    <w:rsid w:val="00E8730F"/>
    <w:rsid w:val="00E911B1"/>
    <w:rsid w:val="00E922A6"/>
    <w:rsid w:val="00E92E00"/>
    <w:rsid w:val="00E93B25"/>
    <w:rsid w:val="00E9568A"/>
    <w:rsid w:val="00E97DD6"/>
    <w:rsid w:val="00EA0DF4"/>
    <w:rsid w:val="00EA3073"/>
    <w:rsid w:val="00EA4118"/>
    <w:rsid w:val="00EA4523"/>
    <w:rsid w:val="00EB0081"/>
    <w:rsid w:val="00EB0D5D"/>
    <w:rsid w:val="00EB180B"/>
    <w:rsid w:val="00EB1FA4"/>
    <w:rsid w:val="00EB2EBB"/>
    <w:rsid w:val="00EB309D"/>
    <w:rsid w:val="00EB47D8"/>
    <w:rsid w:val="00EB70DA"/>
    <w:rsid w:val="00EC01B4"/>
    <w:rsid w:val="00EC36A0"/>
    <w:rsid w:val="00EC4046"/>
    <w:rsid w:val="00EC7A39"/>
    <w:rsid w:val="00ED0881"/>
    <w:rsid w:val="00ED74CE"/>
    <w:rsid w:val="00EE2896"/>
    <w:rsid w:val="00EE2CCB"/>
    <w:rsid w:val="00EE39DB"/>
    <w:rsid w:val="00EE429D"/>
    <w:rsid w:val="00EE72BD"/>
    <w:rsid w:val="00EE7FE2"/>
    <w:rsid w:val="00EF1219"/>
    <w:rsid w:val="00EF4B44"/>
    <w:rsid w:val="00EF59BB"/>
    <w:rsid w:val="00EF6AE8"/>
    <w:rsid w:val="00EF73D6"/>
    <w:rsid w:val="00F038F1"/>
    <w:rsid w:val="00F0630D"/>
    <w:rsid w:val="00F06BA2"/>
    <w:rsid w:val="00F0757A"/>
    <w:rsid w:val="00F10B5C"/>
    <w:rsid w:val="00F11A2C"/>
    <w:rsid w:val="00F13239"/>
    <w:rsid w:val="00F13765"/>
    <w:rsid w:val="00F16BF1"/>
    <w:rsid w:val="00F17C9D"/>
    <w:rsid w:val="00F20FBB"/>
    <w:rsid w:val="00F23287"/>
    <w:rsid w:val="00F25C99"/>
    <w:rsid w:val="00F26D1E"/>
    <w:rsid w:val="00F32087"/>
    <w:rsid w:val="00F332EC"/>
    <w:rsid w:val="00F35A53"/>
    <w:rsid w:val="00F369BF"/>
    <w:rsid w:val="00F4002E"/>
    <w:rsid w:val="00F403D5"/>
    <w:rsid w:val="00F445DC"/>
    <w:rsid w:val="00F44CA4"/>
    <w:rsid w:val="00F455CE"/>
    <w:rsid w:val="00F462EC"/>
    <w:rsid w:val="00F472BC"/>
    <w:rsid w:val="00F50779"/>
    <w:rsid w:val="00F51528"/>
    <w:rsid w:val="00F5240B"/>
    <w:rsid w:val="00F52A9B"/>
    <w:rsid w:val="00F532A5"/>
    <w:rsid w:val="00F5436F"/>
    <w:rsid w:val="00F56F09"/>
    <w:rsid w:val="00F60974"/>
    <w:rsid w:val="00F62832"/>
    <w:rsid w:val="00F653E1"/>
    <w:rsid w:val="00F66F07"/>
    <w:rsid w:val="00F71E59"/>
    <w:rsid w:val="00F72847"/>
    <w:rsid w:val="00F738FE"/>
    <w:rsid w:val="00F73CA1"/>
    <w:rsid w:val="00F7401D"/>
    <w:rsid w:val="00F76C31"/>
    <w:rsid w:val="00F80D31"/>
    <w:rsid w:val="00F80F36"/>
    <w:rsid w:val="00F907ED"/>
    <w:rsid w:val="00F92BA8"/>
    <w:rsid w:val="00F93E25"/>
    <w:rsid w:val="00F96310"/>
    <w:rsid w:val="00F964FA"/>
    <w:rsid w:val="00FA349A"/>
    <w:rsid w:val="00FA37D9"/>
    <w:rsid w:val="00FA43B3"/>
    <w:rsid w:val="00FA4E01"/>
    <w:rsid w:val="00FA56BC"/>
    <w:rsid w:val="00FA680E"/>
    <w:rsid w:val="00FA6C71"/>
    <w:rsid w:val="00FA6DDA"/>
    <w:rsid w:val="00FB10DF"/>
    <w:rsid w:val="00FB3156"/>
    <w:rsid w:val="00FB3A12"/>
    <w:rsid w:val="00FC03CE"/>
    <w:rsid w:val="00FC1BDE"/>
    <w:rsid w:val="00FC1BE7"/>
    <w:rsid w:val="00FC2D6B"/>
    <w:rsid w:val="00FC2DBF"/>
    <w:rsid w:val="00FC3264"/>
    <w:rsid w:val="00FD36AE"/>
    <w:rsid w:val="00FD548E"/>
    <w:rsid w:val="00FD5AC4"/>
    <w:rsid w:val="00FD6452"/>
    <w:rsid w:val="00FE13B5"/>
    <w:rsid w:val="00FE149C"/>
    <w:rsid w:val="00FE2566"/>
    <w:rsid w:val="00FE51AE"/>
    <w:rsid w:val="00FE558C"/>
    <w:rsid w:val="00FE5D7A"/>
    <w:rsid w:val="00FE6963"/>
    <w:rsid w:val="00FE7692"/>
    <w:rsid w:val="00FF316A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D53DEF-F69F-4240-9946-F4352E6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napToGrid w:val="0"/>
      <w:lang w:val="fr-FR" w:eastAsia="en-GB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  <w:rPr>
      <w:lang w:eastAsia="x-none"/>
    </w:rPr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  <w:rPr>
      <w:lang w:eastAsia="x-none"/>
    </w:rPr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styleId="ColorfulList-Accent1">
    <w:name w:val="Colorful List Accent 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x-none" w:eastAsia="x-none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7"/>
      </w:numPr>
    </w:pPr>
  </w:style>
  <w:style w:type="paragraph" w:styleId="ColorfulShading-Accent1">
    <w:name w:val="Colorful Shading Accent 1"/>
    <w:hidden/>
    <w:uiPriority w:val="99"/>
    <w:semiHidden/>
    <w:rsid w:val="009C424A"/>
    <w:rPr>
      <w:snapToGrid w:val="0"/>
      <w:lang w:val="fr-FR" w:eastAsia="en-GB"/>
    </w:rPr>
  </w:style>
  <w:style w:type="paragraph" w:styleId="Revision">
    <w:name w:val="Revision"/>
    <w:hidden/>
    <w:uiPriority w:val="99"/>
    <w:semiHidden/>
    <w:rsid w:val="002366EF"/>
    <w:rPr>
      <w:snapToGrid w:val="0"/>
      <w:lang w:val="fr-FR" w:eastAsia="en-GB"/>
    </w:rPr>
  </w:style>
  <w:style w:type="table" w:styleId="TableGrid">
    <w:name w:val="Table Grid"/>
    <w:basedOn w:val="TableNormal"/>
    <w:rsid w:val="00801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Char">
    <w:name w:val=" Char Char"/>
    <w:basedOn w:val="Normal"/>
    <w:rsid w:val="00801925"/>
    <w:pPr>
      <w:spacing w:after="160" w:line="240" w:lineRule="exact"/>
    </w:pPr>
    <w:rPr>
      <w:rFonts w:ascii="Tahoma" w:hAnsi="Tahoma" w:cs="Tahoma"/>
      <w:snapToGrid/>
      <w:lang w:val="en-US" w:eastAsia="en-US"/>
    </w:rPr>
  </w:style>
  <w:style w:type="character" w:customStyle="1" w:styleId="HeaderChar">
    <w:name w:val="Header Char"/>
    <w:link w:val="Header"/>
    <w:rsid w:val="00FC1BE7"/>
    <w:rPr>
      <w:snapToGrid w:val="0"/>
      <w:sz w:val="24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EAEC-5A70-4B04-B2C1-FE165C731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3039</Words>
  <Characters>17325</Characters>
  <Application>Microsoft Office Word</Application>
  <DocSecurity>0</DocSecurity>
  <Lines>144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Annex V</vt:lpstr>
      <vt:lpstr>Annex V</vt:lpstr>
    </vt:vector>
  </TitlesOfParts>
  <Company>C.E.</Company>
  <LinksUpToDate>false</LinksUpToDate>
  <CharactersWithSpaces>20324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subject/>
  <dc:creator>kamplal</dc:creator>
  <cp:keywords/>
  <cp:lastModifiedBy>Windows User</cp:lastModifiedBy>
  <cp:revision>2</cp:revision>
  <cp:lastPrinted>2014-07-08T10:41:00Z</cp:lastPrinted>
  <dcterms:created xsi:type="dcterms:W3CDTF">2019-09-17T10:51:00Z</dcterms:created>
  <dcterms:modified xsi:type="dcterms:W3CDTF">2019-09-17T10:51:00Z</dcterms:modified>
</cp:coreProperties>
</file>