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30FBB" w14:textId="0AD3BDFC" w:rsidR="00C54509" w:rsidRPr="00A52C69" w:rsidRDefault="00C54509" w:rsidP="008C42FB">
      <w:pPr>
        <w:pStyle w:val="Heading7"/>
        <w:rPr>
          <w:lang w:val="ro-RO"/>
        </w:rPr>
      </w:pPr>
      <w:bookmarkStart w:id="0" w:name="_GoBack"/>
      <w:bookmarkEnd w:id="0"/>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6065D7EF" w14:textId="6A2426C9" w:rsidR="00F2033C" w:rsidRDefault="00C54509" w:rsidP="00F2033C">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F2033C" w:rsidRPr="00F2033C">
        <w:rPr>
          <w:rFonts w:asciiTheme="minorHAnsi" w:hAnsiTheme="minorHAnsi" w:cstheme="minorHAnsi"/>
          <w:lang w:val="ro-RO"/>
        </w:rPr>
        <w:t xml:space="preserve">Echipamente de laborator </w:t>
      </w:r>
      <w:r w:rsidR="00723F06">
        <w:rPr>
          <w:rFonts w:asciiTheme="minorHAnsi" w:hAnsiTheme="minorHAnsi" w:cstheme="minorHAnsi"/>
          <w:lang w:val="ro-RO"/>
        </w:rPr>
        <w:t>(</w:t>
      </w:r>
      <w:r w:rsidR="00F2033C" w:rsidRPr="00F2033C">
        <w:rPr>
          <w:rFonts w:asciiTheme="minorHAnsi" w:hAnsiTheme="minorHAnsi" w:cstheme="minorHAnsi"/>
          <w:lang w:val="ro-RO"/>
        </w:rPr>
        <w:t xml:space="preserve">Laborator Fizica </w:t>
      </w:r>
      <w:r w:rsidR="00F2033C" w:rsidRPr="00723F06">
        <w:rPr>
          <w:rFonts w:asciiTheme="minorHAnsi" w:hAnsiTheme="minorHAnsi" w:cstheme="minorHAnsi"/>
          <w:color w:val="C00000"/>
          <w:lang w:val="ro-RO"/>
        </w:rPr>
        <w:t xml:space="preserve">– </w:t>
      </w:r>
      <w:r w:rsidR="00723F06" w:rsidRPr="00723F06">
        <w:rPr>
          <w:rFonts w:asciiTheme="minorHAnsi" w:hAnsiTheme="minorHAnsi" w:cstheme="minorHAnsi"/>
          <w:color w:val="C00000"/>
          <w:lang w:val="ro-RO"/>
        </w:rPr>
        <w:t>C4.1.</w:t>
      </w:r>
      <w:r w:rsidR="00723F06">
        <w:rPr>
          <w:rFonts w:asciiTheme="minorHAnsi" w:hAnsiTheme="minorHAnsi" w:cstheme="minorHAnsi"/>
          <w:lang w:val="ro-RO"/>
        </w:rPr>
        <w:t>2)</w:t>
      </w:r>
    </w:p>
    <w:p w14:paraId="4CF71FFE" w14:textId="52EC9363" w:rsidR="00C54509" w:rsidRPr="00723F06" w:rsidRDefault="0071394C" w:rsidP="00F2033C">
      <w:pPr>
        <w:pStyle w:val="ChapterNumber"/>
        <w:jc w:val="center"/>
        <w:rPr>
          <w:rFonts w:asciiTheme="minorHAnsi" w:hAnsiTheme="minorHAnsi" w:cstheme="minorHAnsi"/>
          <w:i/>
          <w:color w:val="C00000"/>
          <w:lang w:val="ro-RO"/>
        </w:rPr>
      </w:pPr>
      <w:r w:rsidRPr="0071394C">
        <w:rPr>
          <w:rFonts w:asciiTheme="minorHAnsi" w:hAnsiTheme="minorHAnsi" w:cstheme="minorHAnsi"/>
          <w:lang w:val="ro-RO"/>
        </w:rPr>
        <w:t>Aparatura pentru studiul Inelelor lui Newton si interferentei luminii</w:t>
      </w:r>
      <w:r w:rsidR="00C063F2">
        <w:rPr>
          <w:rFonts w:asciiTheme="minorHAnsi" w:hAnsiTheme="minorHAnsi" w:cstheme="minorHAnsi"/>
          <w:lang w:val="ro-RO"/>
        </w:rPr>
        <w:t xml:space="preserve"> - </w:t>
      </w:r>
      <w:r w:rsidR="00530CCC" w:rsidRPr="00530CCC">
        <w:rPr>
          <w:rFonts w:asciiTheme="minorHAnsi" w:hAnsiTheme="minorHAnsi" w:cstheme="minorHAnsi"/>
          <w:lang w:val="ro-RO"/>
        </w:rPr>
        <w:t>proiect ROSE- AG 288 / SGU / CI / III</w:t>
      </w:r>
      <w:r w:rsidR="00723F06">
        <w:rPr>
          <w:rFonts w:asciiTheme="minorHAnsi" w:hAnsiTheme="minorHAnsi" w:cstheme="minorHAnsi"/>
          <w:lang w:val="ro-RO"/>
        </w:rPr>
        <w:t xml:space="preserve"> </w:t>
      </w:r>
      <w:r w:rsidR="00723F06" w:rsidRPr="00723F06">
        <w:rPr>
          <w:rFonts w:asciiTheme="minorHAnsi" w:hAnsiTheme="minorHAnsi" w:cstheme="minorHAnsi"/>
          <w:color w:val="C00000"/>
          <w:lang w:val="ro-RO"/>
        </w:rPr>
        <w:t xml:space="preserve">din 18.12.2019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Rețea de laboratoare didactice pentru discipline generale specifice studiilor de inginerie - NetLab</w:t>
      </w:r>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723F06" w:rsidRPr="00723F06" w14:paraId="29BE0F24" w14:textId="77777777" w:rsidTr="00DD3093">
        <w:trPr>
          <w:trHeight w:val="285"/>
        </w:trPr>
        <w:tc>
          <w:tcPr>
            <w:tcW w:w="1080" w:type="dxa"/>
            <w:shd w:val="clear" w:color="auto" w:fill="auto"/>
            <w:noWrap/>
            <w:vAlign w:val="center"/>
          </w:tcPr>
          <w:p w14:paraId="0759C830" w14:textId="3E38DC0A" w:rsidR="00723F06" w:rsidRPr="00723F06" w:rsidRDefault="00723F06" w:rsidP="00723F06">
            <w:pPr>
              <w:spacing w:after="0" w:line="240" w:lineRule="auto"/>
              <w:ind w:left="162"/>
              <w:rPr>
                <w:rFonts w:cstheme="minorHAnsi"/>
                <w:color w:val="C00000"/>
                <w:lang w:val="ro-RO"/>
              </w:rPr>
            </w:pPr>
            <w:r w:rsidRPr="00723F06">
              <w:rPr>
                <w:rFonts w:cstheme="minorHAnsi"/>
                <w:color w:val="C00000"/>
                <w:spacing w:val="-2"/>
                <w:lang w:val="ro-RO"/>
              </w:rPr>
              <w:t>1</w:t>
            </w:r>
          </w:p>
        </w:tc>
        <w:tc>
          <w:tcPr>
            <w:tcW w:w="2719" w:type="dxa"/>
            <w:shd w:val="clear" w:color="auto" w:fill="auto"/>
            <w:vAlign w:val="center"/>
          </w:tcPr>
          <w:p w14:paraId="1A617F5B" w14:textId="265E4BEB" w:rsidR="00723F06" w:rsidRPr="00723F06" w:rsidRDefault="00723F06" w:rsidP="00723F06">
            <w:pPr>
              <w:spacing w:after="0" w:line="240" w:lineRule="auto"/>
              <w:ind w:left="-198" w:firstLine="198"/>
              <w:jc w:val="center"/>
              <w:rPr>
                <w:rFonts w:cstheme="minorHAnsi"/>
                <w:color w:val="C00000"/>
                <w:lang w:val="ro-RO"/>
              </w:rPr>
            </w:pPr>
            <w:r w:rsidRPr="00723F06">
              <w:rPr>
                <w:rFonts w:cstheme="minorHAnsi"/>
                <w:color w:val="C00000"/>
                <w:spacing w:val="-2"/>
                <w:lang w:val="ro-RO"/>
              </w:rPr>
              <w:t>Aparatura pentru studiul Inelelor lui Newton si interferentei luminii</w:t>
            </w:r>
          </w:p>
        </w:tc>
        <w:tc>
          <w:tcPr>
            <w:tcW w:w="850" w:type="dxa"/>
          </w:tcPr>
          <w:p w14:paraId="295F7617" w14:textId="0A933983" w:rsidR="00723F06" w:rsidRPr="00723F06" w:rsidRDefault="00723F06" w:rsidP="00723F06">
            <w:pPr>
              <w:spacing w:after="0" w:line="240" w:lineRule="auto"/>
              <w:jc w:val="center"/>
              <w:rPr>
                <w:rFonts w:cstheme="minorHAnsi"/>
                <w:color w:val="C00000"/>
                <w:lang w:val="ro-RO"/>
              </w:rPr>
            </w:pPr>
            <w:r w:rsidRPr="00723F06">
              <w:rPr>
                <w:rFonts w:cstheme="minorHAnsi"/>
                <w:color w:val="C00000"/>
                <w:lang w:val="ro-RO"/>
              </w:rPr>
              <w:t xml:space="preserve">2 seturi </w:t>
            </w:r>
          </w:p>
        </w:tc>
        <w:tc>
          <w:tcPr>
            <w:tcW w:w="1044" w:type="dxa"/>
          </w:tcPr>
          <w:p w14:paraId="4E421464" w14:textId="77777777" w:rsidR="00723F06" w:rsidRPr="00A52C69" w:rsidRDefault="00723F06" w:rsidP="00723F06">
            <w:pPr>
              <w:spacing w:after="0" w:line="240" w:lineRule="auto"/>
              <w:jc w:val="center"/>
              <w:rPr>
                <w:rFonts w:cstheme="minorHAnsi"/>
                <w:lang w:val="ro-RO"/>
              </w:rPr>
            </w:pPr>
          </w:p>
        </w:tc>
        <w:tc>
          <w:tcPr>
            <w:tcW w:w="1327" w:type="dxa"/>
          </w:tcPr>
          <w:p w14:paraId="58151778" w14:textId="77777777" w:rsidR="00723F06" w:rsidRPr="00A52C69" w:rsidRDefault="00723F06" w:rsidP="00723F06">
            <w:pPr>
              <w:spacing w:after="0" w:line="240" w:lineRule="auto"/>
              <w:jc w:val="center"/>
              <w:rPr>
                <w:rFonts w:cstheme="minorHAnsi"/>
                <w:lang w:val="ro-RO"/>
              </w:rPr>
            </w:pPr>
          </w:p>
        </w:tc>
        <w:tc>
          <w:tcPr>
            <w:tcW w:w="1260" w:type="dxa"/>
          </w:tcPr>
          <w:p w14:paraId="3C3239F3" w14:textId="77777777" w:rsidR="00723F06" w:rsidRPr="00A52C69" w:rsidRDefault="00723F06" w:rsidP="00723F06">
            <w:pPr>
              <w:spacing w:after="0" w:line="240" w:lineRule="auto"/>
              <w:jc w:val="center"/>
              <w:rPr>
                <w:rFonts w:cstheme="minorHAnsi"/>
                <w:lang w:val="ro-RO"/>
              </w:rPr>
            </w:pPr>
          </w:p>
        </w:tc>
        <w:tc>
          <w:tcPr>
            <w:tcW w:w="1553" w:type="dxa"/>
            <w:shd w:val="clear" w:color="auto" w:fill="auto"/>
            <w:noWrap/>
            <w:vAlign w:val="bottom"/>
          </w:tcPr>
          <w:p w14:paraId="6DE5F392" w14:textId="77777777" w:rsidR="00723F06" w:rsidRPr="00A52C69" w:rsidRDefault="00723F06" w:rsidP="00723F06">
            <w:pPr>
              <w:spacing w:after="0" w:line="240" w:lineRule="auto"/>
              <w:jc w:val="center"/>
              <w:rPr>
                <w:rFonts w:cstheme="minorHAnsi"/>
                <w:lang w:val="ro-RO"/>
              </w:rPr>
            </w:pPr>
          </w:p>
        </w:tc>
      </w:tr>
      <w:tr w:rsidR="00723F06" w:rsidRPr="00723F06" w14:paraId="5B0526E4" w14:textId="77777777" w:rsidTr="002634F5">
        <w:trPr>
          <w:trHeight w:val="285"/>
        </w:trPr>
        <w:tc>
          <w:tcPr>
            <w:tcW w:w="1080" w:type="dxa"/>
            <w:shd w:val="clear" w:color="auto" w:fill="auto"/>
            <w:noWrap/>
            <w:vAlign w:val="bottom"/>
          </w:tcPr>
          <w:p w14:paraId="7B57AF84" w14:textId="77777777" w:rsidR="00723F06" w:rsidRPr="00A52C69" w:rsidRDefault="00723F06" w:rsidP="00723F06">
            <w:pPr>
              <w:spacing w:after="0" w:line="240" w:lineRule="auto"/>
              <w:ind w:left="162"/>
              <w:rPr>
                <w:rFonts w:cstheme="minorHAnsi"/>
                <w:lang w:val="ro-RO"/>
              </w:rPr>
            </w:pPr>
          </w:p>
        </w:tc>
        <w:tc>
          <w:tcPr>
            <w:tcW w:w="2719" w:type="dxa"/>
            <w:shd w:val="clear" w:color="auto" w:fill="auto"/>
            <w:vAlign w:val="bottom"/>
          </w:tcPr>
          <w:p w14:paraId="6DF55A2E" w14:textId="77777777" w:rsidR="00723F06" w:rsidRPr="00A52C69" w:rsidRDefault="00723F06" w:rsidP="00723F06">
            <w:pPr>
              <w:spacing w:after="0" w:line="240" w:lineRule="auto"/>
              <w:ind w:left="-198" w:firstLine="198"/>
              <w:jc w:val="center"/>
              <w:rPr>
                <w:rFonts w:cstheme="minorHAnsi"/>
                <w:lang w:val="ro-RO"/>
              </w:rPr>
            </w:pPr>
          </w:p>
        </w:tc>
        <w:tc>
          <w:tcPr>
            <w:tcW w:w="850" w:type="dxa"/>
          </w:tcPr>
          <w:p w14:paraId="78918108" w14:textId="77777777" w:rsidR="00723F06" w:rsidRPr="00A52C69" w:rsidRDefault="00723F06" w:rsidP="00723F06">
            <w:pPr>
              <w:spacing w:after="0" w:line="240" w:lineRule="auto"/>
              <w:jc w:val="center"/>
              <w:rPr>
                <w:rFonts w:cstheme="minorHAnsi"/>
                <w:lang w:val="ro-RO"/>
              </w:rPr>
            </w:pPr>
          </w:p>
        </w:tc>
        <w:tc>
          <w:tcPr>
            <w:tcW w:w="1044" w:type="dxa"/>
          </w:tcPr>
          <w:p w14:paraId="01100686" w14:textId="77777777" w:rsidR="00723F06" w:rsidRPr="00A52C69" w:rsidRDefault="00723F06" w:rsidP="00723F06">
            <w:pPr>
              <w:spacing w:after="0" w:line="240" w:lineRule="auto"/>
              <w:jc w:val="center"/>
              <w:rPr>
                <w:rFonts w:cstheme="minorHAnsi"/>
                <w:lang w:val="ro-RO"/>
              </w:rPr>
            </w:pPr>
          </w:p>
        </w:tc>
        <w:tc>
          <w:tcPr>
            <w:tcW w:w="1327" w:type="dxa"/>
          </w:tcPr>
          <w:p w14:paraId="5ED6E479" w14:textId="77777777" w:rsidR="00723F06" w:rsidRPr="00A52C69" w:rsidRDefault="00723F06" w:rsidP="00723F06">
            <w:pPr>
              <w:spacing w:after="0" w:line="240" w:lineRule="auto"/>
              <w:jc w:val="center"/>
              <w:rPr>
                <w:rFonts w:cstheme="minorHAnsi"/>
                <w:lang w:val="ro-RO"/>
              </w:rPr>
            </w:pPr>
          </w:p>
        </w:tc>
        <w:tc>
          <w:tcPr>
            <w:tcW w:w="1260" w:type="dxa"/>
          </w:tcPr>
          <w:p w14:paraId="7507CCB9" w14:textId="77777777" w:rsidR="00723F06" w:rsidRPr="00A52C69" w:rsidRDefault="00723F06" w:rsidP="00723F06">
            <w:pPr>
              <w:spacing w:after="0" w:line="240" w:lineRule="auto"/>
              <w:jc w:val="center"/>
              <w:rPr>
                <w:rFonts w:cstheme="minorHAnsi"/>
                <w:lang w:val="ro-RO"/>
              </w:rPr>
            </w:pPr>
          </w:p>
        </w:tc>
        <w:tc>
          <w:tcPr>
            <w:tcW w:w="1553" w:type="dxa"/>
            <w:shd w:val="clear" w:color="auto" w:fill="auto"/>
            <w:noWrap/>
            <w:vAlign w:val="bottom"/>
          </w:tcPr>
          <w:p w14:paraId="4745C78C" w14:textId="77777777" w:rsidR="00723F06" w:rsidRPr="00A52C69" w:rsidRDefault="00723F06" w:rsidP="00723F06">
            <w:pPr>
              <w:spacing w:after="0" w:line="240" w:lineRule="auto"/>
              <w:jc w:val="center"/>
              <w:rPr>
                <w:rFonts w:cstheme="minorHAnsi"/>
                <w:lang w:val="ro-RO"/>
              </w:rPr>
            </w:pPr>
          </w:p>
        </w:tc>
      </w:tr>
      <w:tr w:rsidR="00723F06" w:rsidRPr="004674D0" w14:paraId="2876D9D1" w14:textId="77777777" w:rsidTr="002634F5">
        <w:trPr>
          <w:trHeight w:val="285"/>
        </w:trPr>
        <w:tc>
          <w:tcPr>
            <w:tcW w:w="1080" w:type="dxa"/>
            <w:shd w:val="clear" w:color="auto" w:fill="auto"/>
            <w:noWrap/>
            <w:vAlign w:val="bottom"/>
          </w:tcPr>
          <w:p w14:paraId="72706705" w14:textId="77777777" w:rsidR="00723F06" w:rsidRPr="00A52C69" w:rsidRDefault="00723F06" w:rsidP="00723F06">
            <w:pPr>
              <w:spacing w:after="0" w:line="240" w:lineRule="auto"/>
              <w:ind w:left="162"/>
              <w:rPr>
                <w:rFonts w:cstheme="minorHAnsi"/>
                <w:b/>
                <w:lang w:val="ro-RO"/>
              </w:rPr>
            </w:pPr>
          </w:p>
        </w:tc>
        <w:tc>
          <w:tcPr>
            <w:tcW w:w="2719" w:type="dxa"/>
            <w:shd w:val="clear" w:color="auto" w:fill="auto"/>
            <w:vAlign w:val="bottom"/>
          </w:tcPr>
          <w:p w14:paraId="5D2D1164" w14:textId="77777777" w:rsidR="00723F06" w:rsidRPr="00A52C69" w:rsidRDefault="00723F06" w:rsidP="00723F0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723F06" w:rsidRPr="00A52C69" w:rsidRDefault="00723F06" w:rsidP="00723F06">
            <w:pPr>
              <w:spacing w:after="0" w:line="240" w:lineRule="auto"/>
              <w:jc w:val="center"/>
              <w:rPr>
                <w:rFonts w:cstheme="minorHAnsi"/>
                <w:b/>
                <w:lang w:val="ro-RO"/>
              </w:rPr>
            </w:pPr>
          </w:p>
        </w:tc>
        <w:tc>
          <w:tcPr>
            <w:tcW w:w="1044" w:type="dxa"/>
          </w:tcPr>
          <w:p w14:paraId="36BA6E10" w14:textId="77777777" w:rsidR="00723F06" w:rsidRPr="00A52C69" w:rsidRDefault="00723F06" w:rsidP="00723F06">
            <w:pPr>
              <w:spacing w:after="0" w:line="240" w:lineRule="auto"/>
              <w:jc w:val="center"/>
              <w:rPr>
                <w:rFonts w:cstheme="minorHAnsi"/>
                <w:b/>
                <w:lang w:val="ro-RO"/>
              </w:rPr>
            </w:pPr>
          </w:p>
        </w:tc>
        <w:tc>
          <w:tcPr>
            <w:tcW w:w="1327" w:type="dxa"/>
          </w:tcPr>
          <w:p w14:paraId="291D3F3E" w14:textId="77777777" w:rsidR="00723F06" w:rsidRPr="00A52C69" w:rsidRDefault="00723F06" w:rsidP="00723F06">
            <w:pPr>
              <w:spacing w:after="0" w:line="240" w:lineRule="auto"/>
              <w:jc w:val="center"/>
              <w:rPr>
                <w:rFonts w:cstheme="minorHAnsi"/>
                <w:b/>
                <w:lang w:val="ro-RO"/>
              </w:rPr>
            </w:pPr>
          </w:p>
        </w:tc>
        <w:tc>
          <w:tcPr>
            <w:tcW w:w="1260" w:type="dxa"/>
          </w:tcPr>
          <w:p w14:paraId="621008C9" w14:textId="77777777" w:rsidR="00723F06" w:rsidRPr="00A52C69" w:rsidRDefault="00723F06" w:rsidP="00723F06">
            <w:pPr>
              <w:spacing w:after="0" w:line="240" w:lineRule="auto"/>
              <w:jc w:val="center"/>
              <w:rPr>
                <w:rFonts w:cstheme="minorHAnsi"/>
                <w:b/>
                <w:lang w:val="ro-RO"/>
              </w:rPr>
            </w:pPr>
          </w:p>
        </w:tc>
        <w:tc>
          <w:tcPr>
            <w:tcW w:w="1553" w:type="dxa"/>
            <w:shd w:val="clear" w:color="auto" w:fill="auto"/>
            <w:noWrap/>
            <w:vAlign w:val="bottom"/>
          </w:tcPr>
          <w:p w14:paraId="1C2DEA01" w14:textId="77777777" w:rsidR="00723F06" w:rsidRPr="00A52C69" w:rsidRDefault="00723F06" w:rsidP="00723F06">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57EBE82B"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530CCC">
        <w:rPr>
          <w:rFonts w:cstheme="minorHAnsi"/>
          <w:lang w:val="ro-RO"/>
        </w:rPr>
        <w:t>14</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723F06" w:rsidRPr="004674D0" w14:paraId="23D66003" w14:textId="77777777" w:rsidTr="002E7F59">
        <w:trPr>
          <w:trHeight w:val="285"/>
        </w:trPr>
        <w:tc>
          <w:tcPr>
            <w:tcW w:w="900" w:type="dxa"/>
            <w:shd w:val="clear" w:color="auto" w:fill="auto"/>
            <w:noWrap/>
            <w:vAlign w:val="center"/>
          </w:tcPr>
          <w:p w14:paraId="73254360" w14:textId="4AC28404" w:rsidR="00723F06" w:rsidRPr="00A52C69" w:rsidRDefault="00723F06" w:rsidP="00723F06">
            <w:pPr>
              <w:spacing w:after="0" w:line="240" w:lineRule="auto"/>
              <w:ind w:left="162"/>
              <w:rPr>
                <w:rFonts w:cstheme="minorHAnsi"/>
                <w:lang w:val="ro-RO"/>
              </w:rPr>
            </w:pPr>
            <w:r w:rsidRPr="00723F06">
              <w:rPr>
                <w:rFonts w:cstheme="minorHAnsi"/>
                <w:color w:val="C00000"/>
                <w:spacing w:val="-2"/>
                <w:lang w:val="ro-RO"/>
              </w:rPr>
              <w:t>1</w:t>
            </w:r>
          </w:p>
        </w:tc>
        <w:tc>
          <w:tcPr>
            <w:tcW w:w="4033" w:type="dxa"/>
            <w:shd w:val="clear" w:color="auto" w:fill="auto"/>
            <w:vAlign w:val="center"/>
          </w:tcPr>
          <w:p w14:paraId="7796AB63" w14:textId="234F5E4E" w:rsidR="00723F06" w:rsidRPr="00A52C69" w:rsidRDefault="00723F06" w:rsidP="00723F06">
            <w:pPr>
              <w:spacing w:after="0" w:line="240" w:lineRule="auto"/>
              <w:ind w:left="-198" w:firstLine="198"/>
              <w:jc w:val="center"/>
              <w:rPr>
                <w:rFonts w:cstheme="minorHAnsi"/>
                <w:lang w:val="ro-RO"/>
              </w:rPr>
            </w:pPr>
            <w:r w:rsidRPr="00723F06">
              <w:rPr>
                <w:rFonts w:cstheme="minorHAnsi"/>
                <w:color w:val="C00000"/>
                <w:spacing w:val="-2"/>
                <w:lang w:val="ro-RO"/>
              </w:rPr>
              <w:t>Aparatura pentru studiul Inelelor lui Newton si interferentei luminii</w:t>
            </w:r>
          </w:p>
        </w:tc>
        <w:tc>
          <w:tcPr>
            <w:tcW w:w="1276" w:type="dxa"/>
          </w:tcPr>
          <w:p w14:paraId="6A39FC5C" w14:textId="36E18970" w:rsidR="00723F06" w:rsidRPr="00A52C69" w:rsidRDefault="00723F06" w:rsidP="00723F06">
            <w:pPr>
              <w:spacing w:after="0" w:line="240" w:lineRule="auto"/>
              <w:jc w:val="center"/>
              <w:rPr>
                <w:rFonts w:cstheme="minorHAnsi"/>
                <w:lang w:val="ro-RO"/>
              </w:rPr>
            </w:pPr>
            <w:r w:rsidRPr="00723F06">
              <w:rPr>
                <w:rFonts w:cstheme="minorHAnsi"/>
                <w:color w:val="C00000"/>
                <w:lang w:val="ro-RO"/>
              </w:rPr>
              <w:t xml:space="preserve">2 seturi </w:t>
            </w:r>
          </w:p>
        </w:tc>
        <w:tc>
          <w:tcPr>
            <w:tcW w:w="3624" w:type="dxa"/>
          </w:tcPr>
          <w:p w14:paraId="4D9337F4" w14:textId="77777777" w:rsidR="00723F06" w:rsidRPr="00A52C69" w:rsidRDefault="00723F06" w:rsidP="00723F06">
            <w:pPr>
              <w:spacing w:after="0" w:line="240" w:lineRule="auto"/>
              <w:jc w:val="center"/>
              <w:rPr>
                <w:rFonts w:cstheme="minorHAnsi"/>
                <w:lang w:val="ro-RO"/>
              </w:rPr>
            </w:pPr>
          </w:p>
        </w:tc>
      </w:tr>
      <w:tr w:rsidR="00723F06" w:rsidRPr="004674D0" w14:paraId="0CD20795" w14:textId="77777777" w:rsidTr="002634F5">
        <w:trPr>
          <w:trHeight w:val="285"/>
        </w:trPr>
        <w:tc>
          <w:tcPr>
            <w:tcW w:w="900" w:type="dxa"/>
            <w:shd w:val="clear" w:color="auto" w:fill="auto"/>
            <w:noWrap/>
            <w:vAlign w:val="bottom"/>
          </w:tcPr>
          <w:p w14:paraId="722E1ACB" w14:textId="77777777" w:rsidR="00723F06" w:rsidRPr="00A52C69" w:rsidRDefault="00723F06" w:rsidP="00723F06">
            <w:pPr>
              <w:spacing w:after="0" w:line="240" w:lineRule="auto"/>
              <w:ind w:left="162"/>
              <w:rPr>
                <w:rFonts w:cstheme="minorHAnsi"/>
                <w:lang w:val="ro-RO"/>
              </w:rPr>
            </w:pPr>
          </w:p>
        </w:tc>
        <w:tc>
          <w:tcPr>
            <w:tcW w:w="4033" w:type="dxa"/>
            <w:shd w:val="clear" w:color="auto" w:fill="auto"/>
            <w:vAlign w:val="bottom"/>
          </w:tcPr>
          <w:p w14:paraId="6DC6D76D" w14:textId="77777777" w:rsidR="00723F06" w:rsidRPr="00A52C69" w:rsidRDefault="00723F06" w:rsidP="00723F06">
            <w:pPr>
              <w:spacing w:after="0" w:line="240" w:lineRule="auto"/>
              <w:ind w:left="-198" w:firstLine="198"/>
              <w:jc w:val="center"/>
              <w:rPr>
                <w:rFonts w:cstheme="minorHAnsi"/>
                <w:lang w:val="ro-RO"/>
              </w:rPr>
            </w:pPr>
          </w:p>
        </w:tc>
        <w:tc>
          <w:tcPr>
            <w:tcW w:w="1276" w:type="dxa"/>
          </w:tcPr>
          <w:p w14:paraId="00437034" w14:textId="77777777" w:rsidR="00723F06" w:rsidRPr="00A52C69" w:rsidRDefault="00723F06" w:rsidP="00723F06">
            <w:pPr>
              <w:spacing w:after="0" w:line="240" w:lineRule="auto"/>
              <w:jc w:val="center"/>
              <w:rPr>
                <w:rFonts w:cstheme="minorHAnsi"/>
                <w:lang w:val="ro-RO"/>
              </w:rPr>
            </w:pPr>
          </w:p>
        </w:tc>
        <w:tc>
          <w:tcPr>
            <w:tcW w:w="3624" w:type="dxa"/>
          </w:tcPr>
          <w:p w14:paraId="36343B41" w14:textId="77777777" w:rsidR="00723F06" w:rsidRPr="00A52C69" w:rsidRDefault="00723F06" w:rsidP="00723F06">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destinaţia finală indicată, pe baza facturii Furnizorului şi a procesului - verbal de recepţie,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723F06">
        <w:rPr>
          <w:lang w:val="ro-RO"/>
        </w:rPr>
        <w:t xml:space="preserve"> </w:t>
      </w:r>
      <w:r w:rsidR="00530CCC" w:rsidRPr="00530CCC">
        <w:rPr>
          <w:rFonts w:cstheme="minorHAnsi"/>
          <w:b/>
          <w:i/>
          <w:lang w:val="ro-RO"/>
        </w:rPr>
        <w:t>Vă rugăm să menţionaţi perioada de garanţie şi termenii garanţiei,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668208C9" w14:textId="7090E934" w:rsidR="00C54509" w:rsidRPr="00A52C6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destinaţia finală. </w:t>
      </w: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14:paraId="04FECD0F" w14:textId="3E0D7BE3" w:rsidR="00B43BBF" w:rsidRDefault="00B43BBF" w:rsidP="008C42FB">
      <w:pPr>
        <w:spacing w:after="0" w:line="240" w:lineRule="auto"/>
        <w:ind w:left="720" w:hanging="720"/>
        <w:jc w:val="both"/>
        <w:rPr>
          <w:rFonts w:cstheme="minorHAnsi"/>
          <w:i/>
          <w:color w:val="FF0000"/>
          <w:lang w:val="ro-RO"/>
        </w:rPr>
      </w:pPr>
    </w:p>
    <w:p w14:paraId="5E755DAA" w14:textId="52BD5A08" w:rsidR="00B43BBF" w:rsidRDefault="00B43BBF" w:rsidP="00A84EE9">
      <w:pPr>
        <w:spacing w:after="0" w:line="360" w:lineRule="auto"/>
        <w:jc w:val="both"/>
        <w:rPr>
          <w:rFonts w:cs="Calibri"/>
          <w:b/>
          <w:lang w:val="ro-RO"/>
        </w:rPr>
      </w:pPr>
      <w:r w:rsidRPr="004E1362">
        <w:rPr>
          <w:rFonts w:cs="Calibri"/>
          <w:b/>
          <w:lang w:val="ro-RO"/>
        </w:rPr>
        <w:t xml:space="preserve">Achiziție </w:t>
      </w:r>
      <w:r w:rsidR="00F2033C" w:rsidRPr="00F2033C">
        <w:rPr>
          <w:rFonts w:cs="Calibri"/>
          <w:b/>
          <w:lang w:val="ro-RO"/>
        </w:rPr>
        <w:t xml:space="preserve">Echipamente de laborator - Laborator Fizica – </w:t>
      </w:r>
      <w:r w:rsidR="0071394C" w:rsidRPr="0071394C">
        <w:rPr>
          <w:rFonts w:cs="Calibri"/>
          <w:b/>
          <w:lang w:val="ro-RO"/>
        </w:rPr>
        <w:t>Aparatura pentru studiul Inelelor lui Newton si interferentei luminii</w:t>
      </w:r>
      <w:r w:rsidR="00530CCC" w:rsidRPr="00530CCC">
        <w:rPr>
          <w:rFonts w:cs="Calibri"/>
          <w:b/>
          <w:lang w:val="ro-RO"/>
        </w:rPr>
        <w:t xml:space="preserve"> - proiect ROSE- AG 288 / SGU / CI / III</w:t>
      </w:r>
    </w:p>
    <w:p w14:paraId="57973A6B" w14:textId="77777777" w:rsidR="00B43BBF" w:rsidRPr="00A84EE9" w:rsidRDefault="00B43BBF" w:rsidP="00B43BBF">
      <w:pPr>
        <w:spacing w:after="0" w:line="240" w:lineRule="auto"/>
        <w:ind w:left="720" w:hanging="720"/>
        <w:jc w:val="both"/>
        <w:rPr>
          <w:rFonts w:cstheme="minorHAnsi"/>
          <w:i/>
          <w:color w:val="FF0000"/>
          <w:sz w:val="10"/>
          <w:szCs w:val="1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4820"/>
      </w:tblGrid>
      <w:tr w:rsidR="00B43BBF" w:rsidRPr="00723F06" w14:paraId="45418F3B" w14:textId="77777777" w:rsidTr="00703E2F">
        <w:trPr>
          <w:trHeight w:val="285"/>
          <w:tblHeader/>
        </w:trPr>
        <w:tc>
          <w:tcPr>
            <w:tcW w:w="709" w:type="dxa"/>
          </w:tcPr>
          <w:p w14:paraId="5FA8F7C8" w14:textId="77777777" w:rsidR="00B43BBF" w:rsidRPr="00A52C69" w:rsidRDefault="00B43BBF" w:rsidP="00B43BBF">
            <w:pPr>
              <w:spacing w:after="0" w:line="240" w:lineRule="auto"/>
              <w:jc w:val="center"/>
              <w:rPr>
                <w:rFonts w:cstheme="minorHAnsi"/>
                <w:b/>
                <w:lang w:val="ro-RO"/>
              </w:rPr>
            </w:pPr>
            <w:r>
              <w:rPr>
                <w:rFonts w:cstheme="minorHAnsi"/>
                <w:b/>
                <w:lang w:val="ro-RO"/>
              </w:rPr>
              <w:t>Nr. crt.</w:t>
            </w:r>
          </w:p>
        </w:tc>
        <w:tc>
          <w:tcPr>
            <w:tcW w:w="4536" w:type="dxa"/>
            <w:shd w:val="clear" w:color="auto" w:fill="auto"/>
            <w:vAlign w:val="center"/>
          </w:tcPr>
          <w:p w14:paraId="7036967C" w14:textId="77777777" w:rsidR="00B43BBF" w:rsidRPr="009808BC" w:rsidRDefault="00B43BBF" w:rsidP="00B43BBF">
            <w:pPr>
              <w:spacing w:after="0" w:line="240" w:lineRule="auto"/>
              <w:jc w:val="center"/>
              <w:rPr>
                <w:rFonts w:cstheme="minorHAnsi"/>
                <w:b/>
                <w:lang w:val="ro-RO"/>
              </w:rPr>
            </w:pPr>
            <w:r w:rsidRPr="00A52C69">
              <w:rPr>
                <w:rFonts w:cstheme="minorHAnsi"/>
                <w:b/>
                <w:lang w:val="ro-RO"/>
              </w:rPr>
              <w:t>A. Specificații tehnice solicitate</w:t>
            </w:r>
          </w:p>
        </w:tc>
        <w:tc>
          <w:tcPr>
            <w:tcW w:w="4820" w:type="dxa"/>
          </w:tcPr>
          <w:p w14:paraId="79380349" w14:textId="77777777" w:rsidR="00B43BBF" w:rsidRPr="00A52C69" w:rsidRDefault="00B43BBF" w:rsidP="00B43BBF">
            <w:pPr>
              <w:spacing w:after="0" w:line="240" w:lineRule="auto"/>
              <w:jc w:val="center"/>
              <w:rPr>
                <w:rFonts w:cstheme="minorHAnsi"/>
                <w:b/>
                <w:lang w:val="ro-RO"/>
              </w:rPr>
            </w:pPr>
            <w:r w:rsidRPr="00A52C69">
              <w:rPr>
                <w:rFonts w:cstheme="minorHAnsi"/>
                <w:b/>
                <w:lang w:val="ro-RO"/>
              </w:rPr>
              <w:t>B. Specificații tehnice ofertate</w:t>
            </w:r>
          </w:p>
          <w:p w14:paraId="74E30B9D" w14:textId="77777777" w:rsidR="00B43BBF" w:rsidRPr="00A52C69" w:rsidRDefault="00B43BBF" w:rsidP="00B43BBF">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1394C" w:rsidRPr="004674D0" w14:paraId="06B4AA0E" w14:textId="77777777" w:rsidTr="00390FB2">
        <w:tc>
          <w:tcPr>
            <w:tcW w:w="709" w:type="dxa"/>
            <w:vMerge w:val="restart"/>
            <w:vAlign w:val="center"/>
          </w:tcPr>
          <w:p w14:paraId="7F209462" w14:textId="0C048AC5" w:rsidR="0071394C" w:rsidRPr="00A52C69" w:rsidRDefault="0071394C" w:rsidP="0071394C">
            <w:pPr>
              <w:spacing w:after="0" w:line="240" w:lineRule="auto"/>
              <w:jc w:val="center"/>
              <w:rPr>
                <w:rFonts w:cstheme="minorHAnsi"/>
                <w:i/>
                <w:color w:val="FF0000"/>
                <w:lang w:val="ro-RO"/>
              </w:rPr>
            </w:pPr>
            <w:r>
              <w:rPr>
                <w:rFonts w:cstheme="minorHAnsi"/>
                <w:b/>
                <w:lang w:val="ro-RO"/>
              </w:rPr>
              <w:t>POZ1</w:t>
            </w:r>
          </w:p>
        </w:tc>
        <w:tc>
          <w:tcPr>
            <w:tcW w:w="4536" w:type="dxa"/>
            <w:shd w:val="clear" w:color="auto" w:fill="auto"/>
            <w:vAlign w:val="bottom"/>
          </w:tcPr>
          <w:p w14:paraId="5BA7852A" w14:textId="6C88D02C" w:rsidR="0071394C" w:rsidRPr="0071394C" w:rsidRDefault="0071394C" w:rsidP="0071394C">
            <w:pPr>
              <w:spacing w:after="0" w:line="240" w:lineRule="auto"/>
              <w:jc w:val="both"/>
              <w:rPr>
                <w:rFonts w:ascii="Calibri" w:hAnsi="Calibri" w:cs="Calibri"/>
                <w:i/>
                <w:color w:val="FF0000"/>
                <w:lang w:val="ro-RO"/>
              </w:rPr>
            </w:pPr>
            <w:r w:rsidRPr="0071394C">
              <w:rPr>
                <w:rFonts w:cstheme="minorHAnsi"/>
                <w:i/>
                <w:color w:val="FF0000"/>
                <w:lang w:val="ro-RO"/>
              </w:rPr>
              <w:t xml:space="preserve">Denumire produs </w:t>
            </w:r>
            <w:r w:rsidRPr="0071394C">
              <w:rPr>
                <w:rFonts w:eastAsia="Times New Roman" w:cs="Calibri"/>
                <w:b/>
                <w:lang w:val="ro-RO"/>
              </w:rPr>
              <w:t xml:space="preserve">Echipamente de laborator Laborator Fizica </w:t>
            </w:r>
            <w:r w:rsidRPr="0071394C">
              <w:rPr>
                <w:rFonts w:eastAsia="Times New Roman" w:cs="Calibri"/>
                <w:lang w:val="ro-RO"/>
              </w:rPr>
              <w:t>– Aparatura pentru studiul Inelelor lui Newton si interferentei luminii</w:t>
            </w:r>
          </w:p>
        </w:tc>
        <w:tc>
          <w:tcPr>
            <w:tcW w:w="4820" w:type="dxa"/>
          </w:tcPr>
          <w:p w14:paraId="272D0F67" w14:textId="165ADC4E" w:rsidR="0071394C" w:rsidRPr="00002FF2" w:rsidRDefault="0071394C" w:rsidP="0071394C">
            <w:pPr>
              <w:spacing w:after="0" w:line="240" w:lineRule="auto"/>
              <w:rPr>
                <w:rFonts w:cs="Calibri"/>
                <w:i/>
                <w:color w:val="FF0000"/>
                <w:lang w:val="ro-RO"/>
              </w:rPr>
            </w:pPr>
            <w:r w:rsidRPr="00002FF2">
              <w:rPr>
                <w:rFonts w:cs="Calibri"/>
                <w:i/>
                <w:color w:val="FF0000"/>
                <w:lang w:val="ro-RO"/>
              </w:rPr>
              <w:t>Marca / modelul produsului</w:t>
            </w:r>
            <w:r w:rsidR="00723F06">
              <w:rPr>
                <w:rFonts w:cs="Calibri"/>
                <w:i/>
                <w:color w:val="FF0000"/>
                <w:lang w:val="ro-RO"/>
              </w:rPr>
              <w:t>/</w:t>
            </w:r>
            <w:r w:rsidR="00723F06" w:rsidRPr="00723F06">
              <w:rPr>
                <w:rFonts w:cs="Calibri"/>
                <w:i/>
                <w:color w:val="C00000"/>
                <w:lang w:val="ro-RO"/>
              </w:rPr>
              <w:t>producător</w:t>
            </w:r>
          </w:p>
        </w:tc>
      </w:tr>
      <w:tr w:rsidR="0071394C" w:rsidRPr="004674D0" w14:paraId="4AB933D7" w14:textId="77777777" w:rsidTr="00703E2F">
        <w:tc>
          <w:tcPr>
            <w:tcW w:w="709" w:type="dxa"/>
            <w:vMerge/>
            <w:vAlign w:val="center"/>
          </w:tcPr>
          <w:p w14:paraId="5BEC8113" w14:textId="77777777" w:rsidR="0071394C" w:rsidRDefault="0071394C" w:rsidP="0071394C">
            <w:pPr>
              <w:spacing w:after="0" w:line="240" w:lineRule="auto"/>
              <w:jc w:val="center"/>
              <w:rPr>
                <w:rFonts w:cstheme="minorHAnsi"/>
                <w:spacing w:val="-2"/>
                <w:lang w:val="ro-RO"/>
              </w:rPr>
            </w:pPr>
          </w:p>
        </w:tc>
        <w:tc>
          <w:tcPr>
            <w:tcW w:w="4536" w:type="dxa"/>
            <w:shd w:val="clear" w:color="auto" w:fill="auto"/>
            <w:vAlign w:val="bottom"/>
          </w:tcPr>
          <w:p w14:paraId="3F31340D" w14:textId="77777777" w:rsidR="0071394C" w:rsidRPr="0071394C" w:rsidRDefault="0071394C" w:rsidP="0071394C">
            <w:pPr>
              <w:spacing w:after="0" w:line="240" w:lineRule="auto"/>
              <w:ind w:left="-13" w:firstLine="13"/>
              <w:jc w:val="both"/>
              <w:rPr>
                <w:rFonts w:cstheme="minorHAnsi"/>
                <w:i/>
                <w:color w:val="FF0000"/>
                <w:lang w:val="ro-RO"/>
              </w:rPr>
            </w:pPr>
            <w:r w:rsidRPr="0071394C">
              <w:rPr>
                <w:rFonts w:cstheme="minorHAnsi"/>
                <w:i/>
                <w:color w:val="FF0000"/>
                <w:lang w:val="ro-RO"/>
              </w:rPr>
              <w:t>Descriere generală</w:t>
            </w:r>
          </w:p>
          <w:p w14:paraId="4BBE579E" w14:textId="5DA6B4FB" w:rsidR="0071394C" w:rsidRPr="0071394C" w:rsidRDefault="0071394C" w:rsidP="0071394C">
            <w:pPr>
              <w:spacing w:after="0" w:line="240" w:lineRule="auto"/>
              <w:ind w:left="-13" w:firstLine="13"/>
              <w:jc w:val="both"/>
              <w:rPr>
                <w:rFonts w:ascii="Calibri" w:hAnsi="Calibri" w:cs="Calibri"/>
                <w:i/>
                <w:color w:val="FF0000"/>
                <w:lang w:val="ro-RO"/>
              </w:rPr>
            </w:pPr>
            <w:r w:rsidRPr="0071394C">
              <w:rPr>
                <w:rFonts w:eastAsia="Times New Roman" w:cs="Calibri"/>
                <w:b/>
                <w:lang w:val="ro-RO"/>
              </w:rPr>
              <w:t xml:space="preserve">Echipamente de laborator - Laborator Fizica </w:t>
            </w:r>
            <w:r w:rsidRPr="0071394C">
              <w:rPr>
                <w:rFonts w:eastAsia="Times New Roman" w:cs="Calibri"/>
                <w:lang w:val="ro-RO"/>
              </w:rPr>
              <w:t>C4.I.2. Aparatura pentru studiul Inelelor lui Newton si interferentei luminii – Dispozitive complete de uz didactic cu sistem de achiziții și prelucrare de date</w:t>
            </w:r>
            <w:r w:rsidRPr="0071394C">
              <w:rPr>
                <w:rFonts w:eastAsia="Times New Roman" w:cs="Calibri"/>
                <w:b/>
                <w:lang w:val="ro-RO"/>
              </w:rPr>
              <w:t xml:space="preserve"> </w:t>
            </w:r>
            <w:r w:rsidRPr="0071394C">
              <w:rPr>
                <w:rFonts w:eastAsia="Times New Roman" w:cs="Calibri"/>
                <w:lang w:val="ro-RO"/>
              </w:rPr>
              <w:t xml:space="preserve">pe calculator cu ajutorul carora se poate studia experimental interferenta razelor de lumina cu formare de franje de interferenta -  </w:t>
            </w:r>
            <w:r w:rsidRPr="0071394C">
              <w:rPr>
                <w:rFonts w:eastAsia="Times New Roman" w:cs="Calibri"/>
                <w:b/>
                <w:lang w:val="ro-RO"/>
              </w:rPr>
              <w:t>2 Seturi</w:t>
            </w:r>
          </w:p>
        </w:tc>
        <w:tc>
          <w:tcPr>
            <w:tcW w:w="4820" w:type="dxa"/>
          </w:tcPr>
          <w:p w14:paraId="60341FEA" w14:textId="4936893A" w:rsidR="0071394C" w:rsidRPr="00002FF2" w:rsidRDefault="0071394C" w:rsidP="0071394C">
            <w:pPr>
              <w:spacing w:after="0" w:line="240" w:lineRule="auto"/>
              <w:rPr>
                <w:rFonts w:cs="Calibri"/>
                <w:i/>
                <w:color w:val="FF0000"/>
                <w:lang w:val="ro-RO"/>
              </w:rPr>
            </w:pPr>
            <w:r w:rsidRPr="00002FF2">
              <w:rPr>
                <w:rFonts w:cstheme="minorHAnsi"/>
                <w:i/>
                <w:color w:val="FF0000"/>
                <w:lang w:val="ro-RO"/>
              </w:rPr>
              <w:t>Descriere generală</w:t>
            </w:r>
          </w:p>
        </w:tc>
      </w:tr>
      <w:tr w:rsidR="0071394C" w:rsidRPr="004674D0" w14:paraId="3C76B931" w14:textId="77777777" w:rsidTr="00703E2F">
        <w:tc>
          <w:tcPr>
            <w:tcW w:w="709" w:type="dxa"/>
            <w:vMerge/>
            <w:vAlign w:val="center"/>
          </w:tcPr>
          <w:p w14:paraId="3E06A529" w14:textId="77777777" w:rsidR="0071394C" w:rsidRDefault="0071394C" w:rsidP="0071394C">
            <w:pPr>
              <w:spacing w:after="0" w:line="240" w:lineRule="auto"/>
              <w:jc w:val="center"/>
              <w:rPr>
                <w:rFonts w:cstheme="minorHAnsi"/>
                <w:spacing w:val="-2"/>
                <w:lang w:val="ro-RO"/>
              </w:rPr>
            </w:pPr>
          </w:p>
        </w:tc>
        <w:tc>
          <w:tcPr>
            <w:tcW w:w="4536" w:type="dxa"/>
            <w:shd w:val="clear" w:color="auto" w:fill="auto"/>
            <w:vAlign w:val="bottom"/>
          </w:tcPr>
          <w:p w14:paraId="63B9E57C" w14:textId="77777777" w:rsidR="0071394C" w:rsidRPr="0071394C" w:rsidRDefault="0071394C" w:rsidP="0071394C">
            <w:pPr>
              <w:spacing w:after="0" w:line="240" w:lineRule="auto"/>
              <w:ind w:left="-13" w:firstLine="13"/>
              <w:jc w:val="both"/>
              <w:rPr>
                <w:rFonts w:cstheme="minorHAnsi"/>
                <w:i/>
                <w:color w:val="FF0000"/>
                <w:lang w:val="ro-RO"/>
              </w:rPr>
            </w:pPr>
            <w:r w:rsidRPr="0071394C">
              <w:rPr>
                <w:rFonts w:cstheme="minorHAnsi"/>
                <w:i/>
                <w:color w:val="FF0000"/>
                <w:lang w:val="ro-RO"/>
              </w:rPr>
              <w:t>Detalii specifice şi standarde tehnice minim acceptate de către Beneficiar</w:t>
            </w:r>
          </w:p>
          <w:p w14:paraId="6DA5AA60" w14:textId="77777777" w:rsidR="0071394C" w:rsidRPr="00723F06" w:rsidRDefault="0071394C" w:rsidP="0071394C">
            <w:pPr>
              <w:shd w:val="clear" w:color="auto" w:fill="FFFFFF"/>
              <w:spacing w:after="0" w:line="240" w:lineRule="auto"/>
              <w:jc w:val="both"/>
              <w:rPr>
                <w:rFonts w:eastAsia="Times New Roman" w:cstheme="minorHAnsi"/>
                <w:b/>
                <w:bCs/>
                <w:color w:val="000000"/>
                <w:lang w:val="ro-RO" w:eastAsia="en-GB"/>
              </w:rPr>
            </w:pPr>
            <w:r w:rsidRPr="00723F06">
              <w:rPr>
                <w:rFonts w:eastAsia="Times New Roman" w:cstheme="minorHAnsi"/>
                <w:b/>
                <w:bCs/>
                <w:color w:val="000000"/>
                <w:lang w:val="ro-RO" w:eastAsia="en-GB"/>
              </w:rPr>
              <w:t>Fiecare dintre seturi trebuie sa contina cel putin urmatoarele componente:</w:t>
            </w:r>
          </w:p>
          <w:p w14:paraId="07860709" w14:textId="77777777" w:rsidR="0071394C" w:rsidRPr="0071394C" w:rsidRDefault="0071394C" w:rsidP="0071394C">
            <w:pPr>
              <w:pStyle w:val="ListParagraph"/>
              <w:numPr>
                <w:ilvl w:val="0"/>
                <w:numId w:val="17"/>
              </w:numPr>
              <w:shd w:val="clear" w:color="auto" w:fill="FFFFFF"/>
              <w:spacing w:after="0" w:line="240" w:lineRule="auto"/>
              <w:jc w:val="both"/>
              <w:rPr>
                <w:rFonts w:eastAsia="Times New Roman" w:cstheme="minorHAnsi"/>
                <w:bCs/>
                <w:color w:val="000000"/>
                <w:lang w:eastAsia="en-GB"/>
              </w:rPr>
            </w:pPr>
            <w:r w:rsidRPr="00723F06">
              <w:rPr>
                <w:rFonts w:eastAsia="Times New Roman" w:cstheme="minorHAnsi"/>
                <w:b/>
                <w:bCs/>
                <w:color w:val="000000"/>
                <w:lang w:val="fr-FR" w:eastAsia="en-GB"/>
              </w:rPr>
              <w:t>Obiectiv plan - convex inelele lui Newton</w:t>
            </w:r>
            <w:r w:rsidRPr="00723F06">
              <w:rPr>
                <w:rFonts w:eastAsia="Times New Roman" w:cstheme="minorHAnsi"/>
                <w:bCs/>
                <w:color w:val="000000"/>
                <w:lang w:val="fr-FR" w:eastAsia="en-GB"/>
              </w:rPr>
              <w:tab/>
            </w:r>
            <w:r w:rsidRPr="00723F06">
              <w:rPr>
                <w:rFonts w:eastAsia="Times New Roman" w:cstheme="minorHAnsi"/>
                <w:b/>
                <w:bCs/>
                <w:color w:val="000000"/>
                <w:lang w:val="fr-FR" w:eastAsia="en-GB"/>
              </w:rPr>
              <w:t xml:space="preserve">… </w:t>
            </w:r>
            <w:r w:rsidRPr="0071394C">
              <w:rPr>
                <w:rFonts w:eastAsia="Times New Roman" w:cstheme="minorHAnsi"/>
                <w:b/>
                <w:bCs/>
                <w:color w:val="000000"/>
                <w:lang w:eastAsia="en-GB"/>
              </w:rPr>
              <w:t>1 buc.</w:t>
            </w:r>
          </w:p>
          <w:p w14:paraId="3BC895F3" w14:textId="77777777" w:rsidR="0071394C" w:rsidRPr="00723F06" w:rsidRDefault="0071394C" w:rsidP="0071394C">
            <w:pPr>
              <w:shd w:val="clear" w:color="auto" w:fill="FFFFFF"/>
              <w:spacing w:after="0" w:line="240" w:lineRule="auto"/>
              <w:jc w:val="both"/>
              <w:rPr>
                <w:rFonts w:eastAsia="Times New Roman" w:cstheme="minorHAnsi"/>
                <w:bCs/>
                <w:color w:val="000000"/>
                <w:lang w:val="fr-FR" w:eastAsia="en-GB"/>
              </w:rPr>
            </w:pPr>
            <w:r w:rsidRPr="00723F06">
              <w:rPr>
                <w:rFonts w:eastAsia="Times New Roman" w:cstheme="minorHAnsi"/>
                <w:bCs/>
                <w:color w:val="000000"/>
                <w:lang w:val="fr-FR" w:eastAsia="en-GB"/>
              </w:rPr>
              <w:t>Diametrul lentilei trebuie sa fie de 40 mm, sa dispuna de o scara reglabila cu gradarea milimetrica, sa fie in cadru metalic cu suruburi de reglare.</w:t>
            </w:r>
            <w:r w:rsidRPr="00723F06">
              <w:rPr>
                <w:rFonts w:eastAsia="Times New Roman" w:cstheme="minorHAnsi"/>
                <w:bCs/>
                <w:color w:val="000000"/>
                <w:lang w:val="fr-FR" w:eastAsia="en-GB"/>
              </w:rPr>
              <w:tab/>
            </w:r>
          </w:p>
          <w:p w14:paraId="192D4F2A" w14:textId="77777777" w:rsidR="0071394C" w:rsidRPr="0071394C" w:rsidRDefault="0071394C" w:rsidP="0071394C">
            <w:pPr>
              <w:pStyle w:val="ListParagraph"/>
              <w:numPr>
                <w:ilvl w:val="0"/>
                <w:numId w:val="17"/>
              </w:numPr>
              <w:shd w:val="clear" w:color="auto" w:fill="FFFFFF"/>
              <w:spacing w:after="0" w:line="240" w:lineRule="auto"/>
              <w:jc w:val="both"/>
              <w:rPr>
                <w:rFonts w:eastAsia="Times New Roman" w:cstheme="minorHAnsi"/>
                <w:bCs/>
                <w:color w:val="000000"/>
                <w:lang w:eastAsia="en-GB"/>
              </w:rPr>
            </w:pPr>
            <w:r w:rsidRPr="0071394C">
              <w:rPr>
                <w:rFonts w:eastAsia="Times New Roman" w:cstheme="minorHAnsi"/>
                <w:b/>
                <w:bCs/>
                <w:color w:val="000000"/>
                <w:lang w:eastAsia="en-GB"/>
              </w:rPr>
              <w:t>Lentila in montura</w:t>
            </w:r>
            <w:r w:rsidRPr="0071394C">
              <w:rPr>
                <w:rFonts w:eastAsia="Times New Roman" w:cstheme="minorHAnsi"/>
                <w:bCs/>
                <w:color w:val="000000"/>
                <w:lang w:eastAsia="en-GB"/>
              </w:rPr>
              <w:t>, f  +50 mm</w:t>
            </w:r>
            <w:r w:rsidRPr="0071394C">
              <w:rPr>
                <w:rFonts w:eastAsia="Times New Roman" w:cstheme="minorHAnsi"/>
                <w:bCs/>
                <w:color w:val="000000"/>
                <w:lang w:eastAsia="en-GB"/>
              </w:rPr>
              <w:tab/>
            </w:r>
            <w:r w:rsidRPr="0071394C">
              <w:rPr>
                <w:rFonts w:eastAsia="Times New Roman" w:cstheme="minorHAnsi"/>
                <w:b/>
                <w:bCs/>
                <w:color w:val="000000"/>
                <w:lang w:eastAsia="en-GB"/>
              </w:rPr>
              <w:t>… 1 buc</w:t>
            </w:r>
            <w:r w:rsidRPr="0071394C">
              <w:rPr>
                <w:rFonts w:eastAsia="Times New Roman" w:cstheme="minorHAnsi"/>
                <w:bCs/>
                <w:color w:val="000000"/>
                <w:lang w:eastAsia="en-GB"/>
              </w:rPr>
              <w:t>.</w:t>
            </w:r>
          </w:p>
          <w:p w14:paraId="7A42C776" w14:textId="77777777" w:rsidR="0071394C" w:rsidRPr="00723F06" w:rsidRDefault="0071394C" w:rsidP="0071394C">
            <w:pPr>
              <w:pStyle w:val="ListParagraph"/>
              <w:numPr>
                <w:ilvl w:val="0"/>
                <w:numId w:val="17"/>
              </w:numPr>
              <w:shd w:val="clear" w:color="auto" w:fill="FFFFFF"/>
              <w:spacing w:after="0" w:line="240" w:lineRule="auto"/>
              <w:jc w:val="both"/>
              <w:rPr>
                <w:rFonts w:eastAsia="Times New Roman" w:cstheme="minorHAnsi"/>
                <w:b/>
                <w:bCs/>
                <w:color w:val="000000"/>
                <w:lang w:val="fr-FR" w:eastAsia="en-GB"/>
              </w:rPr>
            </w:pPr>
            <w:r w:rsidRPr="00723F06">
              <w:rPr>
                <w:rFonts w:eastAsia="Times New Roman" w:cstheme="minorHAnsi"/>
                <w:b/>
                <w:bCs/>
                <w:color w:val="000000"/>
                <w:lang w:val="fr-FR" w:eastAsia="en-GB"/>
              </w:rPr>
              <w:t>Set de trei filtre de interferență</w:t>
            </w:r>
            <w:r w:rsidRPr="00723F06">
              <w:rPr>
                <w:rFonts w:eastAsia="Times New Roman" w:cstheme="minorHAnsi"/>
                <w:b/>
                <w:bCs/>
                <w:color w:val="000000"/>
                <w:lang w:val="fr-FR" w:eastAsia="en-GB"/>
              </w:rPr>
              <w:tab/>
              <w:t>… 1 buc.</w:t>
            </w:r>
          </w:p>
          <w:p w14:paraId="6EEAE576" w14:textId="77777777" w:rsidR="0071394C" w:rsidRPr="0071394C" w:rsidRDefault="0071394C" w:rsidP="0071394C">
            <w:pPr>
              <w:shd w:val="clear" w:color="auto" w:fill="FFFFFF"/>
              <w:spacing w:after="0" w:line="240" w:lineRule="auto"/>
              <w:jc w:val="both"/>
              <w:rPr>
                <w:rFonts w:eastAsia="Times New Roman" w:cstheme="minorHAnsi"/>
                <w:bCs/>
                <w:color w:val="000000"/>
                <w:lang w:eastAsia="en-GB"/>
              </w:rPr>
            </w:pPr>
            <w:r w:rsidRPr="00723F06">
              <w:rPr>
                <w:rFonts w:eastAsia="Times New Roman" w:cstheme="minorHAnsi"/>
                <w:bCs/>
                <w:color w:val="000000"/>
                <w:lang w:val="fr-FR" w:eastAsia="en-GB"/>
              </w:rPr>
              <w:t xml:space="preserve">Acestea trebuie sa fie montate in montura metalica, diametrul filtrului trebuie sa fie de 40 mm, Lungimea de unda trebuie sa fie de 578 nm, 546 nm, 436 nm si Lățimea de bandă de aprox. </w:t>
            </w:r>
            <w:r w:rsidRPr="0071394C">
              <w:rPr>
                <w:rFonts w:eastAsia="Times New Roman" w:cstheme="minorHAnsi"/>
                <w:bCs/>
                <w:color w:val="000000"/>
                <w:lang w:eastAsia="en-GB"/>
              </w:rPr>
              <w:t xml:space="preserve">10 nm </w:t>
            </w:r>
            <w:r w:rsidRPr="0071394C">
              <w:rPr>
                <w:rFonts w:ascii="Times New Roman" w:eastAsia="Times New Roman" w:hAnsi="Times New Roman" w:cs="Times New Roman"/>
                <w:bCs/>
                <w:color w:val="000000"/>
                <w:lang w:eastAsia="en-GB"/>
              </w:rPr>
              <w:t>±</w:t>
            </w:r>
            <w:r w:rsidRPr="0071394C">
              <w:rPr>
                <w:rFonts w:eastAsia="Times New Roman" w:cstheme="minorHAnsi"/>
                <w:bCs/>
                <w:color w:val="000000"/>
                <w:lang w:eastAsia="en-GB"/>
              </w:rPr>
              <w:t>10%.</w:t>
            </w:r>
            <w:r w:rsidRPr="0071394C">
              <w:rPr>
                <w:rFonts w:eastAsia="Times New Roman" w:cstheme="minorHAnsi"/>
                <w:bCs/>
                <w:color w:val="000000"/>
                <w:lang w:eastAsia="en-GB"/>
              </w:rPr>
              <w:tab/>
            </w:r>
          </w:p>
          <w:p w14:paraId="4471D9C7" w14:textId="77777777" w:rsidR="0071394C" w:rsidRPr="0071394C" w:rsidRDefault="0071394C" w:rsidP="0071394C">
            <w:pPr>
              <w:pStyle w:val="ListParagraph"/>
              <w:numPr>
                <w:ilvl w:val="0"/>
                <w:numId w:val="17"/>
              </w:numPr>
              <w:shd w:val="clear" w:color="auto" w:fill="FFFFFF"/>
              <w:spacing w:after="0" w:line="240" w:lineRule="auto"/>
              <w:jc w:val="both"/>
              <w:rPr>
                <w:rFonts w:eastAsia="Times New Roman" w:cstheme="minorHAnsi"/>
                <w:bCs/>
                <w:color w:val="000000"/>
                <w:lang w:eastAsia="en-GB"/>
              </w:rPr>
            </w:pPr>
            <w:r w:rsidRPr="00723F06">
              <w:rPr>
                <w:rFonts w:eastAsia="Times New Roman" w:cstheme="minorHAnsi"/>
                <w:b/>
                <w:bCs/>
                <w:color w:val="000000"/>
                <w:lang w:val="fr-FR" w:eastAsia="en-GB"/>
              </w:rPr>
              <w:t xml:space="preserve">Ecran translucid </w:t>
            </w:r>
            <w:r w:rsidRPr="00723F06">
              <w:rPr>
                <w:rFonts w:eastAsia="Times New Roman" w:cstheme="minorHAnsi"/>
                <w:bCs/>
                <w:color w:val="000000"/>
                <w:lang w:val="fr-FR" w:eastAsia="en-GB"/>
              </w:rPr>
              <w:t>cu dimensiunile de 250x250 mm, cu suport de fixare</w:t>
            </w:r>
            <w:r w:rsidRPr="00723F06">
              <w:rPr>
                <w:rFonts w:eastAsia="Times New Roman" w:cstheme="minorHAnsi"/>
                <w:bCs/>
                <w:color w:val="000000"/>
                <w:lang w:val="fr-FR" w:eastAsia="en-GB"/>
              </w:rPr>
              <w:tab/>
            </w:r>
            <w:r w:rsidRPr="00723F06">
              <w:rPr>
                <w:rFonts w:eastAsia="Times New Roman" w:cstheme="minorHAnsi"/>
                <w:b/>
                <w:bCs/>
                <w:color w:val="000000"/>
                <w:lang w:val="fr-FR" w:eastAsia="en-GB"/>
              </w:rPr>
              <w:t xml:space="preserve">… </w:t>
            </w:r>
            <w:r w:rsidRPr="0071394C">
              <w:rPr>
                <w:rFonts w:eastAsia="Times New Roman" w:cstheme="minorHAnsi"/>
                <w:b/>
                <w:bCs/>
                <w:color w:val="000000"/>
                <w:lang w:eastAsia="en-GB"/>
              </w:rPr>
              <w:t>1 buc.</w:t>
            </w:r>
          </w:p>
          <w:p w14:paraId="5EBC6F26" w14:textId="77777777" w:rsidR="0071394C" w:rsidRPr="0071394C" w:rsidRDefault="0071394C" w:rsidP="0071394C">
            <w:pPr>
              <w:pStyle w:val="ListParagraph"/>
              <w:numPr>
                <w:ilvl w:val="0"/>
                <w:numId w:val="17"/>
              </w:numPr>
              <w:shd w:val="clear" w:color="auto" w:fill="FFFFFF"/>
              <w:spacing w:after="0" w:line="240" w:lineRule="auto"/>
              <w:jc w:val="both"/>
              <w:rPr>
                <w:rFonts w:eastAsia="Times New Roman" w:cstheme="minorHAnsi"/>
                <w:bCs/>
                <w:color w:val="000000"/>
                <w:lang w:eastAsia="en-GB"/>
              </w:rPr>
            </w:pPr>
            <w:r w:rsidRPr="00723F06">
              <w:rPr>
                <w:rFonts w:eastAsia="Times New Roman" w:cstheme="minorHAnsi"/>
                <w:b/>
                <w:bCs/>
                <w:color w:val="000000"/>
                <w:lang w:val="fr-FR" w:eastAsia="en-GB"/>
              </w:rPr>
              <w:t>Lampa de inalta presiune cu vapori de mercur</w:t>
            </w:r>
            <w:r w:rsidRPr="00723F06">
              <w:rPr>
                <w:rFonts w:eastAsia="Times New Roman" w:cstheme="minorHAnsi"/>
                <w:bCs/>
                <w:color w:val="000000"/>
                <w:lang w:val="fr-FR" w:eastAsia="en-GB"/>
              </w:rPr>
              <w:t xml:space="preserve"> 50W</w:t>
            </w:r>
            <w:r w:rsidRPr="00723F06">
              <w:rPr>
                <w:rFonts w:eastAsia="Times New Roman" w:cstheme="minorHAnsi"/>
                <w:bCs/>
                <w:color w:val="000000"/>
                <w:lang w:val="fr-FR" w:eastAsia="en-GB"/>
              </w:rPr>
              <w:tab/>
            </w:r>
            <w:r w:rsidRPr="00723F06">
              <w:rPr>
                <w:rFonts w:eastAsia="Times New Roman" w:cstheme="minorHAnsi"/>
                <w:b/>
                <w:bCs/>
                <w:color w:val="000000"/>
                <w:lang w:val="fr-FR" w:eastAsia="en-GB"/>
              </w:rPr>
              <w:t xml:space="preserve">… </w:t>
            </w:r>
            <w:r w:rsidRPr="0071394C">
              <w:rPr>
                <w:rFonts w:eastAsia="Times New Roman" w:cstheme="minorHAnsi"/>
                <w:b/>
                <w:bCs/>
                <w:color w:val="000000"/>
                <w:lang w:eastAsia="en-GB"/>
              </w:rPr>
              <w:t>1 buc.</w:t>
            </w:r>
          </w:p>
          <w:p w14:paraId="7E00E60F" w14:textId="77777777" w:rsidR="0071394C" w:rsidRPr="0071394C" w:rsidRDefault="0071394C" w:rsidP="0071394C">
            <w:pPr>
              <w:shd w:val="clear" w:color="auto" w:fill="FFFFFF"/>
              <w:spacing w:after="0" w:line="240" w:lineRule="auto"/>
              <w:jc w:val="both"/>
              <w:rPr>
                <w:rFonts w:eastAsia="Times New Roman" w:cstheme="minorHAnsi"/>
                <w:bCs/>
                <w:color w:val="000000"/>
                <w:lang w:eastAsia="en-GB"/>
              </w:rPr>
            </w:pPr>
            <w:r w:rsidRPr="0071394C">
              <w:rPr>
                <w:rFonts w:eastAsia="Times New Roman" w:cstheme="minorHAnsi"/>
                <w:bCs/>
                <w:color w:val="000000"/>
                <w:lang w:eastAsia="en-GB"/>
              </w:rPr>
              <w:t>Sa aiba protectie ridicata UV, Carcasă metalică cu butoane de reglare pe înălțime și orientarea laterală a lămpii, Tub de deschidere (cu lentilă de siguranță din sticlă de cuarț) pentru poziționarea pe condensatoare, două micro-comutatoare care sa faca ca accesoriile conducătoare la lampa să fie dipolare fără tensiune la deschiderea carcasei.</w:t>
            </w:r>
            <w:r w:rsidRPr="0071394C">
              <w:rPr>
                <w:rFonts w:eastAsia="Times New Roman" w:cstheme="minorHAnsi"/>
                <w:bCs/>
                <w:color w:val="000000"/>
                <w:lang w:eastAsia="en-GB"/>
              </w:rPr>
              <w:tab/>
            </w:r>
          </w:p>
          <w:p w14:paraId="0386C4D0" w14:textId="77777777" w:rsidR="0071394C" w:rsidRPr="00723F06" w:rsidRDefault="0071394C" w:rsidP="0071394C">
            <w:pPr>
              <w:shd w:val="clear" w:color="auto" w:fill="FFFFFF"/>
              <w:spacing w:after="0" w:line="240" w:lineRule="auto"/>
              <w:jc w:val="both"/>
              <w:rPr>
                <w:rFonts w:eastAsia="Times New Roman" w:cstheme="minorHAnsi"/>
                <w:bCs/>
                <w:color w:val="000000"/>
                <w:lang w:val="fr-FR" w:eastAsia="en-GB"/>
              </w:rPr>
            </w:pPr>
            <w:r w:rsidRPr="00723F06">
              <w:rPr>
                <w:rFonts w:eastAsia="Times New Roman" w:cstheme="minorHAnsi"/>
                <w:bCs/>
                <w:color w:val="000000"/>
                <w:lang w:val="fr-FR" w:eastAsia="en-GB"/>
              </w:rPr>
              <w:lastRenderedPageBreak/>
              <w:t>Tensiunea de pornire a lămpii sa fie de 230 V si Tensiunea de funcționare a lămpii sa fie de (42 ± 4) V</w:t>
            </w:r>
          </w:p>
          <w:p w14:paraId="643920AC" w14:textId="77777777" w:rsidR="0071394C" w:rsidRPr="00723F06" w:rsidRDefault="0071394C" w:rsidP="0071394C">
            <w:pPr>
              <w:shd w:val="clear" w:color="auto" w:fill="FFFFFF"/>
              <w:spacing w:after="0" w:line="240" w:lineRule="auto"/>
              <w:jc w:val="both"/>
              <w:rPr>
                <w:rFonts w:eastAsia="Times New Roman" w:cstheme="minorHAnsi"/>
                <w:bCs/>
                <w:color w:val="000000"/>
                <w:lang w:val="fr-FR" w:eastAsia="en-GB"/>
              </w:rPr>
            </w:pPr>
            <w:r w:rsidRPr="00723F06">
              <w:rPr>
                <w:rFonts w:eastAsia="Times New Roman" w:cstheme="minorHAnsi"/>
                <w:bCs/>
                <w:color w:val="000000"/>
                <w:lang w:val="fr-FR" w:eastAsia="en-GB"/>
              </w:rPr>
              <w:t>Curent / ieșire lampă sa fie de 1,3 A / 50 W, Fluxul luminos de 2000 Im, Intensitatea luminoasă de 230 Cd, Densitatea luminii de 30000 Cd / cm</w:t>
            </w:r>
            <w:r w:rsidRPr="00723F06">
              <w:rPr>
                <w:rFonts w:eastAsia="Times New Roman" w:cstheme="minorHAnsi"/>
                <w:bCs/>
                <w:color w:val="000000"/>
                <w:vertAlign w:val="superscript"/>
                <w:lang w:val="fr-FR" w:eastAsia="en-GB"/>
              </w:rPr>
              <w:t>2</w:t>
            </w:r>
            <w:r w:rsidRPr="00723F06">
              <w:rPr>
                <w:rFonts w:eastAsia="Times New Roman" w:cstheme="minorHAnsi"/>
                <w:bCs/>
                <w:color w:val="000000"/>
                <w:lang w:val="fr-FR" w:eastAsia="en-GB"/>
              </w:rPr>
              <w:t>, lungimea arcului de 1 mm</w:t>
            </w:r>
            <w:r w:rsidRPr="00723F06">
              <w:rPr>
                <w:rFonts w:eastAsia="Times New Roman" w:cstheme="minorHAnsi"/>
                <w:bCs/>
                <w:color w:val="000000"/>
                <w:lang w:val="fr-FR" w:eastAsia="en-GB"/>
              </w:rPr>
              <w:tab/>
            </w:r>
          </w:p>
          <w:p w14:paraId="7EA760C4" w14:textId="77777777" w:rsidR="0071394C" w:rsidRPr="0071394C" w:rsidRDefault="0071394C" w:rsidP="0071394C">
            <w:pPr>
              <w:pStyle w:val="ListParagraph"/>
              <w:numPr>
                <w:ilvl w:val="0"/>
                <w:numId w:val="17"/>
              </w:numPr>
              <w:shd w:val="clear" w:color="auto" w:fill="FFFFFF"/>
              <w:spacing w:after="0" w:line="240" w:lineRule="auto"/>
              <w:jc w:val="both"/>
              <w:rPr>
                <w:rFonts w:eastAsia="Times New Roman" w:cstheme="minorHAnsi"/>
                <w:bCs/>
                <w:color w:val="000000"/>
                <w:lang w:eastAsia="en-GB"/>
              </w:rPr>
            </w:pPr>
            <w:r w:rsidRPr="00723F06">
              <w:rPr>
                <w:rFonts w:eastAsia="Times New Roman" w:cstheme="minorHAnsi"/>
                <w:b/>
                <w:bCs/>
                <w:color w:val="000000"/>
                <w:lang w:val="fr-FR" w:eastAsia="en-GB"/>
              </w:rPr>
              <w:t>Sursa de alimentare</w:t>
            </w:r>
            <w:r w:rsidRPr="00723F06">
              <w:rPr>
                <w:rFonts w:eastAsia="Times New Roman" w:cstheme="minorHAnsi"/>
                <w:bCs/>
                <w:color w:val="000000"/>
                <w:lang w:val="fr-FR" w:eastAsia="en-GB"/>
              </w:rPr>
              <w:t xml:space="preserve">  230 V/ 50 Hz  pentru lampa de 50 W- de mercur</w:t>
            </w:r>
            <w:r w:rsidRPr="00723F06">
              <w:rPr>
                <w:rFonts w:eastAsia="Times New Roman" w:cstheme="minorHAnsi"/>
                <w:bCs/>
                <w:color w:val="000000"/>
                <w:lang w:val="fr-FR" w:eastAsia="en-GB"/>
              </w:rPr>
              <w:tab/>
              <w:t xml:space="preserve"> </w:t>
            </w:r>
            <w:r w:rsidRPr="00723F06">
              <w:rPr>
                <w:rFonts w:eastAsia="Times New Roman" w:cstheme="minorHAnsi"/>
                <w:b/>
                <w:bCs/>
                <w:color w:val="000000"/>
                <w:lang w:val="fr-FR" w:eastAsia="en-GB"/>
              </w:rPr>
              <w:t xml:space="preserve">… </w:t>
            </w:r>
            <w:r w:rsidRPr="00723F06">
              <w:rPr>
                <w:rFonts w:eastAsia="Times New Roman" w:cstheme="minorHAnsi"/>
                <w:bCs/>
                <w:color w:val="000000"/>
                <w:lang w:val="fr-FR" w:eastAsia="en-GB"/>
              </w:rPr>
              <w:t xml:space="preserve">   </w:t>
            </w:r>
            <w:r w:rsidRPr="0071394C">
              <w:rPr>
                <w:rFonts w:eastAsia="Times New Roman" w:cstheme="minorHAnsi"/>
                <w:b/>
                <w:bCs/>
                <w:color w:val="000000"/>
                <w:lang w:eastAsia="en-GB"/>
              </w:rPr>
              <w:t>1 buc.</w:t>
            </w:r>
          </w:p>
          <w:p w14:paraId="763829D3" w14:textId="77777777" w:rsidR="0071394C" w:rsidRPr="00723F06" w:rsidRDefault="0071394C" w:rsidP="0071394C">
            <w:pPr>
              <w:shd w:val="clear" w:color="auto" w:fill="FFFFFF"/>
              <w:spacing w:after="0" w:line="240" w:lineRule="auto"/>
              <w:jc w:val="both"/>
              <w:rPr>
                <w:rFonts w:eastAsia="Times New Roman" w:cstheme="minorHAnsi"/>
                <w:bCs/>
                <w:color w:val="000000"/>
                <w:lang w:val="fr-FR" w:eastAsia="en-GB"/>
              </w:rPr>
            </w:pPr>
            <w:r w:rsidRPr="00723F06">
              <w:rPr>
                <w:rFonts w:eastAsia="Times New Roman" w:cstheme="minorHAnsi"/>
                <w:bCs/>
                <w:color w:val="000000"/>
                <w:lang w:val="fr-FR" w:eastAsia="en-GB"/>
              </w:rPr>
              <w:t>Trebuie sa includa starter cu protecție la suprasarcină termică, indicator luminos de alimentare și soclu special pentru conectarea lămpii. Tensiunea la rețea trebuei sa fie de 230 V / 50 Hz. Sa aiba carcasă din plastic rezistentă la impact cu mâner și suport.</w:t>
            </w:r>
            <w:r w:rsidRPr="00723F06">
              <w:rPr>
                <w:rFonts w:eastAsia="Times New Roman" w:cstheme="minorHAnsi"/>
                <w:bCs/>
                <w:color w:val="000000"/>
                <w:lang w:val="fr-FR" w:eastAsia="en-GB"/>
              </w:rPr>
              <w:tab/>
            </w:r>
          </w:p>
          <w:p w14:paraId="63A96FC6" w14:textId="77777777" w:rsidR="0071394C" w:rsidRPr="0071394C" w:rsidRDefault="0071394C" w:rsidP="0071394C">
            <w:pPr>
              <w:pStyle w:val="ListParagraph"/>
              <w:numPr>
                <w:ilvl w:val="0"/>
                <w:numId w:val="17"/>
              </w:numPr>
              <w:shd w:val="clear" w:color="auto" w:fill="FFFFFF"/>
              <w:spacing w:after="0" w:line="240" w:lineRule="auto"/>
              <w:jc w:val="both"/>
              <w:rPr>
                <w:rFonts w:eastAsia="Times New Roman" w:cstheme="minorHAnsi"/>
                <w:bCs/>
                <w:color w:val="000000"/>
                <w:lang w:eastAsia="en-GB"/>
              </w:rPr>
            </w:pPr>
            <w:r w:rsidRPr="0071394C">
              <w:rPr>
                <w:rFonts w:eastAsia="Times New Roman" w:cstheme="minorHAnsi"/>
                <w:b/>
                <w:bCs/>
                <w:color w:val="000000"/>
                <w:lang w:eastAsia="en-GB"/>
              </w:rPr>
              <w:t>Condensator dublu</w:t>
            </w:r>
            <w:r w:rsidRPr="0071394C">
              <w:rPr>
                <w:rFonts w:eastAsia="Times New Roman" w:cstheme="minorHAnsi"/>
                <w:bCs/>
                <w:color w:val="000000"/>
                <w:lang w:eastAsia="en-GB"/>
              </w:rPr>
              <w:t>,</w:t>
            </w:r>
            <w:r w:rsidRPr="0071394C">
              <w:rPr>
                <w:rFonts w:eastAsia="Times New Roman" w:cstheme="minorHAnsi"/>
                <w:bCs/>
                <w:color w:val="000000"/>
                <w:lang w:eastAsia="en-GB"/>
              </w:rPr>
              <w:tab/>
            </w:r>
            <w:r w:rsidRPr="0071394C">
              <w:rPr>
                <w:rFonts w:eastAsia="Times New Roman" w:cstheme="minorHAnsi"/>
                <w:b/>
                <w:bCs/>
                <w:color w:val="000000"/>
                <w:lang w:eastAsia="en-GB"/>
              </w:rPr>
              <w:t>… 1 buc.</w:t>
            </w:r>
          </w:p>
          <w:p w14:paraId="7631DCF6" w14:textId="77777777" w:rsidR="0071394C" w:rsidRPr="00723F06" w:rsidRDefault="0071394C" w:rsidP="0071394C">
            <w:pPr>
              <w:shd w:val="clear" w:color="auto" w:fill="FFFFFF"/>
              <w:spacing w:after="0" w:line="240" w:lineRule="auto"/>
              <w:jc w:val="both"/>
              <w:rPr>
                <w:rFonts w:eastAsia="Times New Roman" w:cstheme="minorHAnsi"/>
                <w:bCs/>
                <w:color w:val="000000"/>
                <w:lang w:val="fr-FR" w:eastAsia="en-GB"/>
              </w:rPr>
            </w:pPr>
            <w:r w:rsidRPr="00723F06">
              <w:rPr>
                <w:rFonts w:eastAsia="Times New Roman" w:cstheme="minorHAnsi"/>
                <w:bCs/>
                <w:color w:val="000000"/>
                <w:lang w:val="fr-FR" w:eastAsia="en-GB"/>
              </w:rPr>
              <w:t>f sa fie de 6 cm si Diametrul diafragmei sa fie de 45mm</w:t>
            </w:r>
            <w:r w:rsidRPr="00723F06">
              <w:rPr>
                <w:rFonts w:eastAsia="Times New Roman" w:cstheme="minorHAnsi"/>
                <w:bCs/>
                <w:color w:val="000000"/>
                <w:lang w:val="fr-FR" w:eastAsia="en-GB"/>
              </w:rPr>
              <w:tab/>
            </w:r>
          </w:p>
          <w:p w14:paraId="71F6C7FE" w14:textId="77777777" w:rsidR="0071394C" w:rsidRPr="0071394C" w:rsidRDefault="0071394C" w:rsidP="0071394C">
            <w:pPr>
              <w:pStyle w:val="ListParagraph"/>
              <w:numPr>
                <w:ilvl w:val="0"/>
                <w:numId w:val="17"/>
              </w:numPr>
              <w:shd w:val="clear" w:color="auto" w:fill="FFFFFF"/>
              <w:spacing w:after="0" w:line="240" w:lineRule="auto"/>
              <w:jc w:val="both"/>
              <w:rPr>
                <w:rFonts w:eastAsia="Times New Roman" w:cstheme="minorHAnsi"/>
                <w:bCs/>
                <w:color w:val="000000"/>
                <w:lang w:eastAsia="en-GB"/>
              </w:rPr>
            </w:pPr>
            <w:r w:rsidRPr="00723F06">
              <w:rPr>
                <w:rFonts w:eastAsia="Times New Roman" w:cstheme="minorHAnsi"/>
                <w:b/>
                <w:bCs/>
                <w:color w:val="000000"/>
                <w:lang w:val="fr-FR" w:eastAsia="en-GB"/>
              </w:rPr>
              <w:t xml:space="preserve">Suport lentila </w:t>
            </w:r>
            <w:r w:rsidRPr="00723F06">
              <w:rPr>
                <w:rFonts w:eastAsia="Times New Roman" w:cstheme="minorHAnsi"/>
                <w:bCs/>
                <w:color w:val="000000"/>
                <w:lang w:val="fr-FR" w:eastAsia="en-GB"/>
              </w:rPr>
              <w:t>sa aiba o</w:t>
            </w:r>
            <w:r w:rsidRPr="00723F06">
              <w:rPr>
                <w:rFonts w:eastAsia="Times New Roman" w:cstheme="minorHAnsi"/>
                <w:b/>
                <w:bCs/>
                <w:color w:val="000000"/>
                <w:lang w:val="fr-FR" w:eastAsia="en-GB"/>
              </w:rPr>
              <w:t xml:space="preserve"> </w:t>
            </w:r>
            <w:r w:rsidRPr="00723F06">
              <w:rPr>
                <w:rFonts w:eastAsia="Times New Roman" w:cstheme="minorHAnsi"/>
                <w:bCs/>
                <w:color w:val="000000"/>
                <w:lang w:val="fr-FR" w:eastAsia="en-GB"/>
              </w:rPr>
              <w:t xml:space="preserve">inaltime de aproximativ 120 mm </w:t>
            </w:r>
            <w:r w:rsidRPr="00723F06">
              <w:rPr>
                <w:rFonts w:ascii="Times New Roman" w:eastAsia="Times New Roman" w:hAnsi="Times New Roman" w:cs="Times New Roman"/>
                <w:bCs/>
                <w:color w:val="000000"/>
                <w:lang w:val="fr-FR" w:eastAsia="en-GB"/>
              </w:rPr>
              <w:t>±</w:t>
            </w:r>
            <w:r w:rsidRPr="00723F06">
              <w:rPr>
                <w:rFonts w:eastAsia="Times New Roman" w:cstheme="minorHAnsi"/>
                <w:bCs/>
                <w:color w:val="000000"/>
                <w:lang w:val="fr-FR" w:eastAsia="en-GB"/>
              </w:rPr>
              <w:t xml:space="preserve"> 10%</w:t>
            </w:r>
            <w:r w:rsidRPr="00723F06">
              <w:rPr>
                <w:rFonts w:eastAsia="Times New Roman" w:cstheme="minorHAnsi"/>
                <w:bCs/>
                <w:color w:val="000000"/>
                <w:lang w:val="fr-FR" w:eastAsia="en-GB"/>
              </w:rPr>
              <w:tab/>
            </w:r>
            <w:r w:rsidRPr="00723F06">
              <w:rPr>
                <w:rFonts w:eastAsia="Times New Roman" w:cstheme="minorHAnsi"/>
                <w:b/>
                <w:bCs/>
                <w:color w:val="000000"/>
                <w:lang w:val="fr-FR" w:eastAsia="en-GB"/>
              </w:rPr>
              <w:t xml:space="preserve">… </w:t>
            </w:r>
            <w:r w:rsidRPr="0071394C">
              <w:rPr>
                <w:rFonts w:eastAsia="Times New Roman" w:cstheme="minorHAnsi"/>
                <w:b/>
                <w:bCs/>
                <w:color w:val="000000"/>
                <w:lang w:eastAsia="en-GB"/>
              </w:rPr>
              <w:t>2 buc.</w:t>
            </w:r>
          </w:p>
          <w:p w14:paraId="23635A94" w14:textId="77777777" w:rsidR="0071394C" w:rsidRPr="0071394C" w:rsidRDefault="0071394C" w:rsidP="0071394C">
            <w:pPr>
              <w:pStyle w:val="ListParagraph"/>
              <w:numPr>
                <w:ilvl w:val="0"/>
                <w:numId w:val="17"/>
              </w:numPr>
              <w:shd w:val="clear" w:color="auto" w:fill="FFFFFF"/>
              <w:spacing w:after="0" w:line="240" w:lineRule="auto"/>
              <w:jc w:val="both"/>
              <w:rPr>
                <w:rFonts w:eastAsia="Times New Roman" w:cstheme="minorHAnsi"/>
                <w:bCs/>
                <w:color w:val="000000"/>
                <w:lang w:eastAsia="en-GB"/>
              </w:rPr>
            </w:pPr>
            <w:r w:rsidRPr="00723F06">
              <w:rPr>
                <w:rFonts w:eastAsia="Times New Roman" w:cstheme="minorHAnsi"/>
                <w:b/>
                <w:bCs/>
                <w:color w:val="000000"/>
                <w:lang w:val="fr-FR" w:eastAsia="en-GB"/>
              </w:rPr>
              <w:t>Dispozitiv glisant</w:t>
            </w:r>
            <w:r w:rsidRPr="00723F06">
              <w:rPr>
                <w:rFonts w:eastAsia="Times New Roman" w:cstheme="minorHAnsi"/>
                <w:bCs/>
                <w:color w:val="000000"/>
                <w:lang w:val="fr-FR" w:eastAsia="en-GB"/>
              </w:rPr>
              <w:t xml:space="preserve"> pentru bancul optic cu suport pentru tija, h = 30 mm</w:t>
            </w:r>
            <w:r w:rsidRPr="00723F06">
              <w:rPr>
                <w:rFonts w:eastAsia="Times New Roman" w:cstheme="minorHAnsi"/>
                <w:bCs/>
                <w:color w:val="000000"/>
                <w:lang w:val="fr-FR" w:eastAsia="en-GB"/>
              </w:rPr>
              <w:tab/>
              <w:t xml:space="preserve">            </w:t>
            </w:r>
            <w:r w:rsidRPr="00723F06">
              <w:rPr>
                <w:rFonts w:eastAsia="Times New Roman" w:cstheme="minorHAnsi"/>
                <w:b/>
                <w:bCs/>
                <w:color w:val="000000"/>
                <w:lang w:val="fr-FR" w:eastAsia="en-GB"/>
              </w:rPr>
              <w:t xml:space="preserve">… </w:t>
            </w:r>
            <w:r w:rsidRPr="00723F06">
              <w:rPr>
                <w:rFonts w:eastAsia="Times New Roman" w:cstheme="minorHAnsi"/>
                <w:bCs/>
                <w:color w:val="000000"/>
                <w:lang w:val="fr-FR" w:eastAsia="en-GB"/>
              </w:rPr>
              <w:t xml:space="preserve">        </w:t>
            </w:r>
            <w:r w:rsidRPr="0071394C">
              <w:rPr>
                <w:rFonts w:eastAsia="Times New Roman" w:cstheme="minorHAnsi"/>
                <w:b/>
                <w:bCs/>
                <w:color w:val="000000"/>
                <w:lang w:eastAsia="en-GB"/>
              </w:rPr>
              <w:t>5 buc</w:t>
            </w:r>
          </w:p>
          <w:p w14:paraId="3596AA9F" w14:textId="77777777" w:rsidR="0071394C" w:rsidRPr="00723F06" w:rsidRDefault="0071394C" w:rsidP="0071394C">
            <w:pPr>
              <w:shd w:val="clear" w:color="auto" w:fill="FFFFFF"/>
              <w:spacing w:after="0" w:line="240" w:lineRule="auto"/>
              <w:jc w:val="both"/>
              <w:rPr>
                <w:rFonts w:eastAsia="Times New Roman" w:cstheme="minorHAnsi"/>
                <w:bCs/>
                <w:color w:val="000000"/>
                <w:lang w:val="fr-FR" w:eastAsia="en-GB"/>
              </w:rPr>
            </w:pPr>
            <w:r w:rsidRPr="00723F06">
              <w:rPr>
                <w:rFonts w:eastAsia="Times New Roman" w:cstheme="minorHAnsi"/>
                <w:bCs/>
                <w:color w:val="000000"/>
                <w:lang w:val="fr-FR" w:eastAsia="en-GB"/>
              </w:rPr>
              <w:t xml:space="preserve">Suportul sa fie metalic cu șurub de blocare, fixare centrală pentru tije cu diametrul de 12 mm, Dimensiunile bazei (mm) sa fie de aproximativ 40 x 84 x 27 </w:t>
            </w:r>
            <w:r w:rsidRPr="00723F06">
              <w:rPr>
                <w:rFonts w:ascii="Times New Roman" w:eastAsia="Times New Roman" w:hAnsi="Times New Roman" w:cs="Times New Roman"/>
                <w:bCs/>
                <w:color w:val="000000"/>
                <w:lang w:val="fr-FR" w:eastAsia="en-GB"/>
              </w:rPr>
              <w:t>±</w:t>
            </w:r>
            <w:r w:rsidRPr="00723F06">
              <w:rPr>
                <w:rFonts w:eastAsia="Times New Roman" w:cstheme="minorHAnsi"/>
                <w:bCs/>
                <w:color w:val="000000"/>
                <w:lang w:val="fr-FR" w:eastAsia="en-GB"/>
              </w:rPr>
              <w:t xml:space="preserve"> 10%</w:t>
            </w:r>
            <w:r w:rsidRPr="00723F06">
              <w:rPr>
                <w:rFonts w:eastAsia="Times New Roman" w:cstheme="minorHAnsi"/>
                <w:bCs/>
                <w:color w:val="000000"/>
                <w:lang w:val="fr-FR" w:eastAsia="en-GB"/>
              </w:rPr>
              <w:tab/>
            </w:r>
          </w:p>
          <w:p w14:paraId="701C5AD8" w14:textId="77777777" w:rsidR="0071394C" w:rsidRPr="00723F06" w:rsidRDefault="0071394C" w:rsidP="0071394C">
            <w:pPr>
              <w:pStyle w:val="ListParagraph"/>
              <w:numPr>
                <w:ilvl w:val="0"/>
                <w:numId w:val="17"/>
              </w:numPr>
              <w:shd w:val="clear" w:color="auto" w:fill="FFFFFF"/>
              <w:spacing w:after="0" w:line="240" w:lineRule="auto"/>
              <w:jc w:val="both"/>
              <w:rPr>
                <w:rFonts w:eastAsia="Times New Roman" w:cstheme="minorHAnsi"/>
                <w:bCs/>
                <w:color w:val="000000"/>
                <w:lang w:val="fr-FR" w:eastAsia="en-GB"/>
              </w:rPr>
            </w:pPr>
            <w:r w:rsidRPr="00723F06">
              <w:rPr>
                <w:rFonts w:eastAsia="Times New Roman" w:cstheme="minorHAnsi"/>
                <w:b/>
                <w:bCs/>
                <w:color w:val="000000"/>
                <w:lang w:val="fr-FR" w:eastAsia="en-GB"/>
              </w:rPr>
              <w:t>Banc optic expert</w:t>
            </w:r>
            <w:r w:rsidRPr="00723F06">
              <w:rPr>
                <w:rFonts w:eastAsia="Times New Roman" w:cstheme="minorHAnsi"/>
                <w:bCs/>
                <w:color w:val="000000"/>
                <w:lang w:val="fr-FR" w:eastAsia="en-GB"/>
              </w:rPr>
              <w:t>, lungimea sa fie de minim 1000 mm</w:t>
            </w:r>
            <w:r w:rsidRPr="00723F06">
              <w:rPr>
                <w:rFonts w:eastAsia="Times New Roman" w:cstheme="minorHAnsi"/>
                <w:bCs/>
                <w:color w:val="000000"/>
                <w:lang w:val="fr-FR" w:eastAsia="en-GB"/>
              </w:rPr>
              <w:tab/>
            </w:r>
            <w:r w:rsidRPr="00723F06">
              <w:rPr>
                <w:rFonts w:eastAsia="Times New Roman" w:cstheme="minorHAnsi"/>
                <w:b/>
                <w:bCs/>
                <w:color w:val="000000"/>
                <w:lang w:val="fr-FR" w:eastAsia="en-GB"/>
              </w:rPr>
              <w:t>… 1 buc.</w:t>
            </w:r>
          </w:p>
          <w:p w14:paraId="0AD5FC72" w14:textId="77777777" w:rsidR="0071394C" w:rsidRPr="00723F06" w:rsidRDefault="0071394C" w:rsidP="0071394C">
            <w:pPr>
              <w:shd w:val="clear" w:color="auto" w:fill="FFFFFF"/>
              <w:spacing w:after="0" w:line="240" w:lineRule="auto"/>
              <w:jc w:val="both"/>
              <w:rPr>
                <w:rFonts w:eastAsia="Times New Roman" w:cstheme="minorHAnsi"/>
                <w:bCs/>
                <w:color w:val="000000"/>
                <w:lang w:val="fr-FR" w:eastAsia="en-GB"/>
              </w:rPr>
            </w:pPr>
            <w:r w:rsidRPr="00723F06">
              <w:rPr>
                <w:rFonts w:eastAsia="Times New Roman" w:cstheme="minorHAnsi"/>
                <w:bCs/>
                <w:color w:val="000000"/>
                <w:lang w:val="fr-FR" w:eastAsia="en-GB"/>
              </w:rPr>
              <w:t xml:space="preserve">Acesta sa fie din material Al-Mo-Si-aliaj, sa aiba o secțiune transversală de aproximativ 81 x 32 mm </w:t>
            </w:r>
            <w:r w:rsidRPr="00723F06">
              <w:rPr>
                <w:rFonts w:ascii="Times New Roman" w:eastAsia="Times New Roman" w:hAnsi="Times New Roman" w:cs="Times New Roman"/>
                <w:bCs/>
                <w:color w:val="000000"/>
                <w:lang w:val="fr-FR" w:eastAsia="en-GB"/>
              </w:rPr>
              <w:t>±</w:t>
            </w:r>
            <w:r w:rsidRPr="00723F06">
              <w:rPr>
                <w:rFonts w:eastAsia="Times New Roman" w:cstheme="minorHAnsi"/>
                <w:bCs/>
                <w:color w:val="000000"/>
                <w:lang w:val="fr-FR" w:eastAsia="en-GB"/>
              </w:rPr>
              <w:t xml:space="preserve"> 10%, </w:t>
            </w:r>
          </w:p>
          <w:p w14:paraId="4E424B26" w14:textId="77777777" w:rsidR="0071394C" w:rsidRPr="0071394C" w:rsidRDefault="0071394C" w:rsidP="0071394C">
            <w:pPr>
              <w:pStyle w:val="ListParagraph"/>
              <w:numPr>
                <w:ilvl w:val="0"/>
                <w:numId w:val="17"/>
              </w:numPr>
              <w:shd w:val="clear" w:color="auto" w:fill="FFFFFF"/>
              <w:spacing w:after="0" w:line="240" w:lineRule="auto"/>
              <w:jc w:val="both"/>
              <w:rPr>
                <w:rFonts w:eastAsia="Times New Roman" w:cstheme="minorHAnsi"/>
                <w:bCs/>
                <w:color w:val="000000"/>
                <w:lang w:eastAsia="en-GB"/>
              </w:rPr>
            </w:pPr>
            <w:r w:rsidRPr="00723F06">
              <w:rPr>
                <w:rFonts w:eastAsia="Times New Roman" w:cstheme="minorHAnsi"/>
                <w:b/>
                <w:bCs/>
                <w:color w:val="000000"/>
                <w:lang w:val="fr-FR" w:eastAsia="en-GB"/>
              </w:rPr>
              <w:t>Baza reglabila pentru bancul optic</w:t>
            </w:r>
            <w:r w:rsidRPr="00723F06">
              <w:rPr>
                <w:rFonts w:eastAsia="Times New Roman" w:cstheme="minorHAnsi"/>
                <w:bCs/>
                <w:color w:val="000000"/>
                <w:lang w:val="fr-FR" w:eastAsia="en-GB"/>
              </w:rPr>
              <w:t>,</w:t>
            </w:r>
            <w:r w:rsidRPr="00723F06">
              <w:rPr>
                <w:rFonts w:eastAsia="Times New Roman" w:cstheme="minorHAnsi"/>
                <w:bCs/>
                <w:color w:val="000000"/>
                <w:lang w:val="fr-FR" w:eastAsia="en-GB"/>
              </w:rPr>
              <w:tab/>
              <w:t xml:space="preserve">       </w:t>
            </w:r>
            <w:r w:rsidRPr="00723F06">
              <w:rPr>
                <w:rFonts w:eastAsia="Times New Roman" w:cstheme="minorHAnsi"/>
                <w:b/>
                <w:bCs/>
                <w:color w:val="000000"/>
                <w:lang w:val="fr-FR" w:eastAsia="en-GB"/>
              </w:rPr>
              <w:t xml:space="preserve">… </w:t>
            </w:r>
            <w:r w:rsidRPr="00723F06">
              <w:rPr>
                <w:rFonts w:eastAsia="Times New Roman" w:cstheme="minorHAnsi"/>
                <w:bCs/>
                <w:color w:val="000000"/>
                <w:lang w:val="fr-FR" w:eastAsia="en-GB"/>
              </w:rPr>
              <w:t xml:space="preserve">      </w:t>
            </w:r>
            <w:r w:rsidRPr="0071394C">
              <w:rPr>
                <w:rFonts w:eastAsia="Times New Roman" w:cstheme="minorHAnsi"/>
                <w:b/>
                <w:bCs/>
                <w:color w:val="000000"/>
                <w:lang w:eastAsia="en-GB"/>
              </w:rPr>
              <w:t>2 buc.</w:t>
            </w:r>
          </w:p>
          <w:p w14:paraId="6049D150" w14:textId="77777777" w:rsidR="0071394C" w:rsidRPr="00723F06" w:rsidRDefault="0071394C" w:rsidP="0071394C">
            <w:pPr>
              <w:shd w:val="clear" w:color="auto" w:fill="FFFFFF"/>
              <w:spacing w:after="0" w:line="240" w:lineRule="auto"/>
              <w:jc w:val="both"/>
              <w:rPr>
                <w:rFonts w:eastAsia="Times New Roman" w:cstheme="minorHAnsi"/>
                <w:bCs/>
                <w:color w:val="000000"/>
                <w:lang w:val="fr-FR" w:eastAsia="en-GB"/>
              </w:rPr>
            </w:pPr>
            <w:r w:rsidRPr="00723F06">
              <w:rPr>
                <w:rFonts w:eastAsia="Times New Roman" w:cstheme="minorHAnsi"/>
                <w:bCs/>
                <w:color w:val="000000"/>
                <w:lang w:val="fr-FR" w:eastAsia="en-GB"/>
              </w:rPr>
              <w:t>Sa poata fi fixata de banc cu ajutorul suruburilor</w:t>
            </w:r>
          </w:p>
          <w:p w14:paraId="0AEFC21B" w14:textId="77777777" w:rsidR="0071394C" w:rsidRPr="00723F06" w:rsidRDefault="0071394C" w:rsidP="0071394C">
            <w:pPr>
              <w:pStyle w:val="ListParagraph"/>
              <w:numPr>
                <w:ilvl w:val="0"/>
                <w:numId w:val="17"/>
              </w:numPr>
              <w:shd w:val="clear" w:color="auto" w:fill="FFFFFF"/>
              <w:spacing w:after="0" w:line="240" w:lineRule="auto"/>
              <w:jc w:val="both"/>
              <w:rPr>
                <w:rFonts w:eastAsia="Times New Roman" w:cstheme="minorHAnsi"/>
                <w:bCs/>
                <w:color w:val="000000"/>
                <w:lang w:val="fr-FR" w:eastAsia="en-GB"/>
              </w:rPr>
            </w:pPr>
            <w:r w:rsidRPr="00723F06">
              <w:rPr>
                <w:rFonts w:eastAsia="Times New Roman" w:cstheme="minorHAnsi"/>
                <w:b/>
                <w:bCs/>
                <w:color w:val="000000"/>
                <w:lang w:val="fr-FR" w:eastAsia="en-GB"/>
              </w:rPr>
              <w:t>Rigla de plastic</w:t>
            </w:r>
            <w:r w:rsidRPr="00723F06">
              <w:rPr>
                <w:rFonts w:eastAsia="Times New Roman" w:cstheme="minorHAnsi"/>
                <w:bCs/>
                <w:color w:val="000000"/>
                <w:lang w:val="fr-FR" w:eastAsia="en-GB"/>
              </w:rPr>
              <w:t>, 200 mm</w:t>
            </w:r>
            <w:r w:rsidRPr="00723F06">
              <w:rPr>
                <w:rFonts w:eastAsia="Times New Roman" w:cstheme="minorHAnsi"/>
                <w:bCs/>
                <w:color w:val="000000"/>
                <w:lang w:val="fr-FR" w:eastAsia="en-GB"/>
              </w:rPr>
              <w:tab/>
            </w:r>
            <w:r w:rsidRPr="00723F06">
              <w:rPr>
                <w:rFonts w:eastAsia="Times New Roman" w:cstheme="minorHAnsi"/>
                <w:b/>
                <w:bCs/>
                <w:color w:val="000000"/>
                <w:lang w:val="fr-FR" w:eastAsia="en-GB"/>
              </w:rPr>
              <w:t>… 1 buc.</w:t>
            </w:r>
          </w:p>
          <w:p w14:paraId="2AF649B2" w14:textId="77777777" w:rsidR="0071394C" w:rsidRPr="0071394C" w:rsidRDefault="0071394C" w:rsidP="0071394C">
            <w:pPr>
              <w:pStyle w:val="ListParagraph"/>
              <w:numPr>
                <w:ilvl w:val="0"/>
                <w:numId w:val="17"/>
              </w:numPr>
              <w:shd w:val="clear" w:color="auto" w:fill="FFFFFF"/>
              <w:spacing w:after="0" w:line="240" w:lineRule="auto"/>
              <w:jc w:val="both"/>
              <w:rPr>
                <w:rFonts w:eastAsia="Times New Roman" w:cstheme="minorHAnsi"/>
                <w:b/>
                <w:bCs/>
                <w:color w:val="000000"/>
                <w:lang w:eastAsia="en-GB"/>
              </w:rPr>
            </w:pPr>
            <w:r w:rsidRPr="00723F06">
              <w:rPr>
                <w:rFonts w:eastAsia="Times New Roman" w:cstheme="minorHAnsi"/>
                <w:b/>
                <w:bCs/>
                <w:color w:val="000000"/>
                <w:lang w:val="fr-FR" w:eastAsia="en-GB"/>
              </w:rPr>
              <w:t>Camera foto digitala pentru inelele lui Newton</w:t>
            </w:r>
            <w:r w:rsidRPr="00723F06">
              <w:rPr>
                <w:rFonts w:eastAsia="Times New Roman" w:cstheme="minorHAnsi"/>
                <w:b/>
                <w:bCs/>
                <w:color w:val="000000"/>
                <w:lang w:val="fr-FR" w:eastAsia="en-GB"/>
              </w:rPr>
              <w:tab/>
              <w:t xml:space="preserve">… </w:t>
            </w:r>
            <w:r w:rsidRPr="0071394C">
              <w:rPr>
                <w:rFonts w:eastAsia="Times New Roman" w:cstheme="minorHAnsi"/>
                <w:b/>
                <w:bCs/>
                <w:color w:val="000000"/>
                <w:lang w:eastAsia="en-GB"/>
              </w:rPr>
              <w:t>1 buc.</w:t>
            </w:r>
          </w:p>
          <w:p w14:paraId="19D7D33C" w14:textId="4575FADE" w:rsidR="0071394C" w:rsidRPr="00723F06" w:rsidRDefault="0071394C" w:rsidP="0071394C">
            <w:pPr>
              <w:shd w:val="clear" w:color="auto" w:fill="FFFFFF"/>
              <w:spacing w:after="0" w:line="240" w:lineRule="auto"/>
              <w:jc w:val="both"/>
              <w:rPr>
                <w:rFonts w:ascii="Calibri" w:eastAsia="Times New Roman" w:hAnsi="Calibri" w:cstheme="minorHAnsi"/>
                <w:bCs/>
                <w:color w:val="000000"/>
                <w:lang w:val="fr-FR" w:eastAsia="en-GB"/>
              </w:rPr>
            </w:pPr>
            <w:r w:rsidRPr="00723F06">
              <w:rPr>
                <w:rFonts w:eastAsia="Times New Roman" w:cstheme="minorHAnsi"/>
                <w:bCs/>
                <w:color w:val="000000"/>
                <w:lang w:val="fr-FR" w:eastAsia="en-GB"/>
              </w:rPr>
              <w:t>Intensitatea luminii primită de la senzorul CCD sa poata fi examinată ca funcție a poziției (în pixeli sau mm), Senzor de minim 3648 pixeli.  Sa aiba memorie intern</w:t>
            </w:r>
            <w:r w:rsidRPr="0071394C">
              <w:rPr>
                <w:rFonts w:eastAsia="Times New Roman" w:cstheme="minorHAnsi"/>
                <w:bCs/>
                <w:color w:val="000000"/>
                <w:lang w:val="ro-RO" w:eastAsia="en-GB"/>
              </w:rPr>
              <w:t xml:space="preserve">ă, </w:t>
            </w:r>
            <w:r w:rsidRPr="00723F06">
              <w:rPr>
                <w:rFonts w:eastAsia="Times New Roman" w:cstheme="minorHAnsi"/>
                <w:bCs/>
                <w:color w:val="000000"/>
                <w:lang w:val="fr-FR" w:eastAsia="en-GB"/>
              </w:rPr>
              <w:t>Funcție imediată a filtrului, Stabilitate ridicată a semnalului, rezoluție inalta de minim 1 pixel / 0,8 micrometru peste 30 mm, Carcasă metalica, Dimensiuni (mm) maxim 83 x 128 x 63</w:t>
            </w:r>
            <w:r w:rsidRPr="00723F06">
              <w:rPr>
                <w:rFonts w:eastAsia="Times New Roman" w:cstheme="minorHAnsi"/>
                <w:bCs/>
                <w:color w:val="000000"/>
                <w:lang w:val="fr-FR" w:eastAsia="en-GB"/>
              </w:rPr>
              <w:tab/>
            </w:r>
          </w:p>
        </w:tc>
        <w:tc>
          <w:tcPr>
            <w:tcW w:w="4820" w:type="dxa"/>
          </w:tcPr>
          <w:p w14:paraId="07CF72E0" w14:textId="1DE610EC" w:rsidR="0071394C" w:rsidRPr="00002FF2" w:rsidRDefault="0071394C" w:rsidP="0071394C">
            <w:pPr>
              <w:spacing w:after="0" w:line="240" w:lineRule="auto"/>
              <w:rPr>
                <w:rFonts w:cs="Calibri"/>
                <w:i/>
                <w:color w:val="FF0000"/>
                <w:lang w:val="ro-RO"/>
              </w:rPr>
            </w:pPr>
            <w:r w:rsidRPr="00002FF2">
              <w:rPr>
                <w:rFonts w:cs="Calibri"/>
                <w:i/>
                <w:color w:val="FF0000"/>
                <w:lang w:val="ro-RO"/>
              </w:rPr>
              <w:lastRenderedPageBreak/>
              <w:t>Detaliile specifice şi standardele tehnice ale produsului ofertat</w:t>
            </w:r>
          </w:p>
        </w:tc>
      </w:tr>
      <w:tr w:rsidR="00723F06" w:rsidRPr="004674D0" w14:paraId="1EC3C4DD" w14:textId="77777777" w:rsidTr="00703E2F">
        <w:tc>
          <w:tcPr>
            <w:tcW w:w="709" w:type="dxa"/>
            <w:vMerge/>
            <w:vAlign w:val="center"/>
          </w:tcPr>
          <w:p w14:paraId="15982750" w14:textId="77777777" w:rsidR="00723F06" w:rsidRDefault="00723F06" w:rsidP="00723F06">
            <w:pPr>
              <w:spacing w:after="0" w:line="240" w:lineRule="auto"/>
              <w:jc w:val="center"/>
              <w:rPr>
                <w:rFonts w:cstheme="minorHAnsi"/>
                <w:spacing w:val="-2"/>
                <w:lang w:val="ro-RO"/>
              </w:rPr>
            </w:pPr>
          </w:p>
        </w:tc>
        <w:tc>
          <w:tcPr>
            <w:tcW w:w="4536" w:type="dxa"/>
            <w:shd w:val="clear" w:color="auto" w:fill="auto"/>
            <w:vAlign w:val="bottom"/>
          </w:tcPr>
          <w:p w14:paraId="7F30FE6E" w14:textId="77777777" w:rsidR="00723F06" w:rsidRPr="0071394C" w:rsidRDefault="00723F06" w:rsidP="00723F06">
            <w:pPr>
              <w:spacing w:after="0" w:line="240" w:lineRule="auto"/>
              <w:ind w:left="-13" w:firstLine="13"/>
              <w:jc w:val="both"/>
              <w:rPr>
                <w:rFonts w:ascii="Calibri" w:hAnsi="Calibri" w:cs="Calibri"/>
                <w:i/>
                <w:color w:val="FF0000"/>
                <w:lang w:val="ro-RO"/>
              </w:rPr>
            </w:pPr>
            <w:r w:rsidRPr="0071394C">
              <w:rPr>
                <w:rFonts w:ascii="Calibri" w:hAnsi="Calibri" w:cs="Calibri"/>
                <w:i/>
                <w:color w:val="FF0000"/>
                <w:lang w:val="ro-RO"/>
              </w:rPr>
              <w:t>Parametri de funcţionare minim acceptaţi de către Beneficiar</w:t>
            </w:r>
          </w:p>
          <w:p w14:paraId="159DB01C" w14:textId="77777777" w:rsidR="00723F06" w:rsidRPr="0071394C" w:rsidRDefault="00723F06" w:rsidP="00723F06">
            <w:pPr>
              <w:spacing w:after="0" w:line="240" w:lineRule="auto"/>
              <w:ind w:left="-13" w:firstLine="13"/>
              <w:jc w:val="both"/>
              <w:rPr>
                <w:rFonts w:ascii="Calibri" w:eastAsia="Times New Roman" w:hAnsi="Calibri" w:cs="Calibri"/>
                <w:color w:val="000000"/>
                <w:lang w:eastAsia="en-GB"/>
              </w:rPr>
            </w:pPr>
            <w:r w:rsidRPr="0071394C">
              <w:rPr>
                <w:rFonts w:ascii="Calibri" w:eastAsia="Times New Roman" w:hAnsi="Calibri" w:cs="Calibri"/>
                <w:b/>
                <w:color w:val="000000"/>
                <w:lang w:eastAsia="en-GB"/>
              </w:rPr>
              <w:lastRenderedPageBreak/>
              <w:t>Tensiune alimentare echipamente:</w:t>
            </w:r>
            <w:r w:rsidRPr="0071394C">
              <w:rPr>
                <w:rFonts w:ascii="Calibri" w:eastAsia="Times New Roman" w:hAnsi="Calibri" w:cs="Calibri"/>
                <w:color w:val="000000"/>
                <w:lang w:eastAsia="en-GB"/>
              </w:rPr>
              <w:t xml:space="preserve"> 220V / 50 Hz</w:t>
            </w:r>
          </w:p>
          <w:p w14:paraId="0928ECED" w14:textId="5D79D63F" w:rsidR="00723F06" w:rsidRPr="0071394C" w:rsidRDefault="00723F06" w:rsidP="00723F06">
            <w:pPr>
              <w:spacing w:after="0" w:line="240" w:lineRule="auto"/>
              <w:ind w:left="-13" w:firstLine="13"/>
              <w:rPr>
                <w:rFonts w:ascii="Calibri" w:hAnsi="Calibri" w:cs="Calibri"/>
                <w:i/>
                <w:color w:val="FF0000"/>
                <w:lang w:val="ro-RO"/>
              </w:rPr>
            </w:pPr>
            <w:r w:rsidRPr="0071394C">
              <w:rPr>
                <w:rFonts w:ascii="Calibri" w:eastAsia="Times New Roman" w:hAnsi="Calibri" w:cs="Calibri"/>
                <w:b/>
                <w:color w:val="000000"/>
                <w:lang w:eastAsia="en-GB"/>
              </w:rPr>
              <w:t xml:space="preserve">Regim de funcționare: </w:t>
            </w:r>
            <w:r w:rsidRPr="0071394C">
              <w:rPr>
                <w:rFonts w:ascii="Calibri" w:eastAsia="Times New Roman" w:hAnsi="Calibri" w:cs="Calibri"/>
                <w:color w:val="000000"/>
                <w:lang w:eastAsia="en-GB"/>
              </w:rPr>
              <w:t>interior</w:t>
            </w:r>
            <w:r w:rsidRPr="0071394C">
              <w:rPr>
                <w:rFonts w:ascii="Calibri" w:eastAsia="Times New Roman" w:hAnsi="Calibri" w:cs="Calibri"/>
                <w:b/>
                <w:color w:val="000000"/>
                <w:lang w:eastAsia="en-GB"/>
              </w:rPr>
              <w:t xml:space="preserve">, </w:t>
            </w:r>
            <w:r w:rsidRPr="0071394C">
              <w:rPr>
                <w:rFonts w:ascii="Calibri" w:eastAsia="Times New Roman" w:hAnsi="Calibri" w:cs="Calibri"/>
                <w:color w:val="000000"/>
                <w:lang w:eastAsia="en-GB"/>
              </w:rPr>
              <w:t>minim 10 ore / zi</w:t>
            </w:r>
          </w:p>
        </w:tc>
        <w:tc>
          <w:tcPr>
            <w:tcW w:w="4820" w:type="dxa"/>
          </w:tcPr>
          <w:p w14:paraId="0215F0CE" w14:textId="7D730CC3" w:rsidR="00723F06" w:rsidRPr="00002FF2" w:rsidRDefault="00723F06" w:rsidP="00723F06">
            <w:pPr>
              <w:spacing w:after="0" w:line="240" w:lineRule="auto"/>
              <w:rPr>
                <w:rFonts w:cs="Calibri"/>
                <w:i/>
                <w:color w:val="FF0000"/>
                <w:lang w:val="ro-RO"/>
              </w:rPr>
            </w:pPr>
            <w:r w:rsidRPr="001C0BF4">
              <w:rPr>
                <w:rFonts w:cs="Calibri"/>
                <w:i/>
                <w:color w:val="C00000"/>
                <w:lang w:val="ro-RO"/>
              </w:rPr>
              <w:lastRenderedPageBreak/>
              <w:t>Parametri de funcționare</w:t>
            </w:r>
          </w:p>
        </w:tc>
      </w:tr>
      <w:tr w:rsidR="00723F06" w:rsidRPr="00723F06" w14:paraId="30930243" w14:textId="77777777" w:rsidTr="00703E2F">
        <w:tc>
          <w:tcPr>
            <w:tcW w:w="709" w:type="dxa"/>
            <w:vMerge/>
            <w:vAlign w:val="center"/>
          </w:tcPr>
          <w:p w14:paraId="31AB6105" w14:textId="77777777" w:rsidR="00723F06" w:rsidRDefault="00723F06" w:rsidP="00723F06">
            <w:pPr>
              <w:spacing w:after="0" w:line="240" w:lineRule="auto"/>
              <w:jc w:val="center"/>
              <w:rPr>
                <w:rFonts w:cstheme="minorHAnsi"/>
                <w:spacing w:val="-2"/>
                <w:lang w:val="ro-RO"/>
              </w:rPr>
            </w:pPr>
          </w:p>
        </w:tc>
        <w:tc>
          <w:tcPr>
            <w:tcW w:w="4536" w:type="dxa"/>
            <w:shd w:val="clear" w:color="auto" w:fill="auto"/>
            <w:vAlign w:val="bottom"/>
          </w:tcPr>
          <w:p w14:paraId="44462956" w14:textId="77777777" w:rsidR="00723F06" w:rsidRPr="0071394C" w:rsidRDefault="00723F06" w:rsidP="00723F06">
            <w:pPr>
              <w:spacing w:after="0" w:line="240" w:lineRule="auto"/>
              <w:jc w:val="both"/>
              <w:rPr>
                <w:rFonts w:ascii="Calibri" w:hAnsi="Calibri" w:cs="Calibri"/>
                <w:color w:val="000000" w:themeColor="text1"/>
                <w:lang w:val="ro-RO"/>
              </w:rPr>
            </w:pPr>
            <w:r w:rsidRPr="0071394C">
              <w:rPr>
                <w:rFonts w:ascii="Calibri" w:hAnsi="Calibri" w:cs="Calibri"/>
                <w:b/>
                <w:color w:val="000000" w:themeColor="text1"/>
                <w:lang w:val="ro-RO"/>
              </w:rPr>
              <w:t>Manuale</w:t>
            </w:r>
            <w:r w:rsidRPr="0071394C">
              <w:rPr>
                <w:rFonts w:ascii="Calibri" w:hAnsi="Calibri" w:cs="Calibri"/>
                <w:color w:val="000000" w:themeColor="text1"/>
                <w:lang w:val="ro-RO"/>
              </w:rPr>
              <w:t xml:space="preserve"> - Manual de întreținere și utilizare in limba RO/EN</w:t>
            </w:r>
          </w:p>
          <w:p w14:paraId="1A67EB1A" w14:textId="52AC9977" w:rsidR="00723F06" w:rsidRPr="0071394C" w:rsidRDefault="00723F06" w:rsidP="00723F06">
            <w:pPr>
              <w:spacing w:after="0" w:line="240" w:lineRule="auto"/>
              <w:ind w:left="-13" w:firstLine="13"/>
              <w:jc w:val="both"/>
              <w:rPr>
                <w:rFonts w:ascii="Calibri" w:hAnsi="Calibri" w:cs="Calibri"/>
                <w:i/>
                <w:color w:val="FF0000"/>
                <w:lang w:val="ro-RO"/>
              </w:rPr>
            </w:pPr>
            <w:r w:rsidRPr="0071394C">
              <w:rPr>
                <w:rFonts w:ascii="Calibri" w:hAnsi="Calibri" w:cs="Calibri"/>
                <w:i/>
                <w:color w:val="FF0000"/>
                <w:lang w:val="ro-RO"/>
              </w:rPr>
              <w:t xml:space="preserve"> </w:t>
            </w:r>
            <w:r w:rsidRPr="0071394C">
              <w:rPr>
                <w:rFonts w:ascii="Calibri" w:eastAsia="Times New Roman" w:hAnsi="Calibri" w:cs="Calibri"/>
                <w:b/>
                <w:bCs/>
                <w:color w:val="000000"/>
                <w:lang w:eastAsia="en-GB"/>
              </w:rPr>
              <w:t>Garanție tehnică sistem:</w:t>
            </w:r>
            <w:r w:rsidRPr="0071394C">
              <w:rPr>
                <w:rFonts w:ascii="Calibri" w:eastAsia="Times New Roman" w:hAnsi="Calibri" w:cs="Calibri"/>
                <w:color w:val="000000"/>
                <w:lang w:val="en-GB" w:eastAsia="en-GB"/>
              </w:rPr>
              <w:t> </w:t>
            </w:r>
            <w:r w:rsidRPr="0071394C">
              <w:rPr>
                <w:rFonts w:ascii="Calibri" w:eastAsia="Times New Roman" w:hAnsi="Calibri" w:cs="Calibri"/>
                <w:color w:val="000000"/>
                <w:lang w:eastAsia="en-GB"/>
              </w:rPr>
              <w:t>minim 24 luni</w:t>
            </w:r>
          </w:p>
        </w:tc>
        <w:tc>
          <w:tcPr>
            <w:tcW w:w="4820" w:type="dxa"/>
          </w:tcPr>
          <w:p w14:paraId="1FB2FCA5" w14:textId="41BDA05B" w:rsidR="00723F06" w:rsidRPr="00002FF2" w:rsidRDefault="00723F06" w:rsidP="00723F06">
            <w:pPr>
              <w:spacing w:after="0" w:line="240" w:lineRule="auto"/>
              <w:rPr>
                <w:rFonts w:cs="Calibri"/>
                <w:i/>
                <w:color w:val="FF0000"/>
                <w:lang w:val="ro-RO"/>
              </w:rPr>
            </w:pPr>
            <w:r w:rsidRPr="001C0BF4">
              <w:rPr>
                <w:rFonts w:cs="Calibri"/>
                <w:i/>
                <w:color w:val="C00000"/>
                <w:lang w:val="ro-RO"/>
              </w:rPr>
              <w:t xml:space="preserve">Manuale, garanție și condiții de garanție </w:t>
            </w:r>
          </w:p>
        </w:tc>
      </w:tr>
    </w:tbl>
    <w:p w14:paraId="72F2AD6B" w14:textId="77777777" w:rsidR="00027481" w:rsidRDefault="00027481" w:rsidP="00EE5FDA">
      <w:pPr>
        <w:spacing w:after="0" w:line="240" w:lineRule="auto"/>
        <w:jc w:val="both"/>
        <w:rPr>
          <w:rFonts w:cstheme="minorHAnsi"/>
          <w:color w:val="4F81BD" w:themeColor="accent1"/>
          <w:lang w:val="ro-RO"/>
        </w:rPr>
      </w:pPr>
    </w:p>
    <w:p w14:paraId="2AA56753" w14:textId="77777777" w:rsidR="00C063F2" w:rsidRDefault="00C063F2" w:rsidP="00EE5FDA">
      <w:pPr>
        <w:spacing w:after="0" w:line="240" w:lineRule="auto"/>
        <w:jc w:val="both"/>
        <w:rPr>
          <w:rFonts w:cstheme="minorHAnsi"/>
          <w:color w:val="4F81BD" w:themeColor="accent1"/>
          <w:lang w:val="ro-RO"/>
        </w:rPr>
      </w:pPr>
    </w:p>
    <w:p w14:paraId="25A2CBA3" w14:textId="77777777" w:rsidR="00C063F2" w:rsidRDefault="00C063F2" w:rsidP="00EE5FDA">
      <w:pPr>
        <w:spacing w:after="0" w:line="240" w:lineRule="auto"/>
        <w:jc w:val="both"/>
        <w:rPr>
          <w:rFonts w:cstheme="minorHAnsi"/>
          <w:color w:val="4F81BD" w:themeColor="accent1"/>
          <w:lang w:val="ro-RO"/>
        </w:rPr>
      </w:pPr>
    </w:p>
    <w:p w14:paraId="6E038C44" w14:textId="77777777" w:rsidR="00C063F2" w:rsidRDefault="00C063F2" w:rsidP="00EE5FDA">
      <w:pPr>
        <w:spacing w:after="0" w:line="240" w:lineRule="auto"/>
        <w:jc w:val="both"/>
        <w:rPr>
          <w:rFonts w:cstheme="minorHAnsi"/>
          <w:color w:val="4F81BD" w:themeColor="accent1"/>
          <w:lang w:val="ro-RO"/>
        </w:rPr>
      </w:pPr>
    </w:p>
    <w:p w14:paraId="430341B0" w14:textId="36C24A58"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NOTĂ: Referirile din cuprinsul prezentei Invitatii de participare, prin care se indica o anumită marcă și/sau producător și/sau sistem de operare și/sau standard, precum și specificati</w:t>
      </w:r>
      <w:r w:rsidR="00723F06">
        <w:rPr>
          <w:rFonts w:cstheme="minorHAnsi"/>
          <w:color w:val="4F81BD" w:themeColor="accent1"/>
          <w:lang w:val="ro-RO"/>
        </w:rPr>
        <w:t>i</w:t>
      </w:r>
      <w:r w:rsidRPr="00EE5FDA">
        <w:rPr>
          <w:rFonts w:cstheme="minorHAnsi"/>
          <w:color w:val="4F81BD" w:themeColor="accent1"/>
          <w:lang w:val="ro-RO"/>
        </w:rPr>
        <w:t>le tehnice care indică o anumită origine, sursa, productie, un procedeu special, o marca de fabrica sau de comert, un brevet de inventie, o licentă de fabricatie, sunt mentionate doar pentru identificarea cu usurinta a tipului de produs si NU au ca efect favorizarea sau eliminarea anumitor operatori economici sau a anumitor produse și vor fi considerate ca avand mentiunea de “sau echivalent”. Acestea specificatii vor fi considerate specificatii minimale din punct de vedere al performantei, indiferent de marca sau producator.</w:t>
      </w:r>
    </w:p>
    <w:p w14:paraId="6EFBC8B0" w14:textId="77777777" w:rsidR="00EE5FDA" w:rsidRPr="00EE5FDA" w:rsidRDefault="00EE5FDA" w:rsidP="00EE5FDA">
      <w:pPr>
        <w:spacing w:after="0" w:line="240" w:lineRule="auto"/>
        <w:rPr>
          <w:rFonts w:cstheme="minorHAnsi"/>
          <w:b/>
          <w:lang w:val="ro-RO"/>
        </w:rPr>
      </w:pPr>
    </w:p>
    <w:p w14:paraId="41F27C1D" w14:textId="77777777" w:rsidR="00027481" w:rsidRDefault="00027481" w:rsidP="00EE5FDA">
      <w:pPr>
        <w:spacing w:after="0" w:line="240" w:lineRule="auto"/>
        <w:rPr>
          <w:rFonts w:cstheme="minorHAnsi"/>
          <w:lang w:val="ro-RO"/>
        </w:rPr>
      </w:pPr>
    </w:p>
    <w:p w14:paraId="6E03B387" w14:textId="62F3E704"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0E904173" w:rsidR="00EE5FDA" w:rsidRDefault="00EE5FDA" w:rsidP="00EE5FDA">
      <w:pPr>
        <w:spacing w:after="0" w:line="240" w:lineRule="auto"/>
        <w:rPr>
          <w:rFonts w:cstheme="minorHAnsi"/>
          <w:b/>
          <w:lang w:val="ro-RO"/>
        </w:rPr>
      </w:pPr>
    </w:p>
    <w:p w14:paraId="4F2B953E" w14:textId="56095BC4" w:rsidR="00027481" w:rsidRDefault="00027481" w:rsidP="00EE5FDA">
      <w:pPr>
        <w:spacing w:after="0" w:line="240" w:lineRule="auto"/>
        <w:rPr>
          <w:rFonts w:cstheme="minorHAnsi"/>
          <w:b/>
          <w:lang w:val="ro-RO"/>
        </w:rPr>
      </w:pPr>
    </w:p>
    <w:p w14:paraId="40124BCA" w14:textId="77777777" w:rsidR="00027481" w:rsidRDefault="00027481"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3552335C" w14:textId="27ABFF18" w:rsidR="00EC60C6" w:rsidRPr="00A84EE9" w:rsidRDefault="00C54509" w:rsidP="00A84EE9">
      <w:pPr>
        <w:spacing w:after="0" w:line="360" w:lineRule="auto"/>
        <w:rPr>
          <w:rFonts w:cstheme="minorHAnsi"/>
          <w:b/>
          <w:lang w:val="ro-RO"/>
        </w:rPr>
      </w:pPr>
      <w:r w:rsidRPr="00A52C69">
        <w:rPr>
          <w:rFonts w:cstheme="minorHAnsi"/>
          <w:b/>
          <w:lang w:val="ro-RO"/>
        </w:rPr>
        <w:t>Data:</w:t>
      </w:r>
    </w:p>
    <w:sectPr w:rsidR="00EC60C6" w:rsidRPr="00A84EE9" w:rsidSect="00723F06">
      <w:pgSz w:w="11906" w:h="16838" w:code="9"/>
      <w:pgMar w:top="1440" w:right="108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FB9D7" w14:textId="77777777" w:rsidR="00AD3F02" w:rsidRDefault="00AD3F02" w:rsidP="0020720D">
      <w:pPr>
        <w:spacing w:after="0" w:line="240" w:lineRule="auto"/>
      </w:pPr>
      <w:r>
        <w:separator/>
      </w:r>
    </w:p>
  </w:endnote>
  <w:endnote w:type="continuationSeparator" w:id="0">
    <w:p w14:paraId="59AB0341" w14:textId="77777777" w:rsidR="00AD3F02" w:rsidRDefault="00AD3F02"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4635E" w14:textId="77777777" w:rsidR="00AD3F02" w:rsidRDefault="00AD3F02" w:rsidP="0020720D">
      <w:pPr>
        <w:spacing w:after="0" w:line="240" w:lineRule="auto"/>
      </w:pPr>
      <w:r>
        <w:separator/>
      </w:r>
    </w:p>
  </w:footnote>
  <w:footnote w:type="continuationSeparator" w:id="0">
    <w:p w14:paraId="3881CB57" w14:textId="77777777" w:rsidR="00AD3F02" w:rsidRDefault="00AD3F02"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D83B1E"/>
    <w:multiLevelType w:val="hybridMultilevel"/>
    <w:tmpl w:val="1ECE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72DA"/>
    <w:multiLevelType w:val="hybridMultilevel"/>
    <w:tmpl w:val="BA249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45901"/>
    <w:multiLevelType w:val="hybridMultilevel"/>
    <w:tmpl w:val="90FC8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43FA5"/>
    <w:multiLevelType w:val="hybridMultilevel"/>
    <w:tmpl w:val="AAEC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7755B"/>
    <w:multiLevelType w:val="hybridMultilevel"/>
    <w:tmpl w:val="2F7A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451F9"/>
    <w:multiLevelType w:val="hybridMultilevel"/>
    <w:tmpl w:val="252201C8"/>
    <w:lvl w:ilvl="0" w:tplc="F7505C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63FF0"/>
    <w:multiLevelType w:val="hybridMultilevel"/>
    <w:tmpl w:val="2E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3E445D0"/>
    <w:multiLevelType w:val="hybridMultilevel"/>
    <w:tmpl w:val="DD62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65F58"/>
    <w:multiLevelType w:val="hybridMultilevel"/>
    <w:tmpl w:val="E8DE2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74EA3"/>
    <w:multiLevelType w:val="hybridMultilevel"/>
    <w:tmpl w:val="C902EB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6"/>
  </w:num>
  <w:num w:numId="3">
    <w:abstractNumId w:val="11"/>
  </w:num>
  <w:num w:numId="4">
    <w:abstractNumId w:val="15"/>
  </w:num>
  <w:num w:numId="5">
    <w:abstractNumId w:val="10"/>
  </w:num>
  <w:num w:numId="6">
    <w:abstractNumId w:val="5"/>
  </w:num>
  <w:num w:numId="7">
    <w:abstractNumId w:val="1"/>
  </w:num>
  <w:num w:numId="8">
    <w:abstractNumId w:val="9"/>
  </w:num>
  <w:num w:numId="9">
    <w:abstractNumId w:val="2"/>
  </w:num>
  <w:num w:numId="10">
    <w:abstractNumId w:val="14"/>
  </w:num>
  <w:num w:numId="11">
    <w:abstractNumId w:val="6"/>
  </w:num>
  <w:num w:numId="12">
    <w:abstractNumId w:val="7"/>
  </w:num>
  <w:num w:numId="13">
    <w:abstractNumId w:val="4"/>
  </w:num>
  <w:num w:numId="14">
    <w:abstractNumId w:val="13"/>
  </w:num>
  <w:num w:numId="15">
    <w:abstractNumId w:val="8"/>
  </w:num>
  <w:num w:numId="16">
    <w:abstractNumId w:val="12"/>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2FF2"/>
    <w:rsid w:val="00003004"/>
    <w:rsid w:val="00003D69"/>
    <w:rsid w:val="00004223"/>
    <w:rsid w:val="00005055"/>
    <w:rsid w:val="0000564A"/>
    <w:rsid w:val="00006E80"/>
    <w:rsid w:val="000072C9"/>
    <w:rsid w:val="00007314"/>
    <w:rsid w:val="0001084A"/>
    <w:rsid w:val="00010A58"/>
    <w:rsid w:val="00011AD4"/>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481"/>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621"/>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14"/>
    <w:rsid w:val="002E4435"/>
    <w:rsid w:val="002E463D"/>
    <w:rsid w:val="002E4E13"/>
    <w:rsid w:val="002E512F"/>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5780"/>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3D0"/>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BBF"/>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75"/>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5C31"/>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394C"/>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3F06"/>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127A"/>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3CE"/>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4EE9"/>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5"/>
    <w:rsid w:val="00AD37FB"/>
    <w:rsid w:val="00AD3944"/>
    <w:rsid w:val="00AD3BEE"/>
    <w:rsid w:val="00AD3F02"/>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3F2"/>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249"/>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487"/>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222A"/>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33C"/>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2FF"/>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
    <w:name w:val="Unresolved Mention"/>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82FF-E80D-4CB0-9BB1-423DA54AF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5923</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AIO_L</cp:lastModifiedBy>
  <cp:revision>4</cp:revision>
  <cp:lastPrinted>2018-12-07T15:57:00Z</cp:lastPrinted>
  <dcterms:created xsi:type="dcterms:W3CDTF">2020-09-04T06:00:00Z</dcterms:created>
  <dcterms:modified xsi:type="dcterms:W3CDTF">2020-09-15T11:23:00Z</dcterms:modified>
</cp:coreProperties>
</file>