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134" w:rsidRPr="00BD3CAB" w:rsidRDefault="00233134" w:rsidP="00233134">
      <w:pPr>
        <w:ind w:firstLine="720"/>
        <w:jc w:val="center"/>
        <w:rPr>
          <w:rFonts w:ascii="Times New Roman" w:hAnsi="Times New Roman"/>
          <w:b/>
          <w:bCs/>
          <w:sz w:val="22"/>
        </w:rPr>
      </w:pPr>
      <w:r w:rsidRPr="00BD3CAB">
        <w:rPr>
          <w:rFonts w:ascii="Times New Roman" w:hAnsi="Times New Roman"/>
          <w:b/>
          <w:bCs/>
          <w:sz w:val="22"/>
        </w:rPr>
        <w:t xml:space="preserve">Anunț </w:t>
      </w:r>
    </w:p>
    <w:p w:rsidR="00F047C7" w:rsidRPr="00BD3CAB" w:rsidRDefault="00233134" w:rsidP="008B3DA7">
      <w:pPr>
        <w:ind w:firstLine="720"/>
        <w:jc w:val="center"/>
        <w:rPr>
          <w:rFonts w:ascii="Times New Roman" w:hAnsi="Times New Roman"/>
          <w:b/>
          <w:bCs/>
          <w:sz w:val="22"/>
        </w:rPr>
      </w:pPr>
      <w:r w:rsidRPr="00BD3CAB">
        <w:rPr>
          <w:rFonts w:ascii="Times New Roman" w:hAnsi="Times New Roman"/>
          <w:b/>
          <w:bCs/>
          <w:sz w:val="22"/>
        </w:rPr>
        <w:t xml:space="preserve">privind numărul gradațiilor de merit și calendarul de desfășurare a etapelor concursului de acordare a gradațiilor de merit pentru personalul didactic auxiliar din cadrul Universității Tehnice "Gheorghe Asachi" din Iași  </w:t>
      </w:r>
    </w:p>
    <w:p w:rsidR="00205902" w:rsidRPr="00BD3CAB" w:rsidRDefault="00205902" w:rsidP="00233134">
      <w:pPr>
        <w:ind w:firstLine="720"/>
        <w:jc w:val="center"/>
        <w:rPr>
          <w:rFonts w:ascii="Times New Roman" w:hAnsi="Times New Roman"/>
          <w:b/>
          <w:bCs/>
          <w:sz w:val="22"/>
        </w:rPr>
      </w:pPr>
    </w:p>
    <w:p w:rsidR="008B3DA7" w:rsidRPr="00BD3CAB" w:rsidRDefault="008B3DA7" w:rsidP="00AD287D">
      <w:pPr>
        <w:ind w:firstLine="720"/>
        <w:jc w:val="both"/>
        <w:rPr>
          <w:rFonts w:ascii="Times New Roman" w:hAnsi="Times New Roman"/>
          <w:bCs/>
          <w:sz w:val="22"/>
        </w:rPr>
      </w:pPr>
      <w:r w:rsidRPr="00BD3CAB">
        <w:rPr>
          <w:rFonts w:ascii="Times New Roman" w:hAnsi="Times New Roman"/>
          <w:bCs/>
          <w:sz w:val="22"/>
        </w:rPr>
        <w:t>1.  Numărul de gradații de merit disponibile de acordat de la 01 octombrie 2020</w:t>
      </w:r>
      <w:r w:rsidR="00F64D22" w:rsidRPr="00BD3CAB">
        <w:rPr>
          <w:rFonts w:ascii="Times New Roman" w:hAnsi="Times New Roman"/>
          <w:bCs/>
          <w:sz w:val="22"/>
        </w:rPr>
        <w:t>, pe structuri organizatorice</w:t>
      </w:r>
      <w:r w:rsidRPr="00BD3CAB">
        <w:rPr>
          <w:rFonts w:ascii="Times New Roman" w:hAnsi="Times New Roman"/>
          <w:bCs/>
          <w:sz w:val="22"/>
        </w:rPr>
        <w:t xml:space="preserve"> : </w:t>
      </w:r>
    </w:p>
    <w:tbl>
      <w:tblPr>
        <w:tblStyle w:val="TableGrid"/>
        <w:tblW w:w="0" w:type="auto"/>
        <w:tblInd w:w="1140" w:type="dxa"/>
        <w:tblLook w:val="04A0"/>
      </w:tblPr>
      <w:tblGrid>
        <w:gridCol w:w="4535"/>
        <w:gridCol w:w="3433"/>
      </w:tblGrid>
      <w:tr w:rsidR="00AC42F0" w:rsidRPr="00BD3CAB" w:rsidTr="00BD3CAB">
        <w:tc>
          <w:tcPr>
            <w:tcW w:w="4535" w:type="dxa"/>
            <w:shd w:val="clear" w:color="auto" w:fill="E7E6E6" w:themeFill="background2"/>
          </w:tcPr>
          <w:p w:rsidR="00AC42F0" w:rsidRPr="00BD3CAB" w:rsidRDefault="00AC42F0" w:rsidP="00F54B19">
            <w:pPr>
              <w:spacing w:line="360" w:lineRule="auto"/>
              <w:jc w:val="center"/>
              <w:rPr>
                <w:rFonts w:ascii="Times New Roman" w:hAnsi="Times New Roman"/>
                <w:b/>
                <w:sz w:val="22"/>
              </w:rPr>
            </w:pPr>
          </w:p>
          <w:p w:rsidR="00AC42F0" w:rsidRPr="00BD3CAB" w:rsidRDefault="00AC42F0" w:rsidP="00F54B19">
            <w:pPr>
              <w:spacing w:line="36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Facultatea</w:t>
            </w:r>
          </w:p>
        </w:tc>
        <w:tc>
          <w:tcPr>
            <w:tcW w:w="3433" w:type="dxa"/>
            <w:shd w:val="clear" w:color="auto" w:fill="E7E6E6" w:themeFill="background2"/>
          </w:tcPr>
          <w:p w:rsidR="00AC42F0" w:rsidRPr="00BD3CAB" w:rsidRDefault="00AC42F0" w:rsidP="00F54B19">
            <w:pPr>
              <w:spacing w:line="36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Disponibile de acordat de la 1 octombrie 2020</w:t>
            </w:r>
          </w:p>
        </w:tc>
      </w:tr>
      <w:tr w:rsidR="00AC42F0" w:rsidRPr="00BD3CAB" w:rsidTr="00BD3CAB">
        <w:tc>
          <w:tcPr>
            <w:tcW w:w="4535" w:type="dxa"/>
          </w:tcPr>
          <w:p w:rsidR="00AC42F0" w:rsidRPr="00BD3CAB" w:rsidRDefault="00AC42F0" w:rsidP="00AC42F0">
            <w:pPr>
              <w:spacing w:line="360" w:lineRule="auto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color w:val="000000"/>
                <w:sz w:val="22"/>
              </w:rPr>
              <w:t>Facultatea de Automatică și Calculatoare</w:t>
            </w:r>
          </w:p>
        </w:tc>
        <w:tc>
          <w:tcPr>
            <w:tcW w:w="3433" w:type="dxa"/>
          </w:tcPr>
          <w:p w:rsidR="00AC42F0" w:rsidRPr="00BD3CAB" w:rsidRDefault="00AC42F0" w:rsidP="00F54B19">
            <w:pPr>
              <w:spacing w:line="360" w:lineRule="auto"/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3</w:t>
            </w:r>
          </w:p>
        </w:tc>
      </w:tr>
      <w:tr w:rsidR="00AC42F0" w:rsidRPr="00BD3CAB" w:rsidTr="00BD3CAB">
        <w:tc>
          <w:tcPr>
            <w:tcW w:w="4535" w:type="dxa"/>
            <w:shd w:val="clear" w:color="auto" w:fill="EDEDED" w:themeFill="accent3" w:themeFillTint="33"/>
          </w:tcPr>
          <w:p w:rsidR="00AC42F0" w:rsidRPr="00BD3CAB" w:rsidRDefault="00AC42F0" w:rsidP="00AC42F0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color w:val="000000"/>
                <w:sz w:val="22"/>
              </w:rPr>
              <w:t>Facultatea de Arhitectură „G.M. Cantacuzino”</w:t>
            </w:r>
          </w:p>
        </w:tc>
        <w:tc>
          <w:tcPr>
            <w:tcW w:w="3433" w:type="dxa"/>
            <w:shd w:val="clear" w:color="auto" w:fill="EDEDED" w:themeFill="accent3" w:themeFillTint="33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1</w:t>
            </w:r>
          </w:p>
        </w:tc>
      </w:tr>
      <w:tr w:rsidR="00AC42F0" w:rsidRPr="00BD3CAB" w:rsidTr="00BD3CAB">
        <w:tc>
          <w:tcPr>
            <w:tcW w:w="4535" w:type="dxa"/>
          </w:tcPr>
          <w:p w:rsidR="00AC42F0" w:rsidRPr="00BD3CAB" w:rsidRDefault="00AC42F0" w:rsidP="00AC42F0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color w:val="000000"/>
                <w:sz w:val="22"/>
              </w:rPr>
              <w:t>Facultatea de Inginerie Chimică și Protecția Mediului „Cristofor Simionescu”</w:t>
            </w:r>
          </w:p>
        </w:tc>
        <w:tc>
          <w:tcPr>
            <w:tcW w:w="3433" w:type="dxa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3</w:t>
            </w:r>
          </w:p>
        </w:tc>
      </w:tr>
      <w:tr w:rsidR="00AC42F0" w:rsidRPr="00BD3CAB" w:rsidTr="00BD3CAB">
        <w:tc>
          <w:tcPr>
            <w:tcW w:w="4535" w:type="dxa"/>
            <w:shd w:val="clear" w:color="auto" w:fill="E7E6E6" w:themeFill="background2"/>
          </w:tcPr>
          <w:p w:rsidR="00AC42F0" w:rsidRPr="00BD3CAB" w:rsidRDefault="00AC42F0" w:rsidP="00AC42F0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color w:val="000000"/>
                <w:sz w:val="22"/>
              </w:rPr>
              <w:t>Facultatea de Construcții de Mașini și Management Industrial</w:t>
            </w:r>
          </w:p>
        </w:tc>
        <w:tc>
          <w:tcPr>
            <w:tcW w:w="3433" w:type="dxa"/>
            <w:shd w:val="clear" w:color="auto" w:fill="E7E6E6" w:themeFill="background2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3</w:t>
            </w:r>
          </w:p>
        </w:tc>
      </w:tr>
      <w:tr w:rsidR="00AC42F0" w:rsidRPr="00BD3CAB" w:rsidTr="00BD3CAB">
        <w:tc>
          <w:tcPr>
            <w:tcW w:w="4535" w:type="dxa"/>
          </w:tcPr>
          <w:p w:rsidR="00AC42F0" w:rsidRPr="00BD3CAB" w:rsidRDefault="00AC42F0" w:rsidP="00AC42F0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color w:val="000000"/>
                <w:sz w:val="22"/>
              </w:rPr>
              <w:t>Facultatea de Construcții și Instalații</w:t>
            </w:r>
          </w:p>
        </w:tc>
        <w:tc>
          <w:tcPr>
            <w:tcW w:w="3433" w:type="dxa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4</w:t>
            </w:r>
          </w:p>
        </w:tc>
      </w:tr>
      <w:tr w:rsidR="00AC42F0" w:rsidRPr="00BD3CAB" w:rsidTr="00BD3CAB">
        <w:tc>
          <w:tcPr>
            <w:tcW w:w="4535" w:type="dxa"/>
            <w:shd w:val="clear" w:color="auto" w:fill="E7E6E6" w:themeFill="background2"/>
          </w:tcPr>
          <w:p w:rsidR="00AC42F0" w:rsidRPr="00BD3CAB" w:rsidRDefault="00AC42F0" w:rsidP="00AC42F0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color w:val="000000"/>
                <w:sz w:val="22"/>
              </w:rPr>
              <w:t>Facultatea de Inginerie Electrică, Energetică și Informatică Aplicată</w:t>
            </w:r>
          </w:p>
        </w:tc>
        <w:tc>
          <w:tcPr>
            <w:tcW w:w="3433" w:type="dxa"/>
            <w:shd w:val="clear" w:color="auto" w:fill="E7E6E6" w:themeFill="background2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1</w:t>
            </w:r>
          </w:p>
        </w:tc>
      </w:tr>
      <w:tr w:rsidR="00AC42F0" w:rsidRPr="00BD3CAB" w:rsidTr="00BD3CAB">
        <w:tc>
          <w:tcPr>
            <w:tcW w:w="4535" w:type="dxa"/>
          </w:tcPr>
          <w:p w:rsidR="00AC42F0" w:rsidRPr="00BD3CAB" w:rsidRDefault="00AC42F0" w:rsidP="00AC42F0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color w:val="000000"/>
                <w:sz w:val="22"/>
              </w:rPr>
              <w:t>Facultatea de Electronică, Telecomunicații și Tehnologia Informației</w:t>
            </w:r>
          </w:p>
        </w:tc>
        <w:tc>
          <w:tcPr>
            <w:tcW w:w="3433" w:type="dxa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2</w:t>
            </w:r>
          </w:p>
        </w:tc>
      </w:tr>
      <w:tr w:rsidR="00AC42F0" w:rsidRPr="00BD3CAB" w:rsidTr="00BD3CAB">
        <w:tc>
          <w:tcPr>
            <w:tcW w:w="4535" w:type="dxa"/>
            <w:shd w:val="clear" w:color="auto" w:fill="E7E6E6" w:themeFill="background2"/>
          </w:tcPr>
          <w:p w:rsidR="00AC42F0" w:rsidRPr="00BD3CAB" w:rsidRDefault="00AC42F0" w:rsidP="00AC42F0">
            <w:pPr>
              <w:rPr>
                <w:rFonts w:ascii="Times New Roman" w:hAnsi="Times New Roman"/>
                <w:color w:val="000000"/>
                <w:sz w:val="22"/>
              </w:rPr>
            </w:pPr>
            <w:r w:rsidRPr="00BD3CAB">
              <w:rPr>
                <w:rFonts w:ascii="Times New Roman" w:hAnsi="Times New Roman"/>
                <w:color w:val="000000"/>
                <w:sz w:val="22"/>
              </w:rPr>
              <w:t>Facultatea de Hidrotehnică, Geodezie și Ingineria Mediului</w:t>
            </w:r>
          </w:p>
        </w:tc>
        <w:tc>
          <w:tcPr>
            <w:tcW w:w="3433" w:type="dxa"/>
            <w:shd w:val="clear" w:color="auto" w:fill="E7E6E6" w:themeFill="background2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2</w:t>
            </w:r>
          </w:p>
        </w:tc>
      </w:tr>
      <w:tr w:rsidR="00AC42F0" w:rsidRPr="00BD3CAB" w:rsidTr="00BD3CAB">
        <w:tc>
          <w:tcPr>
            <w:tcW w:w="4535" w:type="dxa"/>
          </w:tcPr>
          <w:p w:rsidR="00AC42F0" w:rsidRPr="00BD3CAB" w:rsidRDefault="00AC42F0" w:rsidP="00AC42F0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color w:val="000000"/>
                <w:sz w:val="22"/>
              </w:rPr>
              <w:t>Facultatea de Mecanică</w:t>
            </w:r>
          </w:p>
        </w:tc>
        <w:tc>
          <w:tcPr>
            <w:tcW w:w="3433" w:type="dxa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2</w:t>
            </w:r>
          </w:p>
        </w:tc>
      </w:tr>
      <w:tr w:rsidR="00AC42F0" w:rsidRPr="00BD3CAB" w:rsidTr="00BD3CAB">
        <w:tc>
          <w:tcPr>
            <w:tcW w:w="4535" w:type="dxa"/>
            <w:shd w:val="clear" w:color="auto" w:fill="E7E6E6" w:themeFill="background2"/>
          </w:tcPr>
          <w:p w:rsidR="00AC42F0" w:rsidRPr="00BD3CAB" w:rsidRDefault="00AC42F0" w:rsidP="00AC42F0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color w:val="000000"/>
                <w:sz w:val="22"/>
              </w:rPr>
              <w:t>Facultatea de Știința și Ingineria Materialelor</w:t>
            </w:r>
          </w:p>
        </w:tc>
        <w:tc>
          <w:tcPr>
            <w:tcW w:w="3433" w:type="dxa"/>
            <w:shd w:val="clear" w:color="auto" w:fill="E7E6E6" w:themeFill="background2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1</w:t>
            </w:r>
          </w:p>
        </w:tc>
      </w:tr>
      <w:tr w:rsidR="00AC42F0" w:rsidRPr="00BD3CAB" w:rsidTr="00BD3CAB">
        <w:tc>
          <w:tcPr>
            <w:tcW w:w="4535" w:type="dxa"/>
          </w:tcPr>
          <w:p w:rsidR="00AC42F0" w:rsidRPr="00BD3CAB" w:rsidRDefault="00AC42F0" w:rsidP="00AC42F0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color w:val="000000"/>
                <w:sz w:val="22"/>
              </w:rPr>
              <w:t>Facultatea de Design Industrial şi Managementul Afacerilor</w:t>
            </w:r>
          </w:p>
        </w:tc>
        <w:tc>
          <w:tcPr>
            <w:tcW w:w="3433" w:type="dxa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4</w:t>
            </w:r>
          </w:p>
        </w:tc>
      </w:tr>
      <w:tr w:rsidR="00AC42F0" w:rsidRPr="00BD3CAB" w:rsidTr="00BD3CAB">
        <w:tc>
          <w:tcPr>
            <w:tcW w:w="4535" w:type="dxa"/>
            <w:shd w:val="clear" w:color="auto" w:fill="E7E6E6" w:themeFill="background2"/>
          </w:tcPr>
          <w:p w:rsidR="00AC42F0" w:rsidRPr="00BD3CAB" w:rsidRDefault="00AC42F0" w:rsidP="00AC42F0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color w:val="000000"/>
                <w:sz w:val="22"/>
              </w:rPr>
              <w:t>Departamentul pentru Pregătirea Personalului Didactic</w:t>
            </w:r>
          </w:p>
        </w:tc>
        <w:tc>
          <w:tcPr>
            <w:tcW w:w="3433" w:type="dxa"/>
            <w:shd w:val="clear" w:color="auto" w:fill="E7E6E6" w:themeFill="background2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1</w:t>
            </w:r>
          </w:p>
        </w:tc>
      </w:tr>
      <w:tr w:rsidR="00AC42F0" w:rsidRPr="00BD3CAB" w:rsidTr="00BD3CAB">
        <w:tc>
          <w:tcPr>
            <w:tcW w:w="4535" w:type="dxa"/>
          </w:tcPr>
          <w:p w:rsidR="00AC42F0" w:rsidRPr="00BD3CAB" w:rsidRDefault="00AC42F0" w:rsidP="00F54B19">
            <w:pPr>
              <w:spacing w:line="36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Total</w:t>
            </w:r>
          </w:p>
        </w:tc>
        <w:tc>
          <w:tcPr>
            <w:tcW w:w="3433" w:type="dxa"/>
          </w:tcPr>
          <w:p w:rsidR="00AC42F0" w:rsidRPr="00BD3CAB" w:rsidRDefault="00AC42F0" w:rsidP="00F54B19">
            <w:pPr>
              <w:spacing w:line="36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27</w:t>
            </w:r>
          </w:p>
        </w:tc>
      </w:tr>
    </w:tbl>
    <w:p w:rsidR="00AC42F0" w:rsidRDefault="00AC42F0" w:rsidP="00AC42F0">
      <w:pPr>
        <w:pStyle w:val="BodyText"/>
        <w:jc w:val="both"/>
        <w:rPr>
          <w:sz w:val="22"/>
          <w:szCs w:val="22"/>
        </w:rPr>
      </w:pPr>
    </w:p>
    <w:p w:rsidR="00BD3CAB" w:rsidRPr="00BD3CAB" w:rsidRDefault="00BD3CAB" w:rsidP="00AC42F0">
      <w:pPr>
        <w:pStyle w:val="BodyText"/>
        <w:jc w:val="both"/>
        <w:rPr>
          <w:sz w:val="22"/>
          <w:szCs w:val="22"/>
        </w:rPr>
      </w:pPr>
    </w:p>
    <w:tbl>
      <w:tblPr>
        <w:tblStyle w:val="TableGrid"/>
        <w:tblW w:w="0" w:type="auto"/>
        <w:tblInd w:w="1188" w:type="dxa"/>
        <w:tblLook w:val="04A0"/>
      </w:tblPr>
      <w:tblGrid>
        <w:gridCol w:w="4500"/>
        <w:gridCol w:w="3420"/>
      </w:tblGrid>
      <w:tr w:rsidR="00AC42F0" w:rsidRPr="00BD3CAB" w:rsidTr="00BD3CAB">
        <w:tc>
          <w:tcPr>
            <w:tcW w:w="4500" w:type="dxa"/>
            <w:shd w:val="clear" w:color="auto" w:fill="E7E6E6" w:themeFill="background2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Structura</w:t>
            </w:r>
          </w:p>
        </w:tc>
        <w:tc>
          <w:tcPr>
            <w:tcW w:w="3420" w:type="dxa"/>
            <w:shd w:val="clear" w:color="auto" w:fill="E7E6E6" w:themeFill="background2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Disponibile de acordat de la 1 octombrie 2020</w:t>
            </w:r>
          </w:p>
        </w:tc>
      </w:tr>
      <w:tr w:rsidR="00AC42F0" w:rsidRPr="00BD3CAB" w:rsidTr="00BD3CAB">
        <w:tc>
          <w:tcPr>
            <w:tcW w:w="4500" w:type="dxa"/>
          </w:tcPr>
          <w:p w:rsidR="00AC42F0" w:rsidRPr="00BD3CAB" w:rsidRDefault="00AC42F0" w:rsidP="00AC42F0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Direcţia Generală Administrativă</w:t>
            </w:r>
          </w:p>
        </w:tc>
        <w:tc>
          <w:tcPr>
            <w:tcW w:w="3420" w:type="dxa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2</w:t>
            </w:r>
          </w:p>
        </w:tc>
      </w:tr>
      <w:tr w:rsidR="00AC42F0" w:rsidRPr="00BD3CAB" w:rsidTr="00BD3CAB">
        <w:tc>
          <w:tcPr>
            <w:tcW w:w="4500" w:type="dxa"/>
            <w:shd w:val="clear" w:color="auto" w:fill="E7E6E6" w:themeFill="background2"/>
          </w:tcPr>
          <w:p w:rsidR="00AC42F0" w:rsidRPr="00BD3CAB" w:rsidRDefault="00AC42F0" w:rsidP="00F54B19">
            <w:pPr>
              <w:jc w:val="both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Direcţia Economică</w:t>
            </w:r>
          </w:p>
        </w:tc>
        <w:tc>
          <w:tcPr>
            <w:tcW w:w="3420" w:type="dxa"/>
            <w:shd w:val="clear" w:color="auto" w:fill="E7E6E6" w:themeFill="background2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3</w:t>
            </w:r>
          </w:p>
        </w:tc>
      </w:tr>
      <w:tr w:rsidR="00AC42F0" w:rsidRPr="00BD3CAB" w:rsidTr="00BD3CAB">
        <w:tc>
          <w:tcPr>
            <w:tcW w:w="4500" w:type="dxa"/>
          </w:tcPr>
          <w:p w:rsidR="00AC42F0" w:rsidRPr="00BD3CAB" w:rsidRDefault="00AC42F0" w:rsidP="00F54B19">
            <w:pPr>
              <w:jc w:val="both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Direcţia Resurse Umane</w:t>
            </w:r>
          </w:p>
        </w:tc>
        <w:tc>
          <w:tcPr>
            <w:tcW w:w="3420" w:type="dxa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2</w:t>
            </w:r>
          </w:p>
        </w:tc>
      </w:tr>
      <w:tr w:rsidR="00AC42F0" w:rsidRPr="00BD3CAB" w:rsidTr="00BD3CAB">
        <w:tc>
          <w:tcPr>
            <w:tcW w:w="4500" w:type="dxa"/>
            <w:shd w:val="clear" w:color="auto" w:fill="E7E6E6" w:themeFill="background2"/>
          </w:tcPr>
          <w:p w:rsidR="00AC42F0" w:rsidRPr="00BD3CAB" w:rsidRDefault="00AC42F0" w:rsidP="00F54B19">
            <w:pPr>
              <w:jc w:val="both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Bibliotecă</w:t>
            </w:r>
          </w:p>
        </w:tc>
        <w:tc>
          <w:tcPr>
            <w:tcW w:w="3420" w:type="dxa"/>
            <w:shd w:val="clear" w:color="auto" w:fill="E7E6E6" w:themeFill="background2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6</w:t>
            </w:r>
          </w:p>
        </w:tc>
      </w:tr>
      <w:tr w:rsidR="00AC42F0" w:rsidRPr="00BD3CAB" w:rsidTr="00BD3CAB">
        <w:tc>
          <w:tcPr>
            <w:tcW w:w="4500" w:type="dxa"/>
          </w:tcPr>
          <w:p w:rsidR="00AC42F0" w:rsidRPr="00BD3CAB" w:rsidRDefault="00AC42F0" w:rsidP="00F54B19">
            <w:pPr>
              <w:jc w:val="both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 xml:space="preserve">Serviciul Tehnic </w:t>
            </w:r>
          </w:p>
        </w:tc>
        <w:tc>
          <w:tcPr>
            <w:tcW w:w="3420" w:type="dxa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3</w:t>
            </w:r>
          </w:p>
        </w:tc>
      </w:tr>
      <w:tr w:rsidR="00AC42F0" w:rsidRPr="00BD3CAB" w:rsidTr="00BD3CAB">
        <w:tc>
          <w:tcPr>
            <w:tcW w:w="4500" w:type="dxa"/>
            <w:shd w:val="clear" w:color="auto" w:fill="E7E6E6" w:themeFill="background2"/>
          </w:tcPr>
          <w:p w:rsidR="00AC42F0" w:rsidRPr="00BD3CAB" w:rsidRDefault="00AC42F0" w:rsidP="00F54B19">
            <w:pPr>
              <w:jc w:val="both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Serviciul Achiziţii Publice</w:t>
            </w:r>
          </w:p>
        </w:tc>
        <w:tc>
          <w:tcPr>
            <w:tcW w:w="3420" w:type="dxa"/>
            <w:shd w:val="clear" w:color="auto" w:fill="E7E6E6" w:themeFill="background2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2</w:t>
            </w:r>
          </w:p>
        </w:tc>
      </w:tr>
      <w:tr w:rsidR="00AC42F0" w:rsidRPr="00BD3CAB" w:rsidTr="00BD3CAB">
        <w:tc>
          <w:tcPr>
            <w:tcW w:w="4500" w:type="dxa"/>
          </w:tcPr>
          <w:p w:rsidR="00AC42F0" w:rsidRPr="00BD3CAB" w:rsidRDefault="00AC42F0" w:rsidP="00AC42F0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Serviciul Administrativ Patrimoniu</w:t>
            </w:r>
          </w:p>
        </w:tc>
        <w:tc>
          <w:tcPr>
            <w:tcW w:w="3420" w:type="dxa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1</w:t>
            </w:r>
          </w:p>
        </w:tc>
      </w:tr>
      <w:tr w:rsidR="00AC42F0" w:rsidRPr="00BD3CAB" w:rsidTr="00BD3CAB">
        <w:tc>
          <w:tcPr>
            <w:tcW w:w="4500" w:type="dxa"/>
          </w:tcPr>
          <w:p w:rsidR="00AC42F0" w:rsidRPr="00BD3CAB" w:rsidRDefault="00AC42F0" w:rsidP="00F54B19">
            <w:pPr>
              <w:jc w:val="both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Serviciul de pază</w:t>
            </w:r>
          </w:p>
        </w:tc>
        <w:tc>
          <w:tcPr>
            <w:tcW w:w="3420" w:type="dxa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1</w:t>
            </w:r>
          </w:p>
        </w:tc>
      </w:tr>
      <w:tr w:rsidR="00AC42F0" w:rsidRPr="00BD3CAB" w:rsidTr="00BD3CAB">
        <w:tc>
          <w:tcPr>
            <w:tcW w:w="4500" w:type="dxa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Total</w:t>
            </w:r>
          </w:p>
        </w:tc>
        <w:tc>
          <w:tcPr>
            <w:tcW w:w="3420" w:type="dxa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20</w:t>
            </w:r>
          </w:p>
        </w:tc>
      </w:tr>
    </w:tbl>
    <w:p w:rsidR="00AC42F0" w:rsidRPr="00BD3CAB" w:rsidRDefault="00AC42F0" w:rsidP="00AC42F0">
      <w:pPr>
        <w:pStyle w:val="BodyText"/>
        <w:jc w:val="both"/>
        <w:rPr>
          <w:sz w:val="22"/>
          <w:szCs w:val="22"/>
        </w:rPr>
      </w:pPr>
    </w:p>
    <w:p w:rsidR="00AC42F0" w:rsidRDefault="00AC42F0" w:rsidP="00AC42F0">
      <w:pPr>
        <w:pStyle w:val="BodyText"/>
        <w:jc w:val="both"/>
        <w:rPr>
          <w:sz w:val="22"/>
          <w:szCs w:val="22"/>
        </w:rPr>
      </w:pPr>
    </w:p>
    <w:p w:rsidR="00BD3CAB" w:rsidRDefault="00BD3CAB" w:rsidP="00AC42F0">
      <w:pPr>
        <w:pStyle w:val="BodyText"/>
        <w:jc w:val="both"/>
        <w:rPr>
          <w:sz w:val="22"/>
          <w:szCs w:val="22"/>
        </w:rPr>
      </w:pPr>
    </w:p>
    <w:p w:rsidR="00BD3CAB" w:rsidRPr="00BD3CAB" w:rsidRDefault="00BD3CAB" w:rsidP="00AC42F0">
      <w:pPr>
        <w:pStyle w:val="BodyText"/>
        <w:jc w:val="both"/>
        <w:rPr>
          <w:sz w:val="22"/>
          <w:szCs w:val="22"/>
        </w:rPr>
      </w:pPr>
    </w:p>
    <w:tbl>
      <w:tblPr>
        <w:tblStyle w:val="TableGrid"/>
        <w:tblW w:w="0" w:type="auto"/>
        <w:tblInd w:w="1188" w:type="dxa"/>
        <w:tblLook w:val="04A0"/>
      </w:tblPr>
      <w:tblGrid>
        <w:gridCol w:w="3347"/>
        <w:gridCol w:w="3493"/>
      </w:tblGrid>
      <w:tr w:rsidR="00AC42F0" w:rsidRPr="00BD3CAB" w:rsidTr="00AC42F0">
        <w:tc>
          <w:tcPr>
            <w:tcW w:w="3347" w:type="dxa"/>
            <w:shd w:val="clear" w:color="auto" w:fill="E7E6E6" w:themeFill="background2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lastRenderedPageBreak/>
              <w:t>Structura</w:t>
            </w:r>
          </w:p>
        </w:tc>
        <w:tc>
          <w:tcPr>
            <w:tcW w:w="3493" w:type="dxa"/>
            <w:shd w:val="clear" w:color="auto" w:fill="E7E6E6" w:themeFill="background2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Disponibile de acordat de la 1 octombrie 2020</w:t>
            </w:r>
          </w:p>
        </w:tc>
      </w:tr>
      <w:tr w:rsidR="00AC42F0" w:rsidRPr="00BD3CAB" w:rsidTr="00AC42F0">
        <w:tc>
          <w:tcPr>
            <w:tcW w:w="3347" w:type="dxa"/>
          </w:tcPr>
          <w:p w:rsidR="00AC42F0" w:rsidRPr="00BD3CAB" w:rsidRDefault="00AC42F0" w:rsidP="00F54B19">
            <w:pPr>
              <w:jc w:val="both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color w:val="000000"/>
                <w:sz w:val="22"/>
              </w:rPr>
              <w:t>Secretariate rectorat și prorectorate</w:t>
            </w:r>
          </w:p>
        </w:tc>
        <w:tc>
          <w:tcPr>
            <w:tcW w:w="3493" w:type="dxa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3</w:t>
            </w:r>
          </w:p>
        </w:tc>
      </w:tr>
      <w:tr w:rsidR="00AC42F0" w:rsidRPr="00BD3CAB" w:rsidTr="00AC42F0">
        <w:tc>
          <w:tcPr>
            <w:tcW w:w="3347" w:type="dxa"/>
            <w:shd w:val="clear" w:color="auto" w:fill="auto"/>
          </w:tcPr>
          <w:p w:rsidR="00AC42F0" w:rsidRPr="00BD3CAB" w:rsidRDefault="00AC42F0" w:rsidP="00F54B19">
            <w:pPr>
              <w:jc w:val="both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color w:val="000000"/>
                <w:sz w:val="22"/>
              </w:rPr>
              <w:t>Direcția de Management și Monitorizare Proiecte</w:t>
            </w:r>
          </w:p>
        </w:tc>
        <w:tc>
          <w:tcPr>
            <w:tcW w:w="3493" w:type="dxa"/>
            <w:shd w:val="clear" w:color="auto" w:fill="auto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3</w:t>
            </w:r>
          </w:p>
        </w:tc>
      </w:tr>
      <w:tr w:rsidR="00AC42F0" w:rsidRPr="00BD3CAB" w:rsidTr="00AC42F0">
        <w:tc>
          <w:tcPr>
            <w:tcW w:w="3347" w:type="dxa"/>
            <w:shd w:val="clear" w:color="auto" w:fill="E7E6E6" w:themeFill="background2"/>
          </w:tcPr>
          <w:p w:rsidR="00AC42F0" w:rsidRPr="00BD3CAB" w:rsidRDefault="00AC42F0" w:rsidP="00F54B19">
            <w:pPr>
              <w:jc w:val="both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color w:val="000000"/>
                <w:sz w:val="22"/>
              </w:rPr>
              <w:t>Direcția Informatizare și Comunicații Digitale</w:t>
            </w:r>
          </w:p>
        </w:tc>
        <w:tc>
          <w:tcPr>
            <w:tcW w:w="3493" w:type="dxa"/>
            <w:shd w:val="clear" w:color="auto" w:fill="E7E6E6" w:themeFill="background2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2</w:t>
            </w:r>
          </w:p>
        </w:tc>
      </w:tr>
      <w:tr w:rsidR="00AC42F0" w:rsidRPr="00BD3CAB" w:rsidTr="00AC42F0">
        <w:tc>
          <w:tcPr>
            <w:tcW w:w="3347" w:type="dxa"/>
            <w:shd w:val="clear" w:color="auto" w:fill="auto"/>
          </w:tcPr>
          <w:p w:rsidR="00AC42F0" w:rsidRPr="00BD3CAB" w:rsidRDefault="00AC42F0" w:rsidP="00F54B19">
            <w:pPr>
              <w:jc w:val="both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color w:val="000000"/>
                <w:sz w:val="22"/>
              </w:rPr>
              <w:t>Direcția Servicii Studențești</w:t>
            </w:r>
          </w:p>
        </w:tc>
        <w:tc>
          <w:tcPr>
            <w:tcW w:w="3493" w:type="dxa"/>
            <w:shd w:val="clear" w:color="auto" w:fill="auto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4</w:t>
            </w:r>
          </w:p>
        </w:tc>
      </w:tr>
      <w:tr w:rsidR="00AC42F0" w:rsidRPr="00BD3CAB" w:rsidTr="008B3DA7">
        <w:trPr>
          <w:trHeight w:val="70"/>
        </w:trPr>
        <w:tc>
          <w:tcPr>
            <w:tcW w:w="3347" w:type="dxa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Total</w:t>
            </w:r>
          </w:p>
        </w:tc>
        <w:tc>
          <w:tcPr>
            <w:tcW w:w="3493" w:type="dxa"/>
          </w:tcPr>
          <w:p w:rsidR="00AC42F0" w:rsidRPr="00BD3CAB" w:rsidRDefault="00AC42F0" w:rsidP="00F54B19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12</w:t>
            </w:r>
          </w:p>
        </w:tc>
      </w:tr>
    </w:tbl>
    <w:p w:rsidR="00205902" w:rsidRPr="00BD3CAB" w:rsidRDefault="00205902" w:rsidP="00D405FC">
      <w:pPr>
        <w:ind w:firstLine="720"/>
        <w:jc w:val="both"/>
        <w:rPr>
          <w:rFonts w:ascii="Times New Roman" w:hAnsi="Times New Roman"/>
          <w:b/>
          <w:bCs/>
          <w:sz w:val="22"/>
        </w:rPr>
      </w:pPr>
    </w:p>
    <w:p w:rsidR="00233134" w:rsidRPr="00BD3CAB" w:rsidRDefault="008B3DA7" w:rsidP="00AD287D">
      <w:pPr>
        <w:ind w:firstLine="720"/>
        <w:jc w:val="both"/>
        <w:rPr>
          <w:rFonts w:ascii="Times New Roman" w:hAnsi="Times New Roman"/>
          <w:bCs/>
          <w:sz w:val="22"/>
        </w:rPr>
      </w:pPr>
      <w:r w:rsidRPr="00BD3CAB">
        <w:rPr>
          <w:rFonts w:ascii="Times New Roman" w:hAnsi="Times New Roman"/>
          <w:bCs/>
          <w:sz w:val="22"/>
        </w:rPr>
        <w:t xml:space="preserve">2. Calendarul de desfășurare a etapelor concursului de acordare a gradațiilor de merit  </w:t>
      </w:r>
      <w:r w:rsidR="006B1351">
        <w:rPr>
          <w:rFonts w:ascii="Times New Roman" w:hAnsi="Times New Roman"/>
          <w:bCs/>
          <w:sz w:val="22"/>
        </w:rPr>
        <w:t>de la 01 octombrie 2020 :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85"/>
        <w:gridCol w:w="5456"/>
      </w:tblGrid>
      <w:tr w:rsidR="00F047C7" w:rsidRPr="00BD3CAB" w:rsidTr="00F047C7">
        <w:tc>
          <w:tcPr>
            <w:tcW w:w="3985" w:type="dxa"/>
            <w:shd w:val="clear" w:color="auto" w:fill="BDD6EE"/>
          </w:tcPr>
          <w:p w:rsidR="00F047C7" w:rsidRPr="00BD3CAB" w:rsidRDefault="00F047C7" w:rsidP="00F54B19">
            <w:pPr>
              <w:spacing w:line="36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Perioada</w:t>
            </w:r>
          </w:p>
        </w:tc>
        <w:tc>
          <w:tcPr>
            <w:tcW w:w="5456" w:type="dxa"/>
            <w:shd w:val="clear" w:color="auto" w:fill="BDD6EE"/>
          </w:tcPr>
          <w:p w:rsidR="00F047C7" w:rsidRPr="00BD3CAB" w:rsidRDefault="00F047C7" w:rsidP="00F54B19">
            <w:pPr>
              <w:spacing w:line="360" w:lineRule="auto"/>
              <w:jc w:val="center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Activități</w:t>
            </w:r>
          </w:p>
        </w:tc>
      </w:tr>
      <w:tr w:rsidR="00F047C7" w:rsidRPr="00BD3CAB" w:rsidTr="00F047C7">
        <w:tc>
          <w:tcPr>
            <w:tcW w:w="3985" w:type="dxa"/>
            <w:shd w:val="clear" w:color="auto" w:fill="auto"/>
          </w:tcPr>
          <w:p w:rsidR="00F047C7" w:rsidRPr="00BD3CAB" w:rsidRDefault="00F047C7" w:rsidP="00F54B19">
            <w:pPr>
              <w:spacing w:line="360" w:lineRule="auto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05  octombrie 2020 – 19 octombrie 2020</w:t>
            </w:r>
          </w:p>
          <w:p w:rsidR="00F047C7" w:rsidRPr="00BD3CAB" w:rsidRDefault="00F047C7" w:rsidP="00F54B19">
            <w:pPr>
              <w:spacing w:line="360" w:lineRule="auto"/>
              <w:rPr>
                <w:rFonts w:ascii="Times New Roman" w:hAnsi="Times New Roman"/>
                <w:b/>
                <w:sz w:val="22"/>
              </w:rPr>
            </w:pPr>
          </w:p>
          <w:p w:rsidR="00F047C7" w:rsidRPr="00BD3CAB" w:rsidRDefault="00F047C7" w:rsidP="00F54B19">
            <w:pPr>
              <w:spacing w:line="360" w:lineRule="auto"/>
              <w:ind w:left="360"/>
              <w:rPr>
                <w:rFonts w:ascii="Times New Roman" w:hAnsi="Times New Roman"/>
                <w:sz w:val="22"/>
              </w:rPr>
            </w:pPr>
          </w:p>
        </w:tc>
        <w:tc>
          <w:tcPr>
            <w:tcW w:w="5456" w:type="dxa"/>
            <w:shd w:val="clear" w:color="auto" w:fill="auto"/>
          </w:tcPr>
          <w:p w:rsidR="00F047C7" w:rsidRPr="00BD3CAB" w:rsidRDefault="00F047C7" w:rsidP="00233134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 xml:space="preserve">Desfăşurarea concursului pentru obţinerea gradaţiei de merit (conform </w:t>
            </w:r>
            <w:hyperlink r:id="rId8" w:tgtFrame="_blank" w:history="1">
              <w:r w:rsidRPr="00BD3CAB">
                <w:rPr>
                  <w:rStyle w:val="Hyperlink"/>
                  <w:rFonts w:ascii="Times New Roman" w:hAnsi="Times New Roman"/>
                  <w:i/>
                  <w:color w:val="000000"/>
                  <w:sz w:val="22"/>
                  <w:u w:val="none"/>
                </w:rPr>
                <w:t xml:space="preserve">Procedurii privind acordarea gradaţiilor de merit pentru personalul didactic auxiliar din cadrul Universităţii Tehnice „Gheorghe Asachi” din Iaşi – </w:t>
              </w:r>
            </w:hyperlink>
            <w:r w:rsidRPr="00BD3CAB">
              <w:rPr>
                <w:rFonts w:ascii="Times New Roman" w:hAnsi="Times New Roman"/>
                <w:i/>
                <w:color w:val="000000"/>
                <w:sz w:val="22"/>
              </w:rPr>
              <w:t>PO.DRU.09</w:t>
            </w:r>
            <w:r w:rsidRPr="00BD3CAB">
              <w:rPr>
                <w:rFonts w:ascii="Times New Roman" w:hAnsi="Times New Roman"/>
                <w:color w:val="000000"/>
                <w:sz w:val="22"/>
              </w:rPr>
              <w:t>).</w:t>
            </w:r>
          </w:p>
        </w:tc>
      </w:tr>
      <w:tr w:rsidR="00F047C7" w:rsidRPr="00BD3CAB" w:rsidTr="00F047C7">
        <w:tc>
          <w:tcPr>
            <w:tcW w:w="3985" w:type="dxa"/>
            <w:tcBorders>
              <w:bottom w:val="single" w:sz="4" w:space="0" w:color="auto"/>
            </w:tcBorders>
            <w:shd w:val="clear" w:color="auto" w:fill="auto"/>
          </w:tcPr>
          <w:p w:rsidR="00F047C7" w:rsidRPr="00BD3CAB" w:rsidRDefault="00F047C7" w:rsidP="00F54B19">
            <w:pPr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05 octombrie 2020 – 08 octombrie 2020</w:t>
            </w:r>
          </w:p>
        </w:tc>
        <w:tc>
          <w:tcPr>
            <w:tcW w:w="5456" w:type="dxa"/>
            <w:tcBorders>
              <w:bottom w:val="single" w:sz="4" w:space="0" w:color="auto"/>
            </w:tcBorders>
            <w:shd w:val="clear" w:color="auto" w:fill="auto"/>
          </w:tcPr>
          <w:p w:rsidR="00F047C7" w:rsidRPr="00BD3CAB" w:rsidRDefault="00F047C7" w:rsidP="00233134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 xml:space="preserve">Depunerea dosarelor. </w:t>
            </w:r>
          </w:p>
        </w:tc>
      </w:tr>
      <w:tr w:rsidR="00F047C7" w:rsidRPr="00BD3CAB" w:rsidTr="00F047C7">
        <w:tc>
          <w:tcPr>
            <w:tcW w:w="3985" w:type="dxa"/>
            <w:tcBorders>
              <w:bottom w:val="single" w:sz="4" w:space="0" w:color="auto"/>
            </w:tcBorders>
            <w:shd w:val="clear" w:color="auto" w:fill="auto"/>
          </w:tcPr>
          <w:p w:rsidR="00F047C7" w:rsidRPr="00BD3CAB" w:rsidRDefault="00F047C7" w:rsidP="00F54B19">
            <w:pPr>
              <w:spacing w:line="360" w:lineRule="auto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09 octombrie 2020 -13 octombrie 2020</w:t>
            </w:r>
          </w:p>
        </w:tc>
        <w:tc>
          <w:tcPr>
            <w:tcW w:w="5456" w:type="dxa"/>
            <w:tcBorders>
              <w:bottom w:val="single" w:sz="4" w:space="0" w:color="auto"/>
            </w:tcBorders>
            <w:shd w:val="clear" w:color="auto" w:fill="auto"/>
          </w:tcPr>
          <w:p w:rsidR="00F047C7" w:rsidRPr="00BD3CAB" w:rsidRDefault="00F047C7" w:rsidP="00233134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Analiza şi evaluarea dosarelor depuse prin acordarea punctajelor de către Comisia de evaluare.</w:t>
            </w:r>
          </w:p>
        </w:tc>
      </w:tr>
      <w:tr w:rsidR="00F047C7" w:rsidRPr="00BD3CAB" w:rsidTr="00F047C7">
        <w:tc>
          <w:tcPr>
            <w:tcW w:w="3985" w:type="dxa"/>
            <w:tcBorders>
              <w:bottom w:val="single" w:sz="4" w:space="0" w:color="auto"/>
            </w:tcBorders>
            <w:shd w:val="clear" w:color="auto" w:fill="auto"/>
          </w:tcPr>
          <w:p w:rsidR="00F047C7" w:rsidRPr="00BD3CAB" w:rsidRDefault="00F047C7" w:rsidP="00F54B19">
            <w:pPr>
              <w:spacing w:line="360" w:lineRule="auto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15 octombrie 2020</w:t>
            </w:r>
          </w:p>
        </w:tc>
        <w:tc>
          <w:tcPr>
            <w:tcW w:w="5456" w:type="dxa"/>
            <w:tcBorders>
              <w:bottom w:val="single" w:sz="4" w:space="0" w:color="auto"/>
            </w:tcBorders>
            <w:shd w:val="clear" w:color="auto" w:fill="auto"/>
          </w:tcPr>
          <w:p w:rsidR="00F047C7" w:rsidRPr="00BD3CAB" w:rsidRDefault="00F047C7" w:rsidP="00233134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Afişarea la avizier a clasamentului cu candidaţii care au depus dosare în vederea acordării gradaţiei de merit.</w:t>
            </w:r>
          </w:p>
        </w:tc>
      </w:tr>
      <w:tr w:rsidR="00F047C7" w:rsidRPr="00BD3CAB" w:rsidTr="00F047C7">
        <w:tc>
          <w:tcPr>
            <w:tcW w:w="3985" w:type="dxa"/>
            <w:tcBorders>
              <w:bottom w:val="single" w:sz="4" w:space="0" w:color="auto"/>
            </w:tcBorders>
            <w:shd w:val="clear" w:color="auto" w:fill="auto"/>
          </w:tcPr>
          <w:p w:rsidR="00F047C7" w:rsidRPr="00BD3CAB" w:rsidRDefault="00F047C7" w:rsidP="00F54B19">
            <w:pPr>
              <w:spacing w:line="360" w:lineRule="auto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15 octombrie 2020 – 16 octombrie 2020</w:t>
            </w:r>
          </w:p>
        </w:tc>
        <w:tc>
          <w:tcPr>
            <w:tcW w:w="5456" w:type="dxa"/>
            <w:tcBorders>
              <w:bottom w:val="single" w:sz="4" w:space="0" w:color="auto"/>
            </w:tcBorders>
            <w:shd w:val="clear" w:color="auto" w:fill="auto"/>
          </w:tcPr>
          <w:p w:rsidR="00F047C7" w:rsidRPr="00BD3CAB" w:rsidRDefault="00F047C7" w:rsidP="00233134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Depunerea eventualelor contestaţii.</w:t>
            </w:r>
          </w:p>
          <w:p w:rsidR="00F047C7" w:rsidRPr="00BD3CAB" w:rsidRDefault="00F047C7" w:rsidP="00233134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Notă:</w:t>
            </w:r>
            <w:r w:rsidRPr="00BD3CAB">
              <w:rPr>
                <w:rFonts w:ascii="Times New Roman" w:hAnsi="Times New Roman"/>
                <w:sz w:val="22"/>
              </w:rPr>
              <w:t xml:space="preserve"> Contestaţiile vor putea fi formulate până cel târziu 16 octombrie 2020, ora 10:00 </w:t>
            </w:r>
          </w:p>
        </w:tc>
      </w:tr>
      <w:tr w:rsidR="00F047C7" w:rsidRPr="00BD3CAB" w:rsidTr="00F047C7">
        <w:tc>
          <w:tcPr>
            <w:tcW w:w="3985" w:type="dxa"/>
            <w:tcBorders>
              <w:top w:val="single" w:sz="4" w:space="0" w:color="auto"/>
            </w:tcBorders>
            <w:shd w:val="clear" w:color="auto" w:fill="auto"/>
          </w:tcPr>
          <w:p w:rsidR="00F047C7" w:rsidRPr="00BD3CAB" w:rsidRDefault="00F047C7" w:rsidP="00F54B19">
            <w:pPr>
              <w:spacing w:line="360" w:lineRule="auto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16 octombrie 2020, ora 14:00</w:t>
            </w:r>
          </w:p>
        </w:tc>
        <w:tc>
          <w:tcPr>
            <w:tcW w:w="5456" w:type="dxa"/>
            <w:tcBorders>
              <w:top w:val="single" w:sz="4" w:space="0" w:color="auto"/>
            </w:tcBorders>
            <w:shd w:val="clear" w:color="auto" w:fill="auto"/>
          </w:tcPr>
          <w:p w:rsidR="00F047C7" w:rsidRPr="00BD3CAB" w:rsidRDefault="00F047C7" w:rsidP="00233134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Transmiterea, prin Registratura universității, de către Secretarul Comisiei de evaluare, la Direcția Resurse Umane, a dosarelor candidaților care au depus  contestație</w:t>
            </w:r>
            <w:r w:rsidR="00233134" w:rsidRPr="00BD3CAB">
              <w:rPr>
                <w:rFonts w:ascii="Times New Roman" w:hAnsi="Times New Roman"/>
                <w:sz w:val="22"/>
              </w:rPr>
              <w:t>.</w:t>
            </w:r>
          </w:p>
        </w:tc>
      </w:tr>
      <w:tr w:rsidR="00F047C7" w:rsidRPr="00BD3CAB" w:rsidTr="00F047C7">
        <w:tc>
          <w:tcPr>
            <w:tcW w:w="3985" w:type="dxa"/>
            <w:tcBorders>
              <w:top w:val="single" w:sz="4" w:space="0" w:color="auto"/>
            </w:tcBorders>
            <w:shd w:val="clear" w:color="auto" w:fill="auto"/>
          </w:tcPr>
          <w:p w:rsidR="00F047C7" w:rsidRPr="00BD3CAB" w:rsidRDefault="00F047C7" w:rsidP="00F54B19">
            <w:pPr>
              <w:spacing w:line="360" w:lineRule="auto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19 octombrie 2020</w:t>
            </w:r>
          </w:p>
        </w:tc>
        <w:tc>
          <w:tcPr>
            <w:tcW w:w="5456" w:type="dxa"/>
            <w:tcBorders>
              <w:top w:val="single" w:sz="4" w:space="0" w:color="auto"/>
            </w:tcBorders>
            <w:shd w:val="clear" w:color="auto" w:fill="auto"/>
          </w:tcPr>
          <w:p w:rsidR="00F047C7" w:rsidRPr="00BD3CAB" w:rsidRDefault="00F047C7" w:rsidP="00233134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Soluţionarea contestaţiilor şi afişarea rezultatelor acestora la avizier</w:t>
            </w:r>
            <w:r w:rsidR="00233134" w:rsidRPr="00BD3CAB">
              <w:rPr>
                <w:rFonts w:ascii="Times New Roman" w:hAnsi="Times New Roman"/>
                <w:sz w:val="22"/>
              </w:rPr>
              <w:t>.</w:t>
            </w:r>
          </w:p>
          <w:p w:rsidR="00F047C7" w:rsidRPr="00BD3CAB" w:rsidRDefault="00F047C7" w:rsidP="00233134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 xml:space="preserve">Afișarea clasamentului final  la avizier, după soluționarea  </w:t>
            </w:r>
          </w:p>
          <w:p w:rsidR="00F047C7" w:rsidRPr="00BD3CAB" w:rsidRDefault="00F047C7" w:rsidP="00233134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contestațiilor</w:t>
            </w:r>
          </w:p>
          <w:p w:rsidR="00F047C7" w:rsidRPr="00BD3CAB" w:rsidRDefault="00F047C7" w:rsidP="00233134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Direcția Resurse Umane înaintează la Prorectoratul Managementul Resurselor, lista finală cu persoanle care urmează să beneficieze de gradație de merit, în urma concursului desfășurat.</w:t>
            </w:r>
          </w:p>
        </w:tc>
      </w:tr>
      <w:tr w:rsidR="00F047C7" w:rsidRPr="00BD3CAB" w:rsidTr="00F047C7">
        <w:tc>
          <w:tcPr>
            <w:tcW w:w="3985" w:type="dxa"/>
            <w:shd w:val="clear" w:color="auto" w:fill="auto"/>
          </w:tcPr>
          <w:p w:rsidR="00F047C7" w:rsidRPr="00BD3CAB" w:rsidRDefault="00F047C7" w:rsidP="00F54B19">
            <w:pPr>
              <w:spacing w:line="360" w:lineRule="auto"/>
              <w:rPr>
                <w:rFonts w:ascii="Times New Roman" w:hAnsi="Times New Roman"/>
                <w:b/>
                <w:sz w:val="22"/>
              </w:rPr>
            </w:pPr>
            <w:r w:rsidRPr="00BD3CAB">
              <w:rPr>
                <w:rFonts w:ascii="Times New Roman" w:hAnsi="Times New Roman"/>
                <w:b/>
                <w:sz w:val="22"/>
              </w:rPr>
              <w:t>20 octombrie 2020</w:t>
            </w:r>
          </w:p>
        </w:tc>
        <w:tc>
          <w:tcPr>
            <w:tcW w:w="5456" w:type="dxa"/>
            <w:shd w:val="clear" w:color="auto" w:fill="auto"/>
          </w:tcPr>
          <w:p w:rsidR="00F047C7" w:rsidRPr="00BD3CAB" w:rsidRDefault="00F047C7" w:rsidP="00233134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sz w:val="22"/>
              </w:rPr>
              <w:t>Analizarea şi avizarea în Consiliul de Administraţie a  listelor nominale transmise de catre Direcţia  Resurse Umane.</w:t>
            </w:r>
          </w:p>
        </w:tc>
      </w:tr>
      <w:tr w:rsidR="00F047C7" w:rsidRPr="00BD3CAB" w:rsidTr="00F047C7">
        <w:tc>
          <w:tcPr>
            <w:tcW w:w="3985" w:type="dxa"/>
            <w:shd w:val="clear" w:color="auto" w:fill="auto"/>
          </w:tcPr>
          <w:p w:rsidR="00F047C7" w:rsidRPr="00BD3CAB" w:rsidRDefault="00F047C7" w:rsidP="00F54B19">
            <w:pPr>
              <w:spacing w:line="360" w:lineRule="auto"/>
              <w:rPr>
                <w:rFonts w:ascii="Times New Roman" w:hAnsi="Times New Roman"/>
                <w:i/>
                <w:sz w:val="22"/>
              </w:rPr>
            </w:pPr>
            <w:r w:rsidRPr="00BD3CAB">
              <w:rPr>
                <w:rFonts w:ascii="Times New Roman" w:hAnsi="Times New Roman"/>
                <w:i/>
                <w:sz w:val="22"/>
              </w:rPr>
              <w:t>Notă:</w:t>
            </w:r>
          </w:p>
        </w:tc>
        <w:tc>
          <w:tcPr>
            <w:tcW w:w="5456" w:type="dxa"/>
            <w:shd w:val="clear" w:color="auto" w:fill="auto"/>
          </w:tcPr>
          <w:p w:rsidR="00F047C7" w:rsidRPr="00BD3CAB" w:rsidRDefault="00F047C7" w:rsidP="00233134">
            <w:pPr>
              <w:rPr>
                <w:rFonts w:ascii="Times New Roman" w:hAnsi="Times New Roman"/>
                <w:sz w:val="22"/>
              </w:rPr>
            </w:pPr>
            <w:r w:rsidRPr="00BD3CAB">
              <w:rPr>
                <w:rFonts w:ascii="Times New Roman" w:hAnsi="Times New Roman"/>
                <w:i/>
                <w:sz w:val="22"/>
              </w:rPr>
              <w:t>Listele nominale ce vor fi avizate in Consiliul de Administratie se vor inainta Senatului universitatii, in vederea aprobarii.</w:t>
            </w:r>
          </w:p>
        </w:tc>
      </w:tr>
    </w:tbl>
    <w:p w:rsidR="00BA66BA" w:rsidRPr="00BD3CAB" w:rsidRDefault="00BA66BA" w:rsidP="00BA66BA">
      <w:pPr>
        <w:rPr>
          <w:rFonts w:ascii="Times New Roman" w:hAnsi="Times New Roman"/>
          <w:bCs/>
          <w:sz w:val="22"/>
        </w:rPr>
      </w:pPr>
    </w:p>
    <w:sectPr w:rsidR="00BA66BA" w:rsidRPr="00BD3CAB" w:rsidSect="00F047C7">
      <w:headerReference w:type="default" r:id="rId9"/>
      <w:footerReference w:type="default" r:id="rId10"/>
      <w:headerReference w:type="first" r:id="rId11"/>
      <w:pgSz w:w="11907" w:h="16839" w:code="9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1C6" w:rsidRDefault="004761C6">
      <w:pPr>
        <w:spacing w:line="240" w:lineRule="auto"/>
      </w:pPr>
      <w:r>
        <w:separator/>
      </w:r>
    </w:p>
  </w:endnote>
  <w:endnote w:type="continuationSeparator" w:id="0">
    <w:p w:rsidR="004761C6" w:rsidRDefault="004761C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C0F" w:rsidRDefault="00B66DBB">
    <w:pPr>
      <w:pStyle w:val="Foot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4102" type="#_x0000_t202" style="position:absolute;margin-left:476.35pt;margin-top:10.35pt;width:20.5pt;height:7.5pt;z-index:2516613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qBrAIAAK8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" filled="f" stroked="f">
          <v:textbox inset="0,0,0,0">
            <w:txbxContent>
              <w:p w:rsidR="00960C0F" w:rsidRDefault="00B66DBB">
                <w:pPr>
                  <w:pStyle w:val="Footer"/>
                  <w:rPr>
                    <w:color w:val="FFFFFF"/>
                  </w:rPr>
                </w:pPr>
                <w:r>
                  <w:rPr>
                    <w:color w:val="FFFFFF"/>
                  </w:rPr>
                  <w:fldChar w:fldCharType="begin"/>
                </w:r>
                <w:r w:rsidR="00960C0F">
                  <w:rPr>
                    <w:color w:val="FFFFFF"/>
                  </w:rPr>
                  <w:instrText xml:space="preserve"> PAGE  \* MERGEFORMAT </w:instrText>
                </w:r>
                <w:r>
                  <w:rPr>
                    <w:color w:val="FFFFFF"/>
                  </w:rPr>
                  <w:fldChar w:fldCharType="separate"/>
                </w:r>
                <w:r w:rsidR="00360490">
                  <w:rPr>
                    <w:noProof/>
                    <w:color w:val="FFFFFF"/>
                  </w:rPr>
                  <w:t>1</w:t>
                </w:r>
                <w:r>
                  <w:rPr>
                    <w:color w:val="FFFFFF"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rPr>
        <w:noProof/>
        <w:lang w:val="en-US"/>
      </w:rPr>
      <w:pict>
        <v:shape id="Text Box 6" o:spid="_x0000_s4101" type="#_x0000_t202" style="position:absolute;margin-left:-1pt;margin-top:2.3pt;width:343.7pt;height:27.05pt;z-index:25165926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" filled="f" stroked="f">
          <v:textbox>
            <w:txbxContent>
              <w:p w:rsidR="00960C0F" w:rsidRDefault="00960C0F">
                <w:pPr>
                  <w:spacing w:line="240" w:lineRule="auto"/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</w:pPr>
                <w:r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>Bulevardul Prof. Dimitrie Mangeron nr. 67, 700050, Iaşi</w:t>
                </w:r>
              </w:p>
              <w:p w:rsidR="00960C0F" w:rsidRDefault="00CA11E3">
                <w:pPr>
                  <w:spacing w:line="240" w:lineRule="auto"/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</w:pPr>
                <w:r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>Tel: 40 0232 212</w:t>
                </w:r>
                <w:r w:rsidR="00960C0F"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 xml:space="preserve"> </w:t>
                </w:r>
                <w:r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>322</w:t>
                </w:r>
                <w:r w:rsidR="00960C0F"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 xml:space="preserve">  |</w:t>
                </w:r>
                <w:r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 xml:space="preserve">  Fax: 40 232 211</w:t>
                </w:r>
                <w:r w:rsidR="00960C0F"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 xml:space="preserve"> </w:t>
                </w:r>
                <w:r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>667</w:t>
                </w:r>
                <w:r w:rsidR="00960C0F"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 xml:space="preserve"> | www.tuiasi.ro | </w:t>
                </w:r>
                <w:r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>rectorat</w:t>
                </w:r>
                <w:r w:rsidR="00960C0F">
                  <w:rPr>
                    <w:rFonts w:ascii="Myriad Pro" w:hAnsi="Myriad Pro"/>
                    <w:b/>
                    <w:color w:val="000000"/>
                    <w:sz w:val="16"/>
                    <w:szCs w:val="16"/>
                  </w:rPr>
                  <w:t xml:space="preserve">@tuiasi.ro </w:t>
                </w:r>
              </w:p>
              <w:p w:rsidR="00960C0F" w:rsidRDefault="00960C0F">
                <w:pPr>
                  <w:spacing w:line="240" w:lineRule="auto"/>
                  <w:rPr>
                    <w:rFonts w:ascii="Myriad Pro" w:hAnsi="Myriad Pro"/>
                    <w:b/>
                    <w:color w:val="990000"/>
                    <w:sz w:val="16"/>
                    <w:szCs w:val="16"/>
                  </w:rPr>
                </w:pPr>
              </w:p>
            </w:txbxContent>
          </v:textbox>
          <w10:wrap anchorx="margin"/>
        </v:shape>
      </w:pict>
    </w:r>
    <w:r>
      <w:rPr>
        <w:noProof/>
        <w:lang w:val="en-US"/>
      </w:rPr>
      <w:pict>
        <v:rect id="Rectangle 5" o:spid="_x0000_s4100" style="position:absolute;margin-left:-3pt;margin-top:4.65pt;width:6.2pt;height:21.8pt;z-index:-251658240;visibility:visible;mso-width-relative:margin;mso-height-relative:margin;v-text-anchor:middle" wrapcoords="-2700 0 -2700 20855 21600 20855 21600 0 -27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<v:textbox>
            <w:txbxContent>
              <w:p w:rsidR="00960C0F" w:rsidRDefault="00960C0F">
                <w:pPr>
                  <w:jc w:val="center"/>
                </w:pPr>
              </w:p>
            </w:txbxContent>
          </v:textbox>
          <w10:wrap type="tight"/>
        </v:rect>
      </w:pict>
    </w:r>
    <w:r w:rsidR="00960C0F">
      <w:t xml:space="preserve"> </w:t>
    </w:r>
  </w:p>
  <w:p w:rsidR="00960C0F" w:rsidRDefault="00960C0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1C6" w:rsidRDefault="004761C6">
      <w:pPr>
        <w:spacing w:line="240" w:lineRule="auto"/>
      </w:pPr>
      <w:r>
        <w:separator/>
      </w:r>
    </w:p>
  </w:footnote>
  <w:footnote w:type="continuationSeparator" w:id="0">
    <w:p w:rsidR="004761C6" w:rsidRDefault="004761C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C0F" w:rsidRDefault="00B66DBB" w:rsidP="00DD239C">
    <w:pPr>
      <w:pStyle w:val="Header"/>
      <w:tabs>
        <w:tab w:val="clear" w:pos="4680"/>
        <w:tab w:val="clear" w:pos="9360"/>
        <w:tab w:val="right" w:pos="9406"/>
      </w:tabs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103" type="#_x0000_t202" style="position:absolute;margin-left:63.4pt;margin-top:-16.5pt;width:346.5pt;height:51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" filled="f" stroked="f">
          <v:textbox>
            <w:txbxContent>
              <w:p w:rsidR="00BF1E54" w:rsidRDefault="00BF1E54" w:rsidP="00DD239C">
                <w:pPr>
                  <w:jc w:val="center"/>
                  <w:rPr>
                    <w:rFonts w:ascii="Myriad Pro" w:hAnsi="Myriad Pro" w:cs="Myriad Pro"/>
                    <w:b/>
                    <w:bCs/>
                    <w:color w:val="366091"/>
                    <w:sz w:val="22"/>
                  </w:rPr>
                </w:pPr>
                <w:r w:rsidRPr="00BF1E54">
                  <w:rPr>
                    <w:rFonts w:ascii="Myriad Pro" w:hAnsi="Myriad Pro" w:cs="Myriad Pro"/>
                    <w:b/>
                    <w:bCs/>
                    <w:color w:val="366091"/>
                    <w:sz w:val="22"/>
                  </w:rPr>
                  <w:t>UNIVERSITATEA TEHNICĂ „GHEORGHE ASACHI” DIN IAȘI</w:t>
                </w:r>
              </w:p>
              <w:p w:rsidR="00AF1254" w:rsidRDefault="00AF1254" w:rsidP="00DD239C">
                <w:pPr>
                  <w:jc w:val="center"/>
                  <w:rPr>
                    <w:rFonts w:ascii="Myriad Pro" w:hAnsi="Myriad Pro" w:cs="Myriad Pro"/>
                    <w:b/>
                    <w:bCs/>
                    <w:color w:val="366091"/>
                    <w:sz w:val="22"/>
                  </w:rPr>
                </w:pPr>
                <w:r>
                  <w:rPr>
                    <w:rFonts w:ascii="Myriad Pro" w:hAnsi="Myriad Pro" w:cs="Myriad Pro"/>
                    <w:b/>
                    <w:bCs/>
                    <w:color w:val="366091"/>
                    <w:sz w:val="22"/>
                  </w:rPr>
                  <w:t>Direcția Generală Administrativă</w:t>
                </w:r>
              </w:p>
              <w:p w:rsidR="00AF1254" w:rsidRDefault="00AF1254" w:rsidP="00DD239C">
                <w:pPr>
                  <w:jc w:val="center"/>
                  <w:rPr>
                    <w:rFonts w:ascii="Myriad Pro" w:hAnsi="Myriad Pro" w:cs="Myriad Pro"/>
                    <w:b/>
                    <w:bCs/>
                    <w:color w:val="366091"/>
                    <w:sz w:val="22"/>
                  </w:rPr>
                </w:pPr>
                <w:r>
                  <w:rPr>
                    <w:rFonts w:ascii="Myriad Pro" w:hAnsi="Myriad Pro" w:cs="Myriad Pro"/>
                    <w:b/>
                    <w:bCs/>
                    <w:color w:val="366091"/>
                    <w:sz w:val="22"/>
                  </w:rPr>
                  <w:t>Direcția Resurse Umane</w:t>
                </w:r>
              </w:p>
            </w:txbxContent>
          </v:textbox>
        </v:shape>
      </w:pict>
    </w:r>
    <w:r w:rsidR="00DD239C">
      <w:rPr>
        <w:noProof/>
        <w:lang w:val="en-U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-1113155</wp:posOffset>
          </wp:positionH>
          <wp:positionV relativeFrom="paragraph">
            <wp:posOffset>-455295</wp:posOffset>
          </wp:positionV>
          <wp:extent cx="7821930" cy="810895"/>
          <wp:effectExtent l="0" t="0" r="7620" b="8255"/>
          <wp:wrapNone/>
          <wp:docPr id="23" name="Picture 23" descr="antet-uti-2020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ntet-uti-2020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1930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60C0F">
      <w:t xml:space="preserve">  </w:t>
    </w:r>
    <w:r w:rsidR="00DD239C">
      <w:tab/>
    </w:r>
  </w:p>
  <w:p w:rsidR="00960C0F" w:rsidRDefault="00960C0F">
    <w:pPr>
      <w:pStyle w:val="Header"/>
    </w:pPr>
  </w:p>
  <w:p w:rsidR="00960C0F" w:rsidRDefault="00960C0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C0F" w:rsidRDefault="00B66DBB">
    <w:pPr>
      <w:pStyle w:val="Header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4099" type="#_x0000_t202" style="position:absolute;margin-left:119.5pt;margin-top:3.6pt;width:397.8pt;height:25.2pt;z-index:2516531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<v:textbox>
            <w:txbxContent>
              <w:p w:rsidR="00960C0F" w:rsidRDefault="00960C0F">
                <w:pPr>
                  <w:jc w:val="right"/>
                  <w:rPr>
                    <w:rFonts w:ascii="Candara" w:hAnsi="Candara"/>
                    <w:b/>
                    <w:color w:val="990000"/>
                    <w:sz w:val="30"/>
                    <w:szCs w:val="30"/>
                  </w:rPr>
                </w:pPr>
                <w:r>
                  <w:rPr>
                    <w:rFonts w:ascii="Candara" w:hAnsi="Candara"/>
                    <w:b/>
                    <w:color w:val="990000"/>
                    <w:sz w:val="30"/>
                    <w:szCs w:val="30"/>
                  </w:rPr>
                  <w:t>UNIVERSITATEA TEHNICĂ „GHEORGHE ASACHI” DIN IAŞI</w:t>
                </w:r>
              </w:p>
            </w:txbxContent>
          </v:textbox>
          <w10:wrap anchorx="margin"/>
        </v:shape>
      </w:pict>
    </w:r>
    <w:r w:rsidR="00230EB8"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5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pict>
        <v:shape id="Text Box 12" o:spid="_x0000_s4098" type="#_x0000_t202" style="position:absolute;margin-left:126.1pt;margin-top:28.8pt;width:307pt;height:52.8pt;z-index:25165619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<v:textbox>
            <w:txbxContent>
              <w:p w:rsidR="00960C0F" w:rsidRDefault="00960C0F">
                <w:pPr>
                  <w:jc w:val="right"/>
                  <w:rPr>
                    <w:rFonts w:ascii="Candara" w:hAnsi="Candara"/>
                    <w:b/>
                    <w:color w:val="990000"/>
                    <w:sz w:val="26"/>
                    <w:szCs w:val="26"/>
                  </w:rPr>
                </w:pPr>
                <w:r>
                  <w:rPr>
                    <w:rFonts w:ascii="Candara" w:hAnsi="Candara"/>
                    <w:b/>
                    <w:color w:val="990000"/>
                    <w:sz w:val="26"/>
                    <w:szCs w:val="26"/>
                  </w:rPr>
                  <w:t>www.tuiasi.ro | rectorat@staff.tuiasi.ro</w:t>
                </w:r>
              </w:p>
              <w:p w:rsidR="00960C0F" w:rsidRDefault="00960C0F">
                <w:pPr>
                  <w:jc w:val="center"/>
                  <w:rPr>
                    <w:rFonts w:ascii="Candara" w:hAnsi="Candara"/>
                    <w:b/>
                    <w:color w:val="990000"/>
                    <w:sz w:val="32"/>
                    <w:szCs w:val="32"/>
                  </w:rPr>
                </w:pPr>
                <w:r>
                  <w:rPr>
                    <w:rFonts w:ascii="Candara" w:hAnsi="Candara"/>
                    <w:b/>
                    <w:color w:val="990000"/>
                    <w:sz w:val="32"/>
                    <w:szCs w:val="32"/>
                  </w:rPr>
                  <w:t>RECTORATUL</w:t>
                </w:r>
              </w:p>
            </w:txbxContent>
          </v:textbox>
          <w10:wrap anchorx="margin"/>
        </v:shape>
      </w:pict>
    </w:r>
    <w:r w:rsidR="00230EB8"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1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B66DBB">
    <w:pPr>
      <w:pStyle w:val="Header"/>
    </w:pPr>
    <w:r>
      <w:rPr>
        <w:noProof/>
        <w:lang w:val="en-US"/>
      </w:rPr>
      <w:pict>
        <v:line id="Straight Connector 13" o:spid="_x0000_s4097" style="position:absolute;z-index:251654144;visibility:visible;mso-wrap-distance-top:-3e-5mm;mso-wrap-distance-bottom:-3e-5mm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<v:stroke joinstyle="miter"/>
          <o:lock v:ext="edit" shapetype="f"/>
        </v:line>
      </w:pict>
    </w:r>
  </w:p>
  <w:p w:rsidR="00960C0F" w:rsidRDefault="00960C0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E5129"/>
    <w:multiLevelType w:val="hybridMultilevel"/>
    <w:tmpl w:val="8B5259DE"/>
    <w:lvl w:ilvl="0" w:tplc="0792CCDE">
      <w:start w:val="1"/>
      <w:numFmt w:val="bullet"/>
      <w:lvlText w:val="─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">
    <w:nsid w:val="03726D12"/>
    <w:multiLevelType w:val="hybridMultilevel"/>
    <w:tmpl w:val="D5A485E4"/>
    <w:lvl w:ilvl="0" w:tplc="F5C4068E">
      <w:start w:val="1"/>
      <w:numFmt w:val="bullet"/>
      <w:lvlText w:val="-"/>
      <w:lvlJc w:val="left"/>
      <w:pPr>
        <w:ind w:left="1353" w:hanging="360"/>
      </w:pPr>
      <w:rPr>
        <w:rFonts w:ascii="Times New Roman" w:eastAsiaTheme="minorEastAsia" w:hAnsi="Times New Roman" w:cs="Times New Roman" w:hint="default"/>
      </w:rPr>
    </w:lvl>
    <w:lvl w:ilvl="1" w:tplc="0409000D">
      <w:start w:val="1"/>
      <w:numFmt w:val="bullet"/>
      <w:lvlText w:val=""/>
      <w:lvlJc w:val="left"/>
      <w:pPr>
        <w:ind w:left="2073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065A5ED5"/>
    <w:multiLevelType w:val="hybridMultilevel"/>
    <w:tmpl w:val="4FF6E982"/>
    <w:lvl w:ilvl="0" w:tplc="5BB83FF0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3723D0"/>
    <w:multiLevelType w:val="hybridMultilevel"/>
    <w:tmpl w:val="A490975E"/>
    <w:lvl w:ilvl="0" w:tplc="0409000D">
      <w:start w:val="1"/>
      <w:numFmt w:val="bullet"/>
      <w:lvlText w:val=""/>
      <w:lvlJc w:val="left"/>
      <w:pPr>
        <w:ind w:left="29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94" w:hanging="360"/>
      </w:pPr>
      <w:rPr>
        <w:rFonts w:ascii="Wingdings" w:hAnsi="Wingdings" w:hint="default"/>
      </w:rPr>
    </w:lvl>
  </w:abstractNum>
  <w:abstractNum w:abstractNumId="4">
    <w:nsid w:val="0A3D6EF0"/>
    <w:multiLevelType w:val="hybridMultilevel"/>
    <w:tmpl w:val="9F1C634E"/>
    <w:lvl w:ilvl="0" w:tplc="FD462032">
      <w:numFmt w:val="bullet"/>
      <w:lvlText w:val="-"/>
      <w:lvlJc w:val="left"/>
      <w:pPr>
        <w:ind w:left="114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0B9F11C5"/>
    <w:multiLevelType w:val="hybridMultilevel"/>
    <w:tmpl w:val="01ECF7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6645CE"/>
    <w:multiLevelType w:val="hybridMultilevel"/>
    <w:tmpl w:val="44A24A62"/>
    <w:lvl w:ilvl="0" w:tplc="0792CCDE">
      <w:start w:val="1"/>
      <w:numFmt w:val="bullet"/>
      <w:lvlText w:val="─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0DF645C4"/>
    <w:multiLevelType w:val="hybridMultilevel"/>
    <w:tmpl w:val="5CBC0D92"/>
    <w:lvl w:ilvl="0" w:tplc="0792CCDE">
      <w:start w:val="1"/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C2750B"/>
    <w:multiLevelType w:val="hybridMultilevel"/>
    <w:tmpl w:val="6BD2E85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1B4267EB"/>
    <w:multiLevelType w:val="hybridMultilevel"/>
    <w:tmpl w:val="46B63E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DE165F0"/>
    <w:multiLevelType w:val="hybridMultilevel"/>
    <w:tmpl w:val="CA828BE4"/>
    <w:lvl w:ilvl="0" w:tplc="0409000D">
      <w:start w:val="1"/>
      <w:numFmt w:val="bullet"/>
      <w:lvlText w:val=""/>
      <w:lvlJc w:val="left"/>
      <w:pPr>
        <w:ind w:left="29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94" w:hanging="360"/>
      </w:pPr>
      <w:rPr>
        <w:rFonts w:ascii="Wingdings" w:hAnsi="Wingdings" w:hint="default"/>
      </w:rPr>
    </w:lvl>
  </w:abstractNum>
  <w:abstractNum w:abstractNumId="11">
    <w:nsid w:val="1E711D65"/>
    <w:multiLevelType w:val="hybridMultilevel"/>
    <w:tmpl w:val="B65A1A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471E94"/>
    <w:multiLevelType w:val="hybridMultilevel"/>
    <w:tmpl w:val="9EF0043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20D549D7"/>
    <w:multiLevelType w:val="hybridMultilevel"/>
    <w:tmpl w:val="FE94FCB0"/>
    <w:lvl w:ilvl="0" w:tplc="0409000D">
      <w:start w:val="1"/>
      <w:numFmt w:val="bullet"/>
      <w:lvlText w:val=""/>
      <w:lvlJc w:val="left"/>
      <w:pPr>
        <w:ind w:left="29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94" w:hanging="360"/>
      </w:pPr>
      <w:rPr>
        <w:rFonts w:ascii="Wingdings" w:hAnsi="Wingdings" w:hint="default"/>
      </w:rPr>
    </w:lvl>
  </w:abstractNum>
  <w:abstractNum w:abstractNumId="14">
    <w:nsid w:val="20E074BC"/>
    <w:multiLevelType w:val="hybridMultilevel"/>
    <w:tmpl w:val="2B5CC9B2"/>
    <w:lvl w:ilvl="0" w:tplc="AAD42EA8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88007E"/>
    <w:multiLevelType w:val="hybridMultilevel"/>
    <w:tmpl w:val="58869D4C"/>
    <w:lvl w:ilvl="0" w:tplc="88D4A7AE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B3F4482"/>
    <w:multiLevelType w:val="hybridMultilevel"/>
    <w:tmpl w:val="00D6562A"/>
    <w:lvl w:ilvl="0" w:tplc="04090001">
      <w:start w:val="1"/>
      <w:numFmt w:val="bullet"/>
      <w:lvlText w:val=""/>
      <w:lvlJc w:val="left"/>
      <w:pPr>
        <w:ind w:left="23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2" w:hanging="360"/>
      </w:pPr>
      <w:rPr>
        <w:rFonts w:ascii="Wingdings" w:hAnsi="Wingdings" w:hint="default"/>
      </w:rPr>
    </w:lvl>
  </w:abstractNum>
  <w:abstractNum w:abstractNumId="17">
    <w:nsid w:val="2BD82A0F"/>
    <w:multiLevelType w:val="hybridMultilevel"/>
    <w:tmpl w:val="3992EEB4"/>
    <w:lvl w:ilvl="0" w:tplc="FE50FA8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DBC2F9E"/>
    <w:multiLevelType w:val="hybridMultilevel"/>
    <w:tmpl w:val="F8DCDCA2"/>
    <w:lvl w:ilvl="0" w:tplc="0792CCDE">
      <w:start w:val="1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792CCDE">
      <w:start w:val="1"/>
      <w:numFmt w:val="bullet"/>
      <w:lvlText w:val="─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DED0AD4"/>
    <w:multiLevelType w:val="hybridMultilevel"/>
    <w:tmpl w:val="4BE02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CA028B"/>
    <w:multiLevelType w:val="hybridMultilevel"/>
    <w:tmpl w:val="88A24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00B3F8C"/>
    <w:multiLevelType w:val="hybridMultilevel"/>
    <w:tmpl w:val="CEAC51DE"/>
    <w:lvl w:ilvl="0" w:tplc="AE6018D4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05E39D8"/>
    <w:multiLevelType w:val="hybridMultilevel"/>
    <w:tmpl w:val="73DAD230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30EA31EF"/>
    <w:multiLevelType w:val="hybridMultilevel"/>
    <w:tmpl w:val="9E70B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1E429A"/>
    <w:multiLevelType w:val="hybridMultilevel"/>
    <w:tmpl w:val="2D4C03D2"/>
    <w:lvl w:ilvl="0" w:tplc="0409000D">
      <w:start w:val="1"/>
      <w:numFmt w:val="bullet"/>
      <w:lvlText w:val=""/>
      <w:lvlJc w:val="left"/>
      <w:pPr>
        <w:ind w:left="207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25">
    <w:nsid w:val="37E45783"/>
    <w:multiLevelType w:val="hybridMultilevel"/>
    <w:tmpl w:val="E7C649DC"/>
    <w:lvl w:ilvl="0" w:tplc="53B6BFF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514071"/>
    <w:multiLevelType w:val="hybridMultilevel"/>
    <w:tmpl w:val="C05637BA"/>
    <w:lvl w:ilvl="0" w:tplc="040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7">
    <w:nsid w:val="3BF0193E"/>
    <w:multiLevelType w:val="hybridMultilevel"/>
    <w:tmpl w:val="21AAD926"/>
    <w:lvl w:ilvl="0" w:tplc="0792CCDE">
      <w:start w:val="1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2076A7F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64007C"/>
    <w:multiLevelType w:val="hybridMultilevel"/>
    <w:tmpl w:val="206C4D20"/>
    <w:lvl w:ilvl="0" w:tplc="B8D2C5DC">
      <w:start w:val="3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1AD4F24"/>
    <w:multiLevelType w:val="hybridMultilevel"/>
    <w:tmpl w:val="37FE604E"/>
    <w:lvl w:ilvl="0" w:tplc="FC7CA92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E12E6A"/>
    <w:multiLevelType w:val="hybridMultilevel"/>
    <w:tmpl w:val="D92AA658"/>
    <w:lvl w:ilvl="0" w:tplc="090684EC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5F75E33"/>
    <w:multiLevelType w:val="hybridMultilevel"/>
    <w:tmpl w:val="0080A5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4545C4"/>
    <w:multiLevelType w:val="hybridMultilevel"/>
    <w:tmpl w:val="49C2F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8AC23B8"/>
    <w:multiLevelType w:val="hybridMultilevel"/>
    <w:tmpl w:val="F7E6C722"/>
    <w:lvl w:ilvl="0" w:tplc="A2EA5A98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2A679E"/>
    <w:multiLevelType w:val="hybridMultilevel"/>
    <w:tmpl w:val="76CE1F2E"/>
    <w:lvl w:ilvl="0" w:tplc="82D6B8F6">
      <w:start w:val="1"/>
      <w:numFmt w:val="lowerLetter"/>
      <w:lvlText w:val="%1)"/>
      <w:lvlJc w:val="left"/>
      <w:pPr>
        <w:ind w:left="1800" w:hanging="360"/>
      </w:pPr>
      <w:rPr>
        <w:rFonts w:hint="default"/>
        <w:strike w:val="0"/>
      </w:rPr>
    </w:lvl>
    <w:lvl w:ilvl="1" w:tplc="04180019">
      <w:start w:val="1"/>
      <w:numFmt w:val="lowerLetter"/>
      <w:lvlText w:val="%2."/>
      <w:lvlJc w:val="left"/>
      <w:pPr>
        <w:ind w:left="2520" w:hanging="360"/>
      </w:pPr>
    </w:lvl>
    <w:lvl w:ilvl="2" w:tplc="0418001B">
      <w:start w:val="1"/>
      <w:numFmt w:val="lowerRoman"/>
      <w:lvlText w:val="%3."/>
      <w:lvlJc w:val="right"/>
      <w:pPr>
        <w:ind w:left="3240" w:hanging="180"/>
      </w:pPr>
    </w:lvl>
    <w:lvl w:ilvl="3" w:tplc="0418000F">
      <w:start w:val="1"/>
      <w:numFmt w:val="decimal"/>
      <w:lvlText w:val="%4."/>
      <w:lvlJc w:val="left"/>
      <w:pPr>
        <w:ind w:left="3960" w:hanging="360"/>
      </w:pPr>
    </w:lvl>
    <w:lvl w:ilvl="4" w:tplc="04180019">
      <w:start w:val="1"/>
      <w:numFmt w:val="lowerLetter"/>
      <w:lvlText w:val="%5."/>
      <w:lvlJc w:val="left"/>
      <w:pPr>
        <w:ind w:left="4680" w:hanging="360"/>
      </w:pPr>
    </w:lvl>
    <w:lvl w:ilvl="5" w:tplc="0418001B">
      <w:start w:val="1"/>
      <w:numFmt w:val="lowerRoman"/>
      <w:lvlText w:val="%6."/>
      <w:lvlJc w:val="right"/>
      <w:pPr>
        <w:ind w:left="5400" w:hanging="180"/>
      </w:pPr>
    </w:lvl>
    <w:lvl w:ilvl="6" w:tplc="0418000F">
      <w:start w:val="1"/>
      <w:numFmt w:val="decimal"/>
      <w:lvlText w:val="%7."/>
      <w:lvlJc w:val="left"/>
      <w:pPr>
        <w:ind w:left="6120" w:hanging="360"/>
      </w:pPr>
    </w:lvl>
    <w:lvl w:ilvl="7" w:tplc="04180019">
      <w:start w:val="1"/>
      <w:numFmt w:val="lowerLetter"/>
      <w:lvlText w:val="%8."/>
      <w:lvlJc w:val="left"/>
      <w:pPr>
        <w:ind w:left="6840" w:hanging="360"/>
      </w:pPr>
    </w:lvl>
    <w:lvl w:ilvl="8" w:tplc="0418001B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50603250"/>
    <w:multiLevelType w:val="hybridMultilevel"/>
    <w:tmpl w:val="DE948666"/>
    <w:lvl w:ilvl="0" w:tplc="1F8EF6BA">
      <w:numFmt w:val="bullet"/>
      <w:lvlText w:val="-"/>
      <w:lvlJc w:val="left"/>
      <w:pPr>
        <w:ind w:left="405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6">
    <w:nsid w:val="55D50B74"/>
    <w:multiLevelType w:val="hybridMultilevel"/>
    <w:tmpl w:val="180CF5A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8AB725E"/>
    <w:multiLevelType w:val="hybridMultilevel"/>
    <w:tmpl w:val="804EAD9E"/>
    <w:lvl w:ilvl="0" w:tplc="04090017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>
    <w:nsid w:val="5A4F4110"/>
    <w:multiLevelType w:val="hybridMultilevel"/>
    <w:tmpl w:val="C03EA930"/>
    <w:lvl w:ilvl="0" w:tplc="0409000D">
      <w:start w:val="1"/>
      <w:numFmt w:val="bullet"/>
      <w:lvlText w:val=""/>
      <w:lvlJc w:val="left"/>
      <w:pPr>
        <w:ind w:left="29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94" w:hanging="360"/>
      </w:pPr>
      <w:rPr>
        <w:rFonts w:ascii="Wingdings" w:hAnsi="Wingdings" w:hint="default"/>
      </w:rPr>
    </w:lvl>
  </w:abstractNum>
  <w:abstractNum w:abstractNumId="39">
    <w:nsid w:val="5BD54800"/>
    <w:multiLevelType w:val="hybridMultilevel"/>
    <w:tmpl w:val="F93872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0FE349A"/>
    <w:multiLevelType w:val="hybridMultilevel"/>
    <w:tmpl w:val="303A8414"/>
    <w:lvl w:ilvl="0" w:tplc="495A65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350452C"/>
    <w:multiLevelType w:val="hybridMultilevel"/>
    <w:tmpl w:val="7FBCB250"/>
    <w:lvl w:ilvl="0" w:tplc="04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42">
    <w:nsid w:val="6B6F3E34"/>
    <w:multiLevelType w:val="hybridMultilevel"/>
    <w:tmpl w:val="3196ABB4"/>
    <w:lvl w:ilvl="0" w:tplc="A3FEF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30"/>
        </w:tabs>
        <w:ind w:left="9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650"/>
        </w:tabs>
        <w:ind w:left="165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370"/>
        </w:tabs>
        <w:ind w:left="237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090"/>
        </w:tabs>
        <w:ind w:left="309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810"/>
        </w:tabs>
        <w:ind w:left="381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530"/>
        </w:tabs>
        <w:ind w:left="453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250"/>
        </w:tabs>
        <w:ind w:left="525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970"/>
        </w:tabs>
        <w:ind w:left="5970" w:hanging="180"/>
      </w:pPr>
    </w:lvl>
  </w:abstractNum>
  <w:abstractNum w:abstractNumId="43">
    <w:nsid w:val="6F166537"/>
    <w:multiLevelType w:val="hybridMultilevel"/>
    <w:tmpl w:val="63F66076"/>
    <w:lvl w:ilvl="0" w:tplc="0409000D">
      <w:start w:val="1"/>
      <w:numFmt w:val="bullet"/>
      <w:lvlText w:val=""/>
      <w:lvlJc w:val="left"/>
      <w:pPr>
        <w:ind w:left="207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44">
    <w:nsid w:val="6FBF311C"/>
    <w:multiLevelType w:val="hybridMultilevel"/>
    <w:tmpl w:val="72B400C2"/>
    <w:lvl w:ilvl="0" w:tplc="6D8865DE">
      <w:start w:val="1"/>
      <w:numFmt w:val="lowerLetter"/>
      <w:lvlText w:val="%1)"/>
      <w:lvlJc w:val="left"/>
      <w:pPr>
        <w:tabs>
          <w:tab w:val="num" w:pos="473"/>
        </w:tabs>
        <w:ind w:left="643" w:hanging="283"/>
      </w:pPr>
      <w:rPr>
        <w:rFonts w:ascii="Times New Roman" w:hAnsi="Times New Roman"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1081C2F"/>
    <w:multiLevelType w:val="hybridMultilevel"/>
    <w:tmpl w:val="BB7C2EF4"/>
    <w:lvl w:ilvl="0" w:tplc="ED6C0E6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556AAB"/>
    <w:multiLevelType w:val="hybridMultilevel"/>
    <w:tmpl w:val="FC4C73E8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2"/>
  </w:num>
  <w:num w:numId="3">
    <w:abstractNumId w:val="4"/>
  </w:num>
  <w:num w:numId="4">
    <w:abstractNumId w:val="5"/>
  </w:num>
  <w:num w:numId="5">
    <w:abstractNumId w:val="33"/>
  </w:num>
  <w:num w:numId="6">
    <w:abstractNumId w:val="45"/>
  </w:num>
  <w:num w:numId="7">
    <w:abstractNumId w:val="21"/>
  </w:num>
  <w:num w:numId="8">
    <w:abstractNumId w:val="2"/>
  </w:num>
  <w:num w:numId="9">
    <w:abstractNumId w:val="30"/>
  </w:num>
  <w:num w:numId="10">
    <w:abstractNumId w:val="15"/>
  </w:num>
  <w:num w:numId="11">
    <w:abstractNumId w:val="1"/>
  </w:num>
  <w:num w:numId="12">
    <w:abstractNumId w:val="22"/>
  </w:num>
  <w:num w:numId="13">
    <w:abstractNumId w:val="23"/>
  </w:num>
  <w:num w:numId="14">
    <w:abstractNumId w:val="31"/>
  </w:num>
  <w:num w:numId="15">
    <w:abstractNumId w:val="20"/>
  </w:num>
  <w:num w:numId="16">
    <w:abstractNumId w:val="16"/>
  </w:num>
  <w:num w:numId="17">
    <w:abstractNumId w:val="37"/>
  </w:num>
  <w:num w:numId="18">
    <w:abstractNumId w:val="9"/>
  </w:num>
  <w:num w:numId="19">
    <w:abstractNumId w:val="36"/>
  </w:num>
  <w:num w:numId="20">
    <w:abstractNumId w:val="8"/>
  </w:num>
  <w:num w:numId="21">
    <w:abstractNumId w:val="46"/>
  </w:num>
  <w:num w:numId="22">
    <w:abstractNumId w:val="41"/>
  </w:num>
  <w:num w:numId="23">
    <w:abstractNumId w:val="38"/>
  </w:num>
  <w:num w:numId="24">
    <w:abstractNumId w:val="10"/>
  </w:num>
  <w:num w:numId="25">
    <w:abstractNumId w:val="13"/>
  </w:num>
  <w:num w:numId="26">
    <w:abstractNumId w:val="3"/>
  </w:num>
  <w:num w:numId="27">
    <w:abstractNumId w:val="26"/>
  </w:num>
  <w:num w:numId="28">
    <w:abstractNumId w:val="24"/>
  </w:num>
  <w:num w:numId="29">
    <w:abstractNumId w:val="43"/>
  </w:num>
  <w:num w:numId="30">
    <w:abstractNumId w:val="29"/>
  </w:num>
  <w:num w:numId="31">
    <w:abstractNumId w:val="14"/>
  </w:num>
  <w:num w:numId="3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42"/>
  </w:num>
  <w:num w:numId="36">
    <w:abstractNumId w:val="34"/>
  </w:num>
  <w:num w:numId="37">
    <w:abstractNumId w:val="40"/>
  </w:num>
  <w:num w:numId="38">
    <w:abstractNumId w:val="0"/>
  </w:num>
  <w:num w:numId="39">
    <w:abstractNumId w:val="27"/>
  </w:num>
  <w:num w:numId="40">
    <w:abstractNumId w:val="7"/>
  </w:num>
  <w:num w:numId="41">
    <w:abstractNumId w:val="18"/>
  </w:num>
  <w:num w:numId="42">
    <w:abstractNumId w:val="6"/>
  </w:num>
  <w:num w:numId="43">
    <w:abstractNumId w:val="28"/>
  </w:num>
  <w:num w:numId="44">
    <w:abstractNumId w:val="17"/>
  </w:num>
  <w:num w:numId="45">
    <w:abstractNumId w:val="39"/>
  </w:num>
  <w:num w:numId="46">
    <w:abstractNumId w:val="25"/>
  </w:num>
  <w:num w:numId="4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45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FF6EEF"/>
    <w:rsid w:val="00002097"/>
    <w:rsid w:val="00003732"/>
    <w:rsid w:val="00005766"/>
    <w:rsid w:val="0000675D"/>
    <w:rsid w:val="0001370E"/>
    <w:rsid w:val="000257EB"/>
    <w:rsid w:val="0002610E"/>
    <w:rsid w:val="0002784D"/>
    <w:rsid w:val="00035457"/>
    <w:rsid w:val="00040CFE"/>
    <w:rsid w:val="00055942"/>
    <w:rsid w:val="00061927"/>
    <w:rsid w:val="000668C1"/>
    <w:rsid w:val="00071960"/>
    <w:rsid w:val="000756AA"/>
    <w:rsid w:val="00076204"/>
    <w:rsid w:val="00077C50"/>
    <w:rsid w:val="00080A62"/>
    <w:rsid w:val="00080ADE"/>
    <w:rsid w:val="000A27E9"/>
    <w:rsid w:val="000B4D05"/>
    <w:rsid w:val="000C3745"/>
    <w:rsid w:val="000C6CAE"/>
    <w:rsid w:val="000C75C4"/>
    <w:rsid w:val="000D13A4"/>
    <w:rsid w:val="000D2715"/>
    <w:rsid w:val="000D687A"/>
    <w:rsid w:val="000E05F8"/>
    <w:rsid w:val="000E45E5"/>
    <w:rsid w:val="000E4A51"/>
    <w:rsid w:val="000F082D"/>
    <w:rsid w:val="000F101D"/>
    <w:rsid w:val="000F6D4C"/>
    <w:rsid w:val="000F78DA"/>
    <w:rsid w:val="001031C9"/>
    <w:rsid w:val="0010330E"/>
    <w:rsid w:val="0010344C"/>
    <w:rsid w:val="00105CE6"/>
    <w:rsid w:val="00124F3E"/>
    <w:rsid w:val="001251A7"/>
    <w:rsid w:val="00130F39"/>
    <w:rsid w:val="00135EC1"/>
    <w:rsid w:val="00136CA3"/>
    <w:rsid w:val="00140950"/>
    <w:rsid w:val="00145EDF"/>
    <w:rsid w:val="00146AD1"/>
    <w:rsid w:val="00157978"/>
    <w:rsid w:val="001713C2"/>
    <w:rsid w:val="00172F0D"/>
    <w:rsid w:val="00173F27"/>
    <w:rsid w:val="001749C2"/>
    <w:rsid w:val="00175646"/>
    <w:rsid w:val="00184F47"/>
    <w:rsid w:val="00186039"/>
    <w:rsid w:val="001937A3"/>
    <w:rsid w:val="001B5E74"/>
    <w:rsid w:val="001B6185"/>
    <w:rsid w:val="001B651C"/>
    <w:rsid w:val="001B68EE"/>
    <w:rsid w:val="001B79E6"/>
    <w:rsid w:val="001C2D03"/>
    <w:rsid w:val="001C3966"/>
    <w:rsid w:val="001D4BD4"/>
    <w:rsid w:val="001D646C"/>
    <w:rsid w:val="001D732B"/>
    <w:rsid w:val="001E5DC6"/>
    <w:rsid w:val="001E7E73"/>
    <w:rsid w:val="001F14DF"/>
    <w:rsid w:val="002010B5"/>
    <w:rsid w:val="00205902"/>
    <w:rsid w:val="0022754B"/>
    <w:rsid w:val="00230A0D"/>
    <w:rsid w:val="00230EB8"/>
    <w:rsid w:val="00233134"/>
    <w:rsid w:val="00233D82"/>
    <w:rsid w:val="00234CAA"/>
    <w:rsid w:val="00235CD1"/>
    <w:rsid w:val="00236F73"/>
    <w:rsid w:val="00241E5E"/>
    <w:rsid w:val="00245C69"/>
    <w:rsid w:val="002517F6"/>
    <w:rsid w:val="00251ED2"/>
    <w:rsid w:val="002550DF"/>
    <w:rsid w:val="00260E17"/>
    <w:rsid w:val="00262024"/>
    <w:rsid w:val="00262DA4"/>
    <w:rsid w:val="0027496B"/>
    <w:rsid w:val="002846ED"/>
    <w:rsid w:val="002848BC"/>
    <w:rsid w:val="00287016"/>
    <w:rsid w:val="00287EE4"/>
    <w:rsid w:val="002A0F22"/>
    <w:rsid w:val="002A48C5"/>
    <w:rsid w:val="002A568C"/>
    <w:rsid w:val="002B35C1"/>
    <w:rsid w:val="002B40CD"/>
    <w:rsid w:val="002B41D2"/>
    <w:rsid w:val="002B4D3C"/>
    <w:rsid w:val="002C059E"/>
    <w:rsid w:val="002C172E"/>
    <w:rsid w:val="002C2EC7"/>
    <w:rsid w:val="002D187D"/>
    <w:rsid w:val="002D25DD"/>
    <w:rsid w:val="002D40F9"/>
    <w:rsid w:val="002E7D37"/>
    <w:rsid w:val="003039DD"/>
    <w:rsid w:val="00316BC5"/>
    <w:rsid w:val="00317130"/>
    <w:rsid w:val="0032209F"/>
    <w:rsid w:val="0033000A"/>
    <w:rsid w:val="00330F3C"/>
    <w:rsid w:val="0033629C"/>
    <w:rsid w:val="0033663F"/>
    <w:rsid w:val="00344864"/>
    <w:rsid w:val="00344DAB"/>
    <w:rsid w:val="0035289A"/>
    <w:rsid w:val="00352E67"/>
    <w:rsid w:val="003579B7"/>
    <w:rsid w:val="00360490"/>
    <w:rsid w:val="00361EDB"/>
    <w:rsid w:val="00362900"/>
    <w:rsid w:val="0036382D"/>
    <w:rsid w:val="00366FA0"/>
    <w:rsid w:val="00374C36"/>
    <w:rsid w:val="0038350C"/>
    <w:rsid w:val="00383BBB"/>
    <w:rsid w:val="00387A4A"/>
    <w:rsid w:val="00392154"/>
    <w:rsid w:val="003924AC"/>
    <w:rsid w:val="00393CF0"/>
    <w:rsid w:val="003A19EC"/>
    <w:rsid w:val="003A5C1F"/>
    <w:rsid w:val="003B01A3"/>
    <w:rsid w:val="003B0C47"/>
    <w:rsid w:val="003B7289"/>
    <w:rsid w:val="003C1774"/>
    <w:rsid w:val="003C4656"/>
    <w:rsid w:val="003D0D33"/>
    <w:rsid w:val="003D63F9"/>
    <w:rsid w:val="003D7594"/>
    <w:rsid w:val="003D7C03"/>
    <w:rsid w:val="003D7F0F"/>
    <w:rsid w:val="003E3E4F"/>
    <w:rsid w:val="003E6906"/>
    <w:rsid w:val="003F4B01"/>
    <w:rsid w:val="003F4E73"/>
    <w:rsid w:val="003F5CAD"/>
    <w:rsid w:val="0040175E"/>
    <w:rsid w:val="004055EB"/>
    <w:rsid w:val="004079E9"/>
    <w:rsid w:val="004123CC"/>
    <w:rsid w:val="00412EFB"/>
    <w:rsid w:val="00432E8A"/>
    <w:rsid w:val="00433C2B"/>
    <w:rsid w:val="004522A9"/>
    <w:rsid w:val="004719CC"/>
    <w:rsid w:val="004761C6"/>
    <w:rsid w:val="00486149"/>
    <w:rsid w:val="004919FE"/>
    <w:rsid w:val="004A68C0"/>
    <w:rsid w:val="004B3604"/>
    <w:rsid w:val="004B4619"/>
    <w:rsid w:val="004B53AA"/>
    <w:rsid w:val="004B7027"/>
    <w:rsid w:val="004C012C"/>
    <w:rsid w:val="004C12C5"/>
    <w:rsid w:val="004C78E0"/>
    <w:rsid w:val="004D150E"/>
    <w:rsid w:val="004D1566"/>
    <w:rsid w:val="004D5225"/>
    <w:rsid w:val="004E0532"/>
    <w:rsid w:val="004F435E"/>
    <w:rsid w:val="004F4AA3"/>
    <w:rsid w:val="004F5B9B"/>
    <w:rsid w:val="004F7206"/>
    <w:rsid w:val="00501C43"/>
    <w:rsid w:val="00501F13"/>
    <w:rsid w:val="005021B8"/>
    <w:rsid w:val="005117F4"/>
    <w:rsid w:val="005211AE"/>
    <w:rsid w:val="00530238"/>
    <w:rsid w:val="005309EC"/>
    <w:rsid w:val="00532789"/>
    <w:rsid w:val="0053283B"/>
    <w:rsid w:val="00536084"/>
    <w:rsid w:val="0054145D"/>
    <w:rsid w:val="0054310C"/>
    <w:rsid w:val="00546DF4"/>
    <w:rsid w:val="005528E4"/>
    <w:rsid w:val="0055562C"/>
    <w:rsid w:val="0055725C"/>
    <w:rsid w:val="005643F3"/>
    <w:rsid w:val="00565650"/>
    <w:rsid w:val="0057254B"/>
    <w:rsid w:val="00572A40"/>
    <w:rsid w:val="005737EA"/>
    <w:rsid w:val="00576CE2"/>
    <w:rsid w:val="00580523"/>
    <w:rsid w:val="00580724"/>
    <w:rsid w:val="0058143E"/>
    <w:rsid w:val="00583BA5"/>
    <w:rsid w:val="00586970"/>
    <w:rsid w:val="005A20CA"/>
    <w:rsid w:val="005A3CDE"/>
    <w:rsid w:val="005A735E"/>
    <w:rsid w:val="005B3FD8"/>
    <w:rsid w:val="005B48CB"/>
    <w:rsid w:val="005C6DE5"/>
    <w:rsid w:val="005C7DE0"/>
    <w:rsid w:val="005D724B"/>
    <w:rsid w:val="005E1D0A"/>
    <w:rsid w:val="005E4A97"/>
    <w:rsid w:val="005F5672"/>
    <w:rsid w:val="00604DED"/>
    <w:rsid w:val="006060E8"/>
    <w:rsid w:val="00612C71"/>
    <w:rsid w:val="00614B29"/>
    <w:rsid w:val="0061701D"/>
    <w:rsid w:val="00622322"/>
    <w:rsid w:val="0062451E"/>
    <w:rsid w:val="006319D1"/>
    <w:rsid w:val="0063464C"/>
    <w:rsid w:val="00636145"/>
    <w:rsid w:val="00637E33"/>
    <w:rsid w:val="0064786D"/>
    <w:rsid w:val="00651540"/>
    <w:rsid w:val="00662929"/>
    <w:rsid w:val="006644CD"/>
    <w:rsid w:val="00667365"/>
    <w:rsid w:val="00676BED"/>
    <w:rsid w:val="00681296"/>
    <w:rsid w:val="00686CBA"/>
    <w:rsid w:val="006902C1"/>
    <w:rsid w:val="00695E2D"/>
    <w:rsid w:val="006A5D29"/>
    <w:rsid w:val="006B1351"/>
    <w:rsid w:val="006B2C4D"/>
    <w:rsid w:val="006B4CBE"/>
    <w:rsid w:val="006C5305"/>
    <w:rsid w:val="006D4A27"/>
    <w:rsid w:val="006D560E"/>
    <w:rsid w:val="006E0291"/>
    <w:rsid w:val="006E365B"/>
    <w:rsid w:val="006E3F4C"/>
    <w:rsid w:val="006E48E4"/>
    <w:rsid w:val="006F5681"/>
    <w:rsid w:val="00704D05"/>
    <w:rsid w:val="0070550B"/>
    <w:rsid w:val="0070748D"/>
    <w:rsid w:val="00712C26"/>
    <w:rsid w:val="00727831"/>
    <w:rsid w:val="00736B41"/>
    <w:rsid w:val="0076011E"/>
    <w:rsid w:val="00761597"/>
    <w:rsid w:val="007625C6"/>
    <w:rsid w:val="00763A7D"/>
    <w:rsid w:val="00771FAE"/>
    <w:rsid w:val="00774644"/>
    <w:rsid w:val="00776F1A"/>
    <w:rsid w:val="00792A5A"/>
    <w:rsid w:val="007939ED"/>
    <w:rsid w:val="00794A07"/>
    <w:rsid w:val="00794F3F"/>
    <w:rsid w:val="00797ECD"/>
    <w:rsid w:val="007A0F85"/>
    <w:rsid w:val="007A41E8"/>
    <w:rsid w:val="007B0AD9"/>
    <w:rsid w:val="007B72EA"/>
    <w:rsid w:val="007D1CC0"/>
    <w:rsid w:val="007E53F5"/>
    <w:rsid w:val="007F53F6"/>
    <w:rsid w:val="00826990"/>
    <w:rsid w:val="00827874"/>
    <w:rsid w:val="00831103"/>
    <w:rsid w:val="00834AC0"/>
    <w:rsid w:val="00843AFE"/>
    <w:rsid w:val="00845C07"/>
    <w:rsid w:val="00852140"/>
    <w:rsid w:val="00856361"/>
    <w:rsid w:val="0086100D"/>
    <w:rsid w:val="00866770"/>
    <w:rsid w:val="00866A10"/>
    <w:rsid w:val="00870F8B"/>
    <w:rsid w:val="00871B4A"/>
    <w:rsid w:val="00881E28"/>
    <w:rsid w:val="00897994"/>
    <w:rsid w:val="008B2948"/>
    <w:rsid w:val="008B3DA7"/>
    <w:rsid w:val="008C1065"/>
    <w:rsid w:val="008C2268"/>
    <w:rsid w:val="008D19C7"/>
    <w:rsid w:val="008D4C3C"/>
    <w:rsid w:val="008E1799"/>
    <w:rsid w:val="008E3E90"/>
    <w:rsid w:val="008E499F"/>
    <w:rsid w:val="008E4F41"/>
    <w:rsid w:val="008F3BCD"/>
    <w:rsid w:val="008F3DB4"/>
    <w:rsid w:val="008F5C7F"/>
    <w:rsid w:val="00903F57"/>
    <w:rsid w:val="00906849"/>
    <w:rsid w:val="00906C58"/>
    <w:rsid w:val="009117AD"/>
    <w:rsid w:val="00917BA5"/>
    <w:rsid w:val="00924DFC"/>
    <w:rsid w:val="0092664C"/>
    <w:rsid w:val="00933066"/>
    <w:rsid w:val="00937E1C"/>
    <w:rsid w:val="00942439"/>
    <w:rsid w:val="00942AB0"/>
    <w:rsid w:val="00946A6D"/>
    <w:rsid w:val="0095564D"/>
    <w:rsid w:val="00960C0F"/>
    <w:rsid w:val="00963635"/>
    <w:rsid w:val="00973624"/>
    <w:rsid w:val="0097419D"/>
    <w:rsid w:val="00974857"/>
    <w:rsid w:val="00983853"/>
    <w:rsid w:val="00984BA6"/>
    <w:rsid w:val="0099058C"/>
    <w:rsid w:val="00993C32"/>
    <w:rsid w:val="009A270F"/>
    <w:rsid w:val="009A3317"/>
    <w:rsid w:val="009A3AF3"/>
    <w:rsid w:val="009A6E7E"/>
    <w:rsid w:val="009B0563"/>
    <w:rsid w:val="009B21EC"/>
    <w:rsid w:val="009B612C"/>
    <w:rsid w:val="009B7F10"/>
    <w:rsid w:val="009C796F"/>
    <w:rsid w:val="009C79C6"/>
    <w:rsid w:val="009D0AB7"/>
    <w:rsid w:val="009D0E10"/>
    <w:rsid w:val="009D2974"/>
    <w:rsid w:val="009D2BEE"/>
    <w:rsid w:val="009D63C5"/>
    <w:rsid w:val="009E2B1C"/>
    <w:rsid w:val="009E390B"/>
    <w:rsid w:val="009E546A"/>
    <w:rsid w:val="009E7ED2"/>
    <w:rsid w:val="009F29CB"/>
    <w:rsid w:val="009F2BB3"/>
    <w:rsid w:val="009F3C08"/>
    <w:rsid w:val="009F5650"/>
    <w:rsid w:val="00A02A3E"/>
    <w:rsid w:val="00A02C03"/>
    <w:rsid w:val="00A04B3B"/>
    <w:rsid w:val="00A06B10"/>
    <w:rsid w:val="00A1000B"/>
    <w:rsid w:val="00A17094"/>
    <w:rsid w:val="00A216B6"/>
    <w:rsid w:val="00A260DC"/>
    <w:rsid w:val="00A333DF"/>
    <w:rsid w:val="00A36984"/>
    <w:rsid w:val="00A455CF"/>
    <w:rsid w:val="00A501C5"/>
    <w:rsid w:val="00A50D51"/>
    <w:rsid w:val="00A537BA"/>
    <w:rsid w:val="00A5493B"/>
    <w:rsid w:val="00A54EA6"/>
    <w:rsid w:val="00A57301"/>
    <w:rsid w:val="00A67AB7"/>
    <w:rsid w:val="00A72954"/>
    <w:rsid w:val="00A74EE5"/>
    <w:rsid w:val="00A7745B"/>
    <w:rsid w:val="00A777D9"/>
    <w:rsid w:val="00A8271C"/>
    <w:rsid w:val="00A82762"/>
    <w:rsid w:val="00A83799"/>
    <w:rsid w:val="00A83905"/>
    <w:rsid w:val="00A9276F"/>
    <w:rsid w:val="00A953EB"/>
    <w:rsid w:val="00A966FA"/>
    <w:rsid w:val="00AA7137"/>
    <w:rsid w:val="00AA791C"/>
    <w:rsid w:val="00AB0380"/>
    <w:rsid w:val="00AB168C"/>
    <w:rsid w:val="00AB28F0"/>
    <w:rsid w:val="00AC1028"/>
    <w:rsid w:val="00AC42F0"/>
    <w:rsid w:val="00AC796A"/>
    <w:rsid w:val="00AD287D"/>
    <w:rsid w:val="00AD4097"/>
    <w:rsid w:val="00AE1B80"/>
    <w:rsid w:val="00AF1254"/>
    <w:rsid w:val="00AF2E9D"/>
    <w:rsid w:val="00B042E1"/>
    <w:rsid w:val="00B05741"/>
    <w:rsid w:val="00B05DF3"/>
    <w:rsid w:val="00B05E05"/>
    <w:rsid w:val="00B10D16"/>
    <w:rsid w:val="00B10F23"/>
    <w:rsid w:val="00B11C6C"/>
    <w:rsid w:val="00B17C02"/>
    <w:rsid w:val="00B2229C"/>
    <w:rsid w:val="00B23FA1"/>
    <w:rsid w:val="00B26C2A"/>
    <w:rsid w:val="00B31AC8"/>
    <w:rsid w:val="00B33149"/>
    <w:rsid w:val="00B36217"/>
    <w:rsid w:val="00B3690D"/>
    <w:rsid w:val="00B411D8"/>
    <w:rsid w:val="00B44C6A"/>
    <w:rsid w:val="00B45F28"/>
    <w:rsid w:val="00B46DF9"/>
    <w:rsid w:val="00B51356"/>
    <w:rsid w:val="00B523F6"/>
    <w:rsid w:val="00B54458"/>
    <w:rsid w:val="00B60B53"/>
    <w:rsid w:val="00B64EDC"/>
    <w:rsid w:val="00B66DBB"/>
    <w:rsid w:val="00B800F7"/>
    <w:rsid w:val="00B82177"/>
    <w:rsid w:val="00B825B9"/>
    <w:rsid w:val="00B86AE9"/>
    <w:rsid w:val="00B93965"/>
    <w:rsid w:val="00B958FA"/>
    <w:rsid w:val="00B96DF5"/>
    <w:rsid w:val="00B97287"/>
    <w:rsid w:val="00B978C0"/>
    <w:rsid w:val="00BA514D"/>
    <w:rsid w:val="00BA66BA"/>
    <w:rsid w:val="00BC27DB"/>
    <w:rsid w:val="00BC520D"/>
    <w:rsid w:val="00BD2CA1"/>
    <w:rsid w:val="00BD3CAB"/>
    <w:rsid w:val="00BD4DC7"/>
    <w:rsid w:val="00BD5399"/>
    <w:rsid w:val="00BE4B57"/>
    <w:rsid w:val="00BE72AB"/>
    <w:rsid w:val="00BF044B"/>
    <w:rsid w:val="00BF1E54"/>
    <w:rsid w:val="00BF32DF"/>
    <w:rsid w:val="00BF3D45"/>
    <w:rsid w:val="00BF5DE3"/>
    <w:rsid w:val="00C0368C"/>
    <w:rsid w:val="00C051D9"/>
    <w:rsid w:val="00C123C7"/>
    <w:rsid w:val="00C14BA8"/>
    <w:rsid w:val="00C17BBF"/>
    <w:rsid w:val="00C2338C"/>
    <w:rsid w:val="00C25866"/>
    <w:rsid w:val="00C26C55"/>
    <w:rsid w:val="00C310BA"/>
    <w:rsid w:val="00C37F72"/>
    <w:rsid w:val="00C413B6"/>
    <w:rsid w:val="00C5190F"/>
    <w:rsid w:val="00C51AB1"/>
    <w:rsid w:val="00C66AF5"/>
    <w:rsid w:val="00C77632"/>
    <w:rsid w:val="00C77858"/>
    <w:rsid w:val="00C81C4F"/>
    <w:rsid w:val="00C83927"/>
    <w:rsid w:val="00C85434"/>
    <w:rsid w:val="00C87CC4"/>
    <w:rsid w:val="00CA11E3"/>
    <w:rsid w:val="00CA1A86"/>
    <w:rsid w:val="00CC6804"/>
    <w:rsid w:val="00CD31DC"/>
    <w:rsid w:val="00CD5518"/>
    <w:rsid w:val="00CD757E"/>
    <w:rsid w:val="00CE61FC"/>
    <w:rsid w:val="00CE6353"/>
    <w:rsid w:val="00CE742E"/>
    <w:rsid w:val="00CF3810"/>
    <w:rsid w:val="00CF42FB"/>
    <w:rsid w:val="00CF6BA2"/>
    <w:rsid w:val="00D175B1"/>
    <w:rsid w:val="00D25345"/>
    <w:rsid w:val="00D309FE"/>
    <w:rsid w:val="00D34EC9"/>
    <w:rsid w:val="00D40156"/>
    <w:rsid w:val="00D405FC"/>
    <w:rsid w:val="00D418E4"/>
    <w:rsid w:val="00D436FD"/>
    <w:rsid w:val="00D5118F"/>
    <w:rsid w:val="00D55F7D"/>
    <w:rsid w:val="00D64A4B"/>
    <w:rsid w:val="00D73093"/>
    <w:rsid w:val="00D77FC6"/>
    <w:rsid w:val="00D82C6B"/>
    <w:rsid w:val="00D84606"/>
    <w:rsid w:val="00D869F6"/>
    <w:rsid w:val="00D8727A"/>
    <w:rsid w:val="00D90485"/>
    <w:rsid w:val="00D94370"/>
    <w:rsid w:val="00D97EB0"/>
    <w:rsid w:val="00DA1595"/>
    <w:rsid w:val="00DA1F8D"/>
    <w:rsid w:val="00DA4D81"/>
    <w:rsid w:val="00DB1D46"/>
    <w:rsid w:val="00DB1DB2"/>
    <w:rsid w:val="00DC0E82"/>
    <w:rsid w:val="00DC104B"/>
    <w:rsid w:val="00DC2BA0"/>
    <w:rsid w:val="00DC4E62"/>
    <w:rsid w:val="00DC7D55"/>
    <w:rsid w:val="00DD18F6"/>
    <w:rsid w:val="00DD239C"/>
    <w:rsid w:val="00DE0D4E"/>
    <w:rsid w:val="00DE341E"/>
    <w:rsid w:val="00DE5A7F"/>
    <w:rsid w:val="00DF0B4D"/>
    <w:rsid w:val="00DF5C53"/>
    <w:rsid w:val="00DF777D"/>
    <w:rsid w:val="00E0502F"/>
    <w:rsid w:val="00E065F3"/>
    <w:rsid w:val="00E07C3C"/>
    <w:rsid w:val="00E304A8"/>
    <w:rsid w:val="00E35EB4"/>
    <w:rsid w:val="00E456CE"/>
    <w:rsid w:val="00E470E2"/>
    <w:rsid w:val="00E47B9A"/>
    <w:rsid w:val="00E5424E"/>
    <w:rsid w:val="00E543C0"/>
    <w:rsid w:val="00E647EF"/>
    <w:rsid w:val="00E648D1"/>
    <w:rsid w:val="00E70489"/>
    <w:rsid w:val="00E70AE4"/>
    <w:rsid w:val="00E8090C"/>
    <w:rsid w:val="00E83985"/>
    <w:rsid w:val="00E904A0"/>
    <w:rsid w:val="00E91F4D"/>
    <w:rsid w:val="00E92E53"/>
    <w:rsid w:val="00E956E6"/>
    <w:rsid w:val="00EA0D39"/>
    <w:rsid w:val="00EA5A25"/>
    <w:rsid w:val="00EA7C5B"/>
    <w:rsid w:val="00EB1DC4"/>
    <w:rsid w:val="00EB2679"/>
    <w:rsid w:val="00EB2917"/>
    <w:rsid w:val="00EC7DA1"/>
    <w:rsid w:val="00ED10C9"/>
    <w:rsid w:val="00ED2F7F"/>
    <w:rsid w:val="00ED4441"/>
    <w:rsid w:val="00EE1A50"/>
    <w:rsid w:val="00EE2941"/>
    <w:rsid w:val="00EE6FB0"/>
    <w:rsid w:val="00EE7176"/>
    <w:rsid w:val="00EF0A94"/>
    <w:rsid w:val="00EF3196"/>
    <w:rsid w:val="00EF51E7"/>
    <w:rsid w:val="00EF5613"/>
    <w:rsid w:val="00EF6198"/>
    <w:rsid w:val="00F00E9C"/>
    <w:rsid w:val="00F047C7"/>
    <w:rsid w:val="00F07206"/>
    <w:rsid w:val="00F11002"/>
    <w:rsid w:val="00F14FE4"/>
    <w:rsid w:val="00F21CBB"/>
    <w:rsid w:val="00F226E7"/>
    <w:rsid w:val="00F2325E"/>
    <w:rsid w:val="00F24157"/>
    <w:rsid w:val="00F24685"/>
    <w:rsid w:val="00F24B69"/>
    <w:rsid w:val="00F25439"/>
    <w:rsid w:val="00F31FE0"/>
    <w:rsid w:val="00F3228D"/>
    <w:rsid w:val="00F45E7E"/>
    <w:rsid w:val="00F54A12"/>
    <w:rsid w:val="00F55B0A"/>
    <w:rsid w:val="00F6013E"/>
    <w:rsid w:val="00F636DB"/>
    <w:rsid w:val="00F6475D"/>
    <w:rsid w:val="00F64D22"/>
    <w:rsid w:val="00F70538"/>
    <w:rsid w:val="00F736BF"/>
    <w:rsid w:val="00F87AD3"/>
    <w:rsid w:val="00F906CC"/>
    <w:rsid w:val="00F950BA"/>
    <w:rsid w:val="00FA3834"/>
    <w:rsid w:val="00FA3852"/>
    <w:rsid w:val="00FA60D4"/>
    <w:rsid w:val="00FA63D1"/>
    <w:rsid w:val="00FB22D8"/>
    <w:rsid w:val="00FB2F1C"/>
    <w:rsid w:val="00FB4E4E"/>
    <w:rsid w:val="00FB66CD"/>
    <w:rsid w:val="00FC3688"/>
    <w:rsid w:val="00FD2FF9"/>
    <w:rsid w:val="00FD4C73"/>
    <w:rsid w:val="00FE2FCC"/>
    <w:rsid w:val="00FF6349"/>
    <w:rsid w:val="00FF6B7A"/>
    <w:rsid w:val="00FF6EEF"/>
    <w:rsid w:val="00FF72B2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endnote reference" w:semiHidden="0"/>
    <w:lsdException w:name="endnote text" w:semiHidden="0"/>
    <w:lsdException w:name="Title" w:semiHidden="0" w:uiPriority="10" w:unhideWhenUsed="0" w:qFormat="1"/>
    <w:lsdException w:name="Default Paragraph Font" w:semiHidden="0" w:uiPriority="1"/>
    <w:lsdException w:name="Body Text" w:uiPriority="0"/>
    <w:lsdException w:name="Subtitle" w:semiHidden="0" w:uiPriority="11" w:unhideWhenUsed="0" w:qFormat="1"/>
    <w:lsdException w:name="Hyperlink" w:semiHidden="0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/>
    <w:lsdException w:name="Table Grid" w:semiHidden="0" w:uiPriority="3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66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140950"/>
    <w:pPr>
      <w:keepNext/>
      <w:spacing w:before="240" w:after="60" w:line="240" w:lineRule="auto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A501C5"/>
  </w:style>
  <w:style w:type="character" w:styleId="EndnoteReference">
    <w:name w:val="endnote reference"/>
    <w:uiPriority w:val="99"/>
    <w:unhideWhenUsed/>
    <w:rsid w:val="00A501C5"/>
    <w:rPr>
      <w:vertAlign w:val="superscript"/>
    </w:rPr>
  </w:style>
  <w:style w:type="character" w:styleId="Hyperlink">
    <w:name w:val="Hyperlink"/>
    <w:unhideWhenUsed/>
    <w:rsid w:val="00A501C5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A501C5"/>
  </w:style>
  <w:style w:type="character" w:customStyle="1" w:styleId="BalloonTextChar">
    <w:name w:val="Balloon Text Char"/>
    <w:link w:val="BalloonText"/>
    <w:uiPriority w:val="99"/>
    <w:semiHidden/>
    <w:rsid w:val="00A501C5"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501C5"/>
  </w:style>
  <w:style w:type="character" w:customStyle="1" w:styleId="UnresolvedMention">
    <w:name w:val="Unresolved Mention"/>
    <w:uiPriority w:val="99"/>
    <w:unhideWhenUsed/>
    <w:rsid w:val="00A501C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501C5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501C5"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sid w:val="00A501C5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A501C5"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01370E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942439"/>
    <w:pPr>
      <w:spacing w:line="240" w:lineRule="auto"/>
    </w:pPr>
    <w:rPr>
      <w:rFonts w:ascii="Times New Roman" w:eastAsia="Times New Roman" w:hAnsi="Times New Roman"/>
      <w:sz w:val="28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semiHidden/>
    <w:rsid w:val="00942439"/>
    <w:rPr>
      <w:rFonts w:eastAsia="Times New Roman"/>
      <w:sz w:val="28"/>
      <w:lang w:val="en-AU"/>
    </w:rPr>
  </w:style>
  <w:style w:type="character" w:customStyle="1" w:styleId="tli1">
    <w:name w:val="tli1"/>
    <w:basedOn w:val="DefaultParagraphFont"/>
    <w:rsid w:val="00EE6FB0"/>
  </w:style>
  <w:style w:type="character" w:customStyle="1" w:styleId="tpa1">
    <w:name w:val="tpa1"/>
    <w:rsid w:val="00F2325E"/>
  </w:style>
  <w:style w:type="character" w:customStyle="1" w:styleId="Heading4Char">
    <w:name w:val="Heading 4 Char"/>
    <w:basedOn w:val="DefaultParagraphFont"/>
    <w:link w:val="Heading4"/>
    <w:rsid w:val="00140950"/>
    <w:rPr>
      <w:rFonts w:ascii="Calibri" w:eastAsia="Times New Roman" w:hAnsi="Calibri"/>
      <w:b/>
      <w:bCs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40950"/>
    <w:pPr>
      <w:spacing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40950"/>
    <w:rPr>
      <w:rFonts w:eastAsia="Times New Roman"/>
    </w:rPr>
  </w:style>
  <w:style w:type="character" w:styleId="FootnoteReference">
    <w:name w:val="footnote reference"/>
    <w:uiPriority w:val="99"/>
    <w:semiHidden/>
    <w:unhideWhenUsed/>
    <w:rsid w:val="00140950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BA66B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6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2030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28426998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46107613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2155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158256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litate.tuiasi.ro/TUIASI.POB.43_E1R0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DA6AD0-8A63-4E62-BCF5-C236468AD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510</Words>
  <Characters>2910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</dc:creator>
  <cp:lastModifiedBy>user</cp:lastModifiedBy>
  <cp:revision>2</cp:revision>
  <cp:lastPrinted>2020-04-22T08:56:00Z</cp:lastPrinted>
  <dcterms:created xsi:type="dcterms:W3CDTF">2020-10-01T05:46:00Z</dcterms:created>
  <dcterms:modified xsi:type="dcterms:W3CDTF">2020-10-01T05:46:00Z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