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CC51C" w14:textId="77777777" w:rsidR="00904500" w:rsidRPr="00A52C69" w:rsidRDefault="00904500" w:rsidP="00904500">
      <w:pPr>
        <w:pStyle w:val="Heading7"/>
        <w:rPr>
          <w:lang w:val="ro-RO"/>
        </w:rPr>
      </w:pPr>
      <w:bookmarkStart w:id="0" w:name="_GoBack"/>
      <w:bookmarkEnd w:id="0"/>
      <w:r w:rsidRPr="00A52C69">
        <w:rPr>
          <w:lang w:val="ro-RO"/>
        </w:rPr>
        <w:t xml:space="preserve">Anexa   </w:t>
      </w:r>
    </w:p>
    <w:p w14:paraId="22329AFD" w14:textId="77777777" w:rsidR="00904500" w:rsidRPr="00A52C69" w:rsidRDefault="00904500" w:rsidP="00904500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14:paraId="0A70B142" w14:textId="77777777" w:rsidR="00904500" w:rsidRPr="00A52C69" w:rsidRDefault="00904500" w:rsidP="00904500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u w:val="single"/>
          <w:lang w:val="ro-RO"/>
        </w:rPr>
        <w:t xml:space="preserve">Termeni </w:t>
      </w:r>
      <w:proofErr w:type="spellStart"/>
      <w:r w:rsidRPr="00A52C69">
        <w:rPr>
          <w:rFonts w:cstheme="minorHAnsi"/>
          <w:b/>
          <w:u w:val="single"/>
          <w:lang w:val="ro-RO"/>
        </w:rPr>
        <w:t>şi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</w:t>
      </w:r>
      <w:proofErr w:type="spellStart"/>
      <w:r w:rsidRPr="00A52C69">
        <w:rPr>
          <w:rFonts w:cstheme="minorHAnsi"/>
          <w:b/>
          <w:u w:val="single"/>
          <w:lang w:val="ro-RO"/>
        </w:rPr>
        <w:t>Condiţii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de Livrare*</w:t>
      </w:r>
      <w:r w:rsidRPr="00A52C69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14:paraId="204CE02F" w14:textId="4B049084" w:rsidR="00904500" w:rsidRPr="00E3036A" w:rsidRDefault="00E3036A" w:rsidP="00904500">
      <w:pPr>
        <w:pStyle w:val="ChapterNumber"/>
        <w:jc w:val="center"/>
        <w:rPr>
          <w:rFonts w:asciiTheme="minorHAnsi" w:hAnsiTheme="minorHAnsi" w:cstheme="minorHAnsi"/>
          <w:bCs/>
          <w:i/>
          <w:lang w:val="ro-RO"/>
        </w:rPr>
      </w:pPr>
      <w:r w:rsidRPr="00E3036A">
        <w:rPr>
          <w:rFonts w:asciiTheme="minorHAnsi" w:hAnsiTheme="minorHAnsi" w:cstheme="minorHAnsi"/>
          <w:bCs/>
          <w:lang w:val="ro-RO"/>
        </w:rPr>
        <w:t>E</w:t>
      </w:r>
      <w:r w:rsidR="000F4969" w:rsidRPr="00E3036A">
        <w:rPr>
          <w:rFonts w:asciiTheme="minorHAnsi" w:hAnsiTheme="minorHAnsi" w:cstheme="minorHAnsi"/>
          <w:bCs/>
          <w:lang w:val="ro-RO"/>
        </w:rPr>
        <w:t>chipamente dotare laborator</w:t>
      </w:r>
      <w:r w:rsidR="00904500" w:rsidRPr="00E3036A">
        <w:rPr>
          <w:rFonts w:asciiTheme="minorHAnsi" w:hAnsiTheme="minorHAnsi" w:cstheme="minorHAnsi"/>
          <w:bCs/>
          <w:lang w:val="ro-RO"/>
        </w:rPr>
        <w:t xml:space="preserve"> </w:t>
      </w:r>
    </w:p>
    <w:p w14:paraId="40412F2F" w14:textId="77777777" w:rsidR="00904500" w:rsidRPr="00A52C69" w:rsidRDefault="00904500" w:rsidP="00904500">
      <w:pPr>
        <w:spacing w:after="0" w:line="240" w:lineRule="auto"/>
        <w:rPr>
          <w:rFonts w:cstheme="minorHAnsi"/>
          <w:lang w:val="ro-RO"/>
        </w:rPr>
      </w:pPr>
    </w:p>
    <w:p w14:paraId="1FBBFC30" w14:textId="77777777" w:rsidR="00904500" w:rsidRPr="00A52C69" w:rsidRDefault="00904500" w:rsidP="000F4969">
      <w:pPr>
        <w:spacing w:after="0" w:line="240" w:lineRule="auto"/>
        <w:rPr>
          <w:rFonts w:cstheme="minorHAnsi"/>
          <w:lang w:val="ro-RO"/>
        </w:rPr>
      </w:pPr>
      <w:r w:rsidRPr="000F4969">
        <w:rPr>
          <w:rFonts w:cstheme="minorHAnsi"/>
          <w:b/>
          <w:lang w:val="ro-RO"/>
        </w:rPr>
        <w:t>Proiect</w:t>
      </w:r>
      <w:r w:rsidRPr="00A52C69">
        <w:rPr>
          <w:rFonts w:cstheme="minorHAnsi"/>
          <w:lang w:val="ro-RO"/>
        </w:rPr>
        <w:t xml:space="preserve">: </w:t>
      </w:r>
      <w:r w:rsidR="000F4969">
        <w:rPr>
          <w:rFonts w:cstheme="minorHAnsi"/>
          <w:lang w:val="ro-RO"/>
        </w:rPr>
        <w:tab/>
        <w:t>Viitorul este electric! (</w:t>
      </w:r>
      <w:proofErr w:type="spellStart"/>
      <w:r w:rsidR="000F4969">
        <w:rPr>
          <w:rFonts w:cstheme="minorHAnsi"/>
          <w:lang w:val="ro-RO"/>
        </w:rPr>
        <w:t>STARTing</w:t>
      </w:r>
      <w:proofErr w:type="spellEnd"/>
      <w:r w:rsidR="000F4969">
        <w:rPr>
          <w:rFonts w:cstheme="minorHAnsi"/>
          <w:lang w:val="ro-RO"/>
        </w:rPr>
        <w:t>)</w:t>
      </w:r>
      <w:r w:rsidRPr="00A52C69">
        <w:rPr>
          <w:rFonts w:cstheme="minorHAnsi"/>
          <w:lang w:val="ro-RO"/>
        </w:rPr>
        <w:t xml:space="preserve"> </w:t>
      </w:r>
    </w:p>
    <w:p w14:paraId="09C67650" w14:textId="77777777" w:rsidR="00904500" w:rsidRPr="00A52C69" w:rsidRDefault="00904500" w:rsidP="000F4969">
      <w:pPr>
        <w:spacing w:after="0" w:line="240" w:lineRule="auto"/>
        <w:ind w:left="1415" w:hanging="1415"/>
        <w:rPr>
          <w:rFonts w:cstheme="minorHAnsi"/>
          <w:lang w:val="ro-RO"/>
        </w:rPr>
      </w:pPr>
      <w:r w:rsidRPr="000F4969">
        <w:rPr>
          <w:rFonts w:cstheme="minorHAnsi"/>
          <w:b/>
          <w:lang w:val="ro-RO"/>
        </w:rPr>
        <w:t>Beneficiar</w:t>
      </w:r>
      <w:r w:rsidRPr="00A52C69">
        <w:rPr>
          <w:rFonts w:cstheme="minorHAnsi"/>
          <w:lang w:val="ro-RO"/>
        </w:rPr>
        <w:t xml:space="preserve">: </w:t>
      </w:r>
      <w:r w:rsidR="000F4969">
        <w:rPr>
          <w:rFonts w:cstheme="minorHAnsi"/>
          <w:lang w:val="ro-RO"/>
        </w:rPr>
        <w:tab/>
      </w:r>
      <w:r w:rsidR="000F4969" w:rsidRPr="000F4969">
        <w:rPr>
          <w:rFonts w:cstheme="minorHAnsi"/>
          <w:lang w:val="ro-RO"/>
        </w:rPr>
        <w:t xml:space="preserve">Universitatea Tehnică Gheorghe Asachi din Iași - Facultatea de Inginerie electrică, energetică </w:t>
      </w:r>
      <w:proofErr w:type="spellStart"/>
      <w:r w:rsidR="000F4969" w:rsidRPr="000F4969">
        <w:rPr>
          <w:rFonts w:cstheme="minorHAnsi"/>
          <w:lang w:val="ro-RO"/>
        </w:rPr>
        <w:t>şi</w:t>
      </w:r>
      <w:proofErr w:type="spellEnd"/>
      <w:r w:rsidR="000F4969" w:rsidRPr="000F4969">
        <w:rPr>
          <w:rFonts w:cstheme="minorHAnsi"/>
          <w:lang w:val="ro-RO"/>
        </w:rPr>
        <w:t xml:space="preserve"> informatică aplicată</w:t>
      </w:r>
    </w:p>
    <w:p w14:paraId="1DB5895F" w14:textId="77777777" w:rsidR="00904500" w:rsidRPr="00A52C69" w:rsidRDefault="00904500" w:rsidP="000F4969">
      <w:pPr>
        <w:spacing w:after="0" w:line="240" w:lineRule="auto"/>
        <w:rPr>
          <w:rFonts w:cstheme="minorHAnsi"/>
          <w:lang w:val="ro-RO"/>
        </w:rPr>
      </w:pPr>
      <w:r w:rsidRPr="000F4969">
        <w:rPr>
          <w:rFonts w:cstheme="minorHAnsi"/>
          <w:b/>
          <w:lang w:val="ro-RO"/>
        </w:rPr>
        <w:t>Ofertant</w:t>
      </w:r>
      <w:r w:rsidRPr="00A52C69">
        <w:rPr>
          <w:rFonts w:cstheme="minorHAnsi"/>
          <w:lang w:val="ro-RO"/>
        </w:rPr>
        <w:t xml:space="preserve">: </w:t>
      </w:r>
      <w:r w:rsidR="000F4969">
        <w:rPr>
          <w:rFonts w:cstheme="minorHAnsi"/>
          <w:lang w:val="ro-RO"/>
        </w:rPr>
        <w:t xml:space="preserve"> </w:t>
      </w:r>
      <w:r w:rsidR="000F4969">
        <w:rPr>
          <w:rFonts w:cstheme="minorHAnsi"/>
          <w:lang w:val="ro-RO"/>
        </w:rPr>
        <w:tab/>
      </w:r>
      <w:r w:rsidRPr="00A52C69">
        <w:rPr>
          <w:rFonts w:cstheme="minorHAnsi"/>
          <w:lang w:val="ro-RO"/>
        </w:rPr>
        <w:t>____________________</w:t>
      </w:r>
    </w:p>
    <w:p w14:paraId="5863BEBA" w14:textId="77777777" w:rsidR="00904500" w:rsidRPr="00A52C69" w:rsidRDefault="00904500" w:rsidP="00904500">
      <w:pPr>
        <w:spacing w:after="0" w:line="240" w:lineRule="auto"/>
        <w:rPr>
          <w:rFonts w:cstheme="minorHAnsi"/>
          <w:b/>
          <w:lang w:val="ro-RO"/>
        </w:rPr>
      </w:pPr>
    </w:p>
    <w:p w14:paraId="0598CEC6" w14:textId="77777777" w:rsidR="00904500" w:rsidRPr="000F4969" w:rsidRDefault="00904500" w:rsidP="00904500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Oferta de preț</w:t>
      </w:r>
      <w:r w:rsidRPr="00A52C69">
        <w:rPr>
          <w:rFonts w:cstheme="minorHAnsi"/>
          <w:b/>
          <w:lang w:val="ro-RO"/>
        </w:rPr>
        <w:t xml:space="preserve"> </w:t>
      </w:r>
      <w:r w:rsidRPr="000F4969">
        <w:rPr>
          <w:rFonts w:cstheme="minorHAnsi"/>
          <w:i/>
          <w:lang w:val="ro-RO"/>
        </w:rPr>
        <w:t>[a se completa de către Ofertant]</w:t>
      </w:r>
    </w:p>
    <w:p w14:paraId="5241364E" w14:textId="77777777" w:rsidR="00904500" w:rsidRPr="00A52C69" w:rsidRDefault="00904500" w:rsidP="00904500">
      <w:pPr>
        <w:spacing w:after="0" w:line="240" w:lineRule="auto"/>
        <w:rPr>
          <w:rFonts w:cstheme="minorHAnsi"/>
          <w:b/>
          <w:sz w:val="16"/>
          <w:lang w:val="ro-RO"/>
        </w:rPr>
      </w:pPr>
      <w:r w:rsidRPr="00A52C69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904500" w:rsidRPr="004674D0" w14:paraId="4369116B" w14:textId="77777777" w:rsidTr="008025FB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2ACD26E7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14:paraId="1B5A3A38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6F784910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14:paraId="7497D907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14:paraId="006DE93E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14:paraId="1399A134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14:paraId="07CA0BC8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</w:p>
          <w:p w14:paraId="6D32A5FF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14:paraId="4B1721E2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14:paraId="517BAF18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14:paraId="10F91D50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14:paraId="3FE647A0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00569C7F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14:paraId="15BE5FAC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904500" w:rsidRPr="004674D0" w14:paraId="241D1EBA" w14:textId="77777777" w:rsidTr="008025FB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30CE061A" w14:textId="77777777" w:rsidR="00904500" w:rsidRPr="00A52C69" w:rsidRDefault="00904500" w:rsidP="008025FB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6ACCE364" w14:textId="77777777" w:rsidR="00904500" w:rsidRPr="00A52C69" w:rsidRDefault="00904500" w:rsidP="008025FB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14:paraId="513C6C43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14:paraId="161226C7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51664B00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5C582D5E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DD15E58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943131" w:rsidRPr="004674D0" w14:paraId="7D311DB1" w14:textId="77777777" w:rsidTr="008025FB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30D89CFE" w14:textId="77777777" w:rsidR="00943131" w:rsidRPr="00A52C69" w:rsidRDefault="00943131" w:rsidP="008025FB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010B936B" w14:textId="77777777" w:rsidR="00943131" w:rsidRPr="00A52C69" w:rsidRDefault="00943131" w:rsidP="008025FB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14:paraId="34232CDD" w14:textId="77777777" w:rsidR="00943131" w:rsidRPr="00A52C69" w:rsidRDefault="00943131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14:paraId="447CEE95" w14:textId="77777777" w:rsidR="00943131" w:rsidRPr="00A52C69" w:rsidRDefault="00943131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07D9965F" w14:textId="77777777" w:rsidR="00943131" w:rsidRPr="00A52C69" w:rsidRDefault="00943131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416A7A33" w14:textId="77777777" w:rsidR="00943131" w:rsidRPr="00A52C69" w:rsidRDefault="00943131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2CDEDF81" w14:textId="77777777" w:rsidR="00943131" w:rsidRPr="00A52C69" w:rsidRDefault="00943131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904500" w:rsidRPr="004674D0" w14:paraId="41F6D3B4" w14:textId="77777777" w:rsidTr="008025FB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C30875C" w14:textId="77777777" w:rsidR="00904500" w:rsidRPr="00A52C69" w:rsidRDefault="00904500" w:rsidP="008025FB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3CC59A55" w14:textId="77777777" w:rsidR="00904500" w:rsidRPr="00A52C69" w:rsidRDefault="00904500" w:rsidP="008025FB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14:paraId="03BE746B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14:paraId="3C84CF90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14:paraId="4E1BA4F9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14:paraId="1594C03F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069FF7EC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14:paraId="3524785C" w14:textId="77777777" w:rsidR="00904500" w:rsidRPr="00A52C69" w:rsidRDefault="00904500" w:rsidP="00904500">
      <w:pPr>
        <w:spacing w:after="0" w:line="240" w:lineRule="auto"/>
        <w:rPr>
          <w:rFonts w:cstheme="minorHAnsi"/>
          <w:b/>
          <w:u w:val="single"/>
          <w:lang w:val="ro-RO"/>
        </w:rPr>
      </w:pPr>
    </w:p>
    <w:p w14:paraId="532A1E56" w14:textId="77777777" w:rsidR="00904500" w:rsidRPr="00A52C69" w:rsidRDefault="00904500" w:rsidP="00904500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Preţ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fix:</w:t>
      </w:r>
      <w:r w:rsidRPr="00A52C69">
        <w:rPr>
          <w:rFonts w:cstheme="minorHAnsi"/>
          <w:b/>
          <w:lang w:val="ro-RO"/>
        </w:rPr>
        <w:t xml:space="preserve">  </w:t>
      </w:r>
      <w:proofErr w:type="spellStart"/>
      <w:r w:rsidRPr="00A52C69">
        <w:rPr>
          <w:rFonts w:cstheme="minorHAnsi"/>
          <w:lang w:val="ro-RO"/>
        </w:rPr>
        <w:t>Preţul</w:t>
      </w:r>
      <w:proofErr w:type="spellEnd"/>
      <w:r w:rsidRPr="00A52C69">
        <w:rPr>
          <w:rFonts w:cstheme="minorHAnsi"/>
          <w:lang w:val="ro-RO"/>
        </w:rPr>
        <w:t xml:space="preserve"> indicat mai sus este ferm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fix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nu poate fi modificat pe durata executării contractului.</w:t>
      </w:r>
    </w:p>
    <w:p w14:paraId="11DABCEF" w14:textId="77777777" w:rsidR="00904500" w:rsidRPr="00A52C69" w:rsidRDefault="00904500" w:rsidP="00904500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14:paraId="0F8EE1B0" w14:textId="7C9BDF5F" w:rsidR="00904500" w:rsidRPr="000F4969" w:rsidRDefault="00904500" w:rsidP="00904500">
      <w:pPr>
        <w:spacing w:after="0" w:line="240" w:lineRule="auto"/>
        <w:ind w:left="720" w:hanging="720"/>
        <w:jc w:val="both"/>
        <w:rPr>
          <w:rFonts w:cstheme="minorHAnsi"/>
          <w:i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Grafic de livrare: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Livrarea se efectuează în cel </w:t>
      </w:r>
      <w:r w:rsidRPr="00283094">
        <w:rPr>
          <w:rFonts w:cstheme="minorHAnsi"/>
          <w:lang w:val="ro-RO"/>
        </w:rPr>
        <w:t xml:space="preserve">mult </w:t>
      </w:r>
      <w:r w:rsidR="00E3036A">
        <w:rPr>
          <w:rFonts w:cstheme="minorHAnsi"/>
          <w:b/>
          <w:bCs/>
          <w:lang w:val="ro-RO"/>
        </w:rPr>
        <w:t>3</w:t>
      </w:r>
      <w:r w:rsidRPr="00283094">
        <w:rPr>
          <w:rFonts w:cstheme="minorHAnsi"/>
          <w:b/>
          <w:bCs/>
          <w:lang w:val="ro-RO"/>
        </w:rPr>
        <w:t xml:space="preserve"> săptămâni</w:t>
      </w:r>
      <w:r w:rsidR="00E3036A">
        <w:rPr>
          <w:rFonts w:cstheme="minorHAnsi"/>
          <w:b/>
          <w:bCs/>
          <w:lang w:val="ro-RO"/>
        </w:rPr>
        <w:t xml:space="preserve"> pentru Lot 1 </w:t>
      </w:r>
      <w:r w:rsidR="00E3036A" w:rsidRPr="00E3036A">
        <w:rPr>
          <w:rFonts w:cstheme="minorHAnsi"/>
          <w:lang w:val="ro-RO"/>
        </w:rPr>
        <w:t>și în cel mult</w:t>
      </w:r>
      <w:r w:rsidR="00E3036A">
        <w:rPr>
          <w:rFonts w:cstheme="minorHAnsi"/>
          <w:b/>
          <w:bCs/>
          <w:lang w:val="ro-RO"/>
        </w:rPr>
        <w:t xml:space="preserve"> 8 săptămâni pentru Lot 2</w:t>
      </w:r>
      <w:r w:rsidRPr="00283094">
        <w:rPr>
          <w:rFonts w:cstheme="minorHAnsi"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de la semnarea Contractului/ Notei de Comanda, la destinația finală indicată, conform următorului grafic: </w:t>
      </w:r>
      <w:r w:rsidRPr="000F4969">
        <w:rPr>
          <w:rFonts w:cstheme="minorHAnsi"/>
          <w:i/>
          <w:lang w:val="ro-RO"/>
        </w:rPr>
        <w:t>[a se completa de către Ofertant]</w:t>
      </w:r>
    </w:p>
    <w:p w14:paraId="7774CDA3" w14:textId="77777777" w:rsidR="00904500" w:rsidRPr="00A52C69" w:rsidRDefault="00904500" w:rsidP="00904500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904500" w:rsidRPr="004674D0" w14:paraId="5C1F63CD" w14:textId="77777777" w:rsidTr="008025FB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5701E8F7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7F532438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33A1660A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51D46479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904500" w:rsidRPr="004674D0" w14:paraId="30426CE3" w14:textId="77777777" w:rsidTr="008025FB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3B449440" w14:textId="77777777" w:rsidR="00904500" w:rsidRPr="00A52C69" w:rsidRDefault="00904500" w:rsidP="008025FB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50F840DA" w14:textId="77777777" w:rsidR="00904500" w:rsidRPr="00A52C69" w:rsidRDefault="00904500" w:rsidP="008025FB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5EDCD0B9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584027C4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904500" w:rsidRPr="004674D0" w14:paraId="6430C7E8" w14:textId="77777777" w:rsidTr="008025FB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7F57FC67" w14:textId="77777777" w:rsidR="00904500" w:rsidRPr="00A52C69" w:rsidRDefault="00904500" w:rsidP="008025FB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6D7B079B" w14:textId="77777777" w:rsidR="00904500" w:rsidRPr="00A52C69" w:rsidRDefault="00904500" w:rsidP="008025FB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23DFBFD2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59CE8E2A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BB5CA7" w:rsidRPr="004674D0" w14:paraId="6C29BD07" w14:textId="77777777" w:rsidTr="008025FB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6378B7D7" w14:textId="77777777" w:rsidR="00BB5CA7" w:rsidRPr="00A52C69" w:rsidRDefault="00BB5CA7" w:rsidP="008025FB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29319317" w14:textId="77777777" w:rsidR="00BB5CA7" w:rsidRPr="00A52C69" w:rsidRDefault="00BB5CA7" w:rsidP="008025FB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6DE4A6FB" w14:textId="77777777" w:rsidR="00BB5CA7" w:rsidRPr="00A52C69" w:rsidRDefault="00BB5CA7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77E6CBEA" w14:textId="77777777" w:rsidR="00BB5CA7" w:rsidRPr="00A52C69" w:rsidRDefault="00BB5CA7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14:paraId="23693041" w14:textId="77777777" w:rsidR="00904500" w:rsidRPr="00A52C69" w:rsidRDefault="00904500" w:rsidP="00904500">
      <w:pPr>
        <w:spacing w:after="0" w:line="240" w:lineRule="auto"/>
        <w:rPr>
          <w:rFonts w:cstheme="minorHAnsi"/>
          <w:b/>
          <w:lang w:val="ro-RO"/>
        </w:rPr>
      </w:pPr>
    </w:p>
    <w:p w14:paraId="156D0296" w14:textId="1BB532B3" w:rsidR="00904500" w:rsidRPr="00A52C69" w:rsidRDefault="00904500" w:rsidP="00904500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4.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Plata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facturii se va efectua în lei, 100% la livrarea efectivă a produselor la </w:t>
      </w:r>
      <w:proofErr w:type="spellStart"/>
      <w:r w:rsidRPr="00A52C69">
        <w:rPr>
          <w:rFonts w:cstheme="minorHAnsi"/>
          <w:lang w:val="ro-RO"/>
        </w:rPr>
        <w:t>destinaţia</w:t>
      </w:r>
      <w:proofErr w:type="spellEnd"/>
      <w:r w:rsidRPr="00A52C69">
        <w:rPr>
          <w:rFonts w:cstheme="minorHAnsi"/>
          <w:lang w:val="ro-RO"/>
        </w:rPr>
        <w:t xml:space="preserve"> finală indicată</w:t>
      </w:r>
      <w:r w:rsidR="00700D6E">
        <w:rPr>
          <w:rFonts w:cstheme="minorHAnsi"/>
          <w:lang w:val="ro-RO"/>
        </w:rPr>
        <w:t xml:space="preserve">, </w:t>
      </w:r>
      <w:r w:rsidR="00700D6E" w:rsidRPr="00700D6E">
        <w:rPr>
          <w:rFonts w:cstheme="minorHAnsi"/>
          <w:lang w:val="ro-RO"/>
        </w:rPr>
        <w:t>în maxim 60 de zile de la recepționarea mărfii de către beneficiar</w:t>
      </w:r>
      <w:r w:rsidRPr="00A52C69">
        <w:rPr>
          <w:rFonts w:cstheme="minorHAnsi"/>
          <w:lang w:val="ro-RO"/>
        </w:rPr>
        <w:t xml:space="preserve">, pe baza facturii Furnizorului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a procesului - verbal de </w:t>
      </w:r>
      <w:proofErr w:type="spellStart"/>
      <w:r w:rsidRPr="00A52C69">
        <w:rPr>
          <w:rFonts w:cstheme="minorHAnsi"/>
          <w:lang w:val="ro-RO"/>
        </w:rPr>
        <w:t>recepţie</w:t>
      </w:r>
      <w:proofErr w:type="spellEnd"/>
      <w:r w:rsidRPr="00A52C69">
        <w:rPr>
          <w:rFonts w:cstheme="minorHAnsi"/>
          <w:lang w:val="ro-RO"/>
        </w:rPr>
        <w:t xml:space="preserve">, conform </w:t>
      </w:r>
      <w:r w:rsidRPr="00A52C69">
        <w:rPr>
          <w:rFonts w:cstheme="minorHAnsi"/>
          <w:i/>
          <w:lang w:val="ro-RO"/>
        </w:rPr>
        <w:t>Graficului de livrare</w:t>
      </w:r>
      <w:r w:rsidRPr="00A52C69">
        <w:rPr>
          <w:rFonts w:cstheme="minorHAnsi"/>
          <w:lang w:val="ro-RO"/>
        </w:rPr>
        <w:t>.</w:t>
      </w:r>
    </w:p>
    <w:p w14:paraId="1208E739" w14:textId="77777777" w:rsidR="00904500" w:rsidRPr="00A52C69" w:rsidRDefault="00904500" w:rsidP="00904500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14:paraId="7A9B280E" w14:textId="77777777" w:rsidR="00904500" w:rsidRPr="00A52C69" w:rsidRDefault="00904500" w:rsidP="00904500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5.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Garanţie</w:t>
      </w:r>
      <w:proofErr w:type="spellEnd"/>
      <w:r w:rsidRPr="00A52C69">
        <w:rPr>
          <w:rFonts w:cstheme="minorHAnsi"/>
          <w:b/>
          <w:lang w:val="ro-RO"/>
        </w:rPr>
        <w:t xml:space="preserve">: </w:t>
      </w:r>
      <w:r w:rsidRPr="00A52C69">
        <w:rPr>
          <w:rFonts w:cstheme="minorHAnsi"/>
          <w:lang w:val="ro-RO"/>
        </w:rPr>
        <w:t xml:space="preserve">Bunurile oferite vor fi acoperite de </w:t>
      </w:r>
      <w:proofErr w:type="spellStart"/>
      <w:r w:rsidRPr="00A52C69">
        <w:rPr>
          <w:rFonts w:cstheme="minorHAnsi"/>
          <w:lang w:val="ro-RO"/>
        </w:rPr>
        <w:t>garanţia</w:t>
      </w:r>
      <w:proofErr w:type="spellEnd"/>
      <w:r w:rsidRPr="00A52C69">
        <w:rPr>
          <w:rFonts w:cstheme="minorHAnsi"/>
          <w:lang w:val="ro-RO"/>
        </w:rPr>
        <w:t xml:space="preserve"> producătorului cel </w:t>
      </w:r>
      <w:proofErr w:type="spellStart"/>
      <w:r w:rsidRPr="00A52C69">
        <w:rPr>
          <w:rFonts w:cstheme="minorHAnsi"/>
          <w:lang w:val="ro-RO"/>
        </w:rPr>
        <w:t>puţin</w:t>
      </w:r>
      <w:proofErr w:type="spellEnd"/>
      <w:r w:rsidRPr="00A52C69">
        <w:rPr>
          <w:rFonts w:cstheme="minorHAnsi"/>
          <w:lang w:val="ro-RO"/>
        </w:rPr>
        <w:t xml:space="preserve"> 1 an de la data livrării către Beneficiar. Vă rugăm să </w:t>
      </w:r>
      <w:proofErr w:type="spellStart"/>
      <w:r w:rsidRPr="00A52C69">
        <w:rPr>
          <w:rFonts w:cstheme="minorHAnsi"/>
          <w:lang w:val="ro-RO"/>
        </w:rPr>
        <w:t>menţionaţi</w:t>
      </w:r>
      <w:proofErr w:type="spellEnd"/>
      <w:r w:rsidRPr="00A52C69">
        <w:rPr>
          <w:rFonts w:cstheme="minorHAnsi"/>
          <w:lang w:val="ro-RO"/>
        </w:rPr>
        <w:t xml:space="preserve"> perioada de </w:t>
      </w:r>
      <w:proofErr w:type="spellStart"/>
      <w:r w:rsidRPr="00A52C69">
        <w:rPr>
          <w:rFonts w:cstheme="minorHAnsi"/>
          <w:lang w:val="ro-RO"/>
        </w:rPr>
        <w:t>garanţie</w:t>
      </w:r>
      <w:proofErr w:type="spellEnd"/>
      <w:r w:rsidRPr="00A52C69">
        <w:rPr>
          <w:rFonts w:cstheme="minorHAnsi"/>
          <w:lang w:val="ro-RO"/>
        </w:rPr>
        <w:t xml:space="preserve">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termenii </w:t>
      </w:r>
      <w:proofErr w:type="spellStart"/>
      <w:r w:rsidRPr="00A52C69">
        <w:rPr>
          <w:rFonts w:cstheme="minorHAnsi"/>
          <w:lang w:val="ro-RO"/>
        </w:rPr>
        <w:t>garanţiei</w:t>
      </w:r>
      <w:proofErr w:type="spellEnd"/>
      <w:r w:rsidRPr="00A52C69">
        <w:rPr>
          <w:rFonts w:cstheme="minorHAnsi"/>
          <w:lang w:val="ro-RO"/>
        </w:rPr>
        <w:t>, în detaliu.</w:t>
      </w:r>
    </w:p>
    <w:p w14:paraId="2D5CA3B0" w14:textId="77777777" w:rsidR="00904500" w:rsidRPr="00A52C69" w:rsidRDefault="00904500" w:rsidP="00904500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14:paraId="5600617D" w14:textId="77777777" w:rsidR="00904500" w:rsidRPr="00A52C69" w:rsidRDefault="00904500" w:rsidP="00904500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lang w:val="ro-RO"/>
        </w:rPr>
        <w:t>6.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Instrucţiuni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de ambalare:  </w:t>
      </w:r>
    </w:p>
    <w:p w14:paraId="67A8EE58" w14:textId="77777777" w:rsidR="00904500" w:rsidRPr="00A52C69" w:rsidRDefault="00904500" w:rsidP="00904500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A52C69">
        <w:rPr>
          <w:rFonts w:cstheme="minorHAnsi"/>
          <w:lang w:val="ro-RO"/>
        </w:rPr>
        <w:t>destinaţia</w:t>
      </w:r>
      <w:proofErr w:type="spellEnd"/>
      <w:r w:rsidRPr="00A52C69">
        <w:rPr>
          <w:rFonts w:cstheme="minorHAnsi"/>
          <w:lang w:val="ro-RO"/>
        </w:rPr>
        <w:t xml:space="preserve"> finală. </w:t>
      </w:r>
    </w:p>
    <w:p w14:paraId="56CCA26C" w14:textId="77777777" w:rsidR="00904500" w:rsidRDefault="00904500" w:rsidP="00904500">
      <w:pPr>
        <w:rPr>
          <w:rFonts w:cstheme="minorHAnsi"/>
          <w:lang w:val="ro-RO"/>
        </w:rPr>
      </w:pPr>
      <w:r>
        <w:rPr>
          <w:rFonts w:cstheme="minorHAnsi"/>
          <w:lang w:val="ro-RO"/>
        </w:rPr>
        <w:br w:type="page"/>
      </w:r>
    </w:p>
    <w:p w14:paraId="6044D2E3" w14:textId="77777777" w:rsidR="00904500" w:rsidRPr="00A52C69" w:rsidRDefault="00904500" w:rsidP="00904500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lastRenderedPageBreak/>
        <w:t xml:space="preserve">7. 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Specificaţii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Tehnice:</w:t>
      </w:r>
    </w:p>
    <w:p w14:paraId="7ACCDC3C" w14:textId="6067855E" w:rsidR="00E3036A" w:rsidRDefault="00E3036A" w:rsidP="00904500">
      <w:pPr>
        <w:spacing w:after="0" w:line="240" w:lineRule="auto"/>
        <w:ind w:left="720" w:hanging="720"/>
        <w:jc w:val="both"/>
        <w:rPr>
          <w:rFonts w:cstheme="minorHAnsi"/>
          <w:iCs/>
          <w:lang w:val="ro-RO"/>
        </w:rPr>
      </w:pPr>
    </w:p>
    <w:p w14:paraId="7E745D75" w14:textId="77777777" w:rsidR="00E3036A" w:rsidRPr="00E3036A" w:rsidRDefault="00E3036A" w:rsidP="00904500">
      <w:pPr>
        <w:spacing w:after="0" w:line="240" w:lineRule="auto"/>
        <w:ind w:left="720" w:hanging="720"/>
        <w:jc w:val="both"/>
        <w:rPr>
          <w:rFonts w:cstheme="minorHAnsi"/>
          <w:iCs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4293"/>
      </w:tblGrid>
      <w:tr w:rsidR="00E3036A" w:rsidRPr="00A035C2" w14:paraId="081E6414" w14:textId="77777777" w:rsidTr="00421047">
        <w:trPr>
          <w:trHeight w:val="454"/>
        </w:trPr>
        <w:tc>
          <w:tcPr>
            <w:tcW w:w="9000" w:type="dxa"/>
            <w:gridSpan w:val="2"/>
            <w:shd w:val="clear" w:color="auto" w:fill="auto"/>
            <w:vAlign w:val="center"/>
          </w:tcPr>
          <w:p w14:paraId="18F19CF0" w14:textId="4FD9680E" w:rsidR="00E3036A" w:rsidRPr="00E3036A" w:rsidRDefault="00E3036A" w:rsidP="00E3036A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LOT 1</w:t>
            </w:r>
          </w:p>
        </w:tc>
      </w:tr>
      <w:tr w:rsidR="00E3036A" w:rsidRPr="00A035C2" w14:paraId="1460769F" w14:textId="77777777" w:rsidTr="00421047">
        <w:trPr>
          <w:trHeight w:val="285"/>
        </w:trPr>
        <w:tc>
          <w:tcPr>
            <w:tcW w:w="4707" w:type="dxa"/>
            <w:shd w:val="clear" w:color="auto" w:fill="auto"/>
            <w:vAlign w:val="bottom"/>
          </w:tcPr>
          <w:p w14:paraId="1C9B42AF" w14:textId="6BEA182F" w:rsidR="00E3036A" w:rsidRPr="00A52C69" w:rsidRDefault="00E3036A" w:rsidP="00E3036A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4293" w:type="dxa"/>
          </w:tcPr>
          <w:p w14:paraId="0B59F032" w14:textId="2A0DBBCB" w:rsidR="00E3036A" w:rsidRPr="00A52C69" w:rsidRDefault="00E3036A" w:rsidP="00E3036A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</w:tc>
      </w:tr>
      <w:tr w:rsidR="00E3036A" w:rsidRPr="004674D0" w14:paraId="32AE0C8A" w14:textId="77777777" w:rsidTr="00421047">
        <w:trPr>
          <w:trHeight w:val="285"/>
        </w:trPr>
        <w:tc>
          <w:tcPr>
            <w:tcW w:w="4707" w:type="dxa"/>
            <w:shd w:val="clear" w:color="auto" w:fill="auto"/>
            <w:vAlign w:val="bottom"/>
          </w:tcPr>
          <w:p w14:paraId="10F21249" w14:textId="77777777" w:rsidR="00E3036A" w:rsidRDefault="00E3036A" w:rsidP="00E3036A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6434EC">
              <w:rPr>
                <w:rFonts w:cstheme="minorHAnsi"/>
                <w:i/>
                <w:lang w:val="ro-RO"/>
              </w:rPr>
              <w:t>Denumire produs</w:t>
            </w:r>
          </w:p>
          <w:p w14:paraId="31B424C8" w14:textId="09020679" w:rsidR="00E3036A" w:rsidRPr="006434EC" w:rsidRDefault="00E3036A" w:rsidP="00E3036A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Lot 1 echipamente dotare laborator</w:t>
            </w:r>
          </w:p>
        </w:tc>
        <w:tc>
          <w:tcPr>
            <w:tcW w:w="4293" w:type="dxa"/>
          </w:tcPr>
          <w:p w14:paraId="195E0FD8" w14:textId="77777777" w:rsidR="00E3036A" w:rsidRDefault="00E3036A" w:rsidP="00E3036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  <w:r w:rsidRPr="00E3036A">
              <w:rPr>
                <w:rFonts w:cstheme="minorHAnsi"/>
                <w:i/>
                <w:lang w:val="ro-RO"/>
              </w:rPr>
              <w:t>Marca / modelul produsului</w:t>
            </w:r>
          </w:p>
          <w:p w14:paraId="66F3D137" w14:textId="03136032" w:rsidR="00E3036A" w:rsidRPr="00E3036A" w:rsidRDefault="00E3036A" w:rsidP="00E3036A">
            <w:pPr>
              <w:spacing w:after="0" w:line="240" w:lineRule="auto"/>
              <w:rPr>
                <w:rFonts w:cstheme="minorHAnsi"/>
                <w:iCs/>
                <w:lang w:val="ro-RO"/>
              </w:rPr>
            </w:pPr>
          </w:p>
        </w:tc>
      </w:tr>
      <w:tr w:rsidR="00E3036A" w:rsidRPr="004674D0" w14:paraId="624D6326" w14:textId="77777777" w:rsidTr="00421047">
        <w:trPr>
          <w:trHeight w:val="285"/>
        </w:trPr>
        <w:tc>
          <w:tcPr>
            <w:tcW w:w="4707" w:type="dxa"/>
            <w:shd w:val="clear" w:color="auto" w:fill="auto"/>
            <w:vAlign w:val="bottom"/>
          </w:tcPr>
          <w:p w14:paraId="5A23D0A4" w14:textId="77777777" w:rsidR="00E3036A" w:rsidRDefault="00E3036A" w:rsidP="00E3036A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6434EC">
              <w:rPr>
                <w:rFonts w:cstheme="minorHAnsi"/>
                <w:i/>
                <w:lang w:val="ro-RO"/>
              </w:rPr>
              <w:t>Descriere generală</w:t>
            </w:r>
          </w:p>
          <w:p w14:paraId="2B07FA7F" w14:textId="12DC61D8" w:rsidR="00E3036A" w:rsidRPr="006434EC" w:rsidRDefault="00E3036A" w:rsidP="00E3036A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 xml:space="preserve">Surse, componente și aparate necesare </w:t>
            </w:r>
            <w:proofErr w:type="spellStart"/>
            <w:r>
              <w:rPr>
                <w:rFonts w:cs="Calibri"/>
                <w:lang w:val="ro-RO"/>
              </w:rPr>
              <w:t>desfăşurării</w:t>
            </w:r>
            <w:proofErr w:type="spellEnd"/>
            <w:r>
              <w:rPr>
                <w:rFonts w:cs="Calibri"/>
                <w:lang w:val="ro-RO"/>
              </w:rPr>
              <w:t xml:space="preserve"> </w:t>
            </w:r>
            <w:proofErr w:type="spellStart"/>
            <w:r>
              <w:rPr>
                <w:rFonts w:cs="Calibri"/>
                <w:lang w:val="ro-RO"/>
              </w:rPr>
              <w:t>activităţii</w:t>
            </w:r>
            <w:proofErr w:type="spellEnd"/>
            <w:r>
              <w:rPr>
                <w:rFonts w:cs="Calibri"/>
                <w:lang w:val="ro-RO"/>
              </w:rPr>
              <w:t xml:space="preserve"> de instruire practică a </w:t>
            </w:r>
            <w:proofErr w:type="spellStart"/>
            <w:r>
              <w:rPr>
                <w:rFonts w:cs="Calibri"/>
                <w:lang w:val="ro-RO"/>
              </w:rPr>
              <w:t>studenţilor</w:t>
            </w:r>
            <w:proofErr w:type="spellEnd"/>
            <w:r>
              <w:rPr>
                <w:rFonts w:cs="Calibri"/>
                <w:lang w:val="ro-RO"/>
              </w:rPr>
              <w:t xml:space="preserve"> din grupul </w:t>
            </w:r>
            <w:proofErr w:type="spellStart"/>
            <w:r>
              <w:rPr>
                <w:rFonts w:cs="Calibri"/>
                <w:lang w:val="ro-RO"/>
              </w:rPr>
              <w:t>ţintă</w:t>
            </w:r>
            <w:proofErr w:type="spellEnd"/>
            <w:r>
              <w:rPr>
                <w:rFonts w:cs="Calibri"/>
                <w:lang w:val="ro-RO"/>
              </w:rPr>
              <w:t>, cu livrare rapidă.</w:t>
            </w:r>
          </w:p>
        </w:tc>
        <w:tc>
          <w:tcPr>
            <w:tcW w:w="4293" w:type="dxa"/>
          </w:tcPr>
          <w:p w14:paraId="7F1AC1FD" w14:textId="77777777" w:rsidR="00E3036A" w:rsidRDefault="00E3036A" w:rsidP="00E3036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  <w:r w:rsidRPr="00E3036A">
              <w:rPr>
                <w:rFonts w:cstheme="minorHAnsi"/>
                <w:i/>
                <w:lang w:val="ro-RO"/>
              </w:rPr>
              <w:t>Descriere generală</w:t>
            </w:r>
          </w:p>
          <w:p w14:paraId="6C21A896" w14:textId="17A24BA9" w:rsidR="00E3036A" w:rsidRPr="00E3036A" w:rsidRDefault="00E3036A" w:rsidP="00E3036A">
            <w:pPr>
              <w:spacing w:after="0" w:line="240" w:lineRule="auto"/>
              <w:rPr>
                <w:rFonts w:cstheme="minorHAnsi"/>
                <w:iCs/>
                <w:lang w:val="ro-RO"/>
              </w:rPr>
            </w:pPr>
            <w:r>
              <w:rPr>
                <w:rFonts w:cstheme="minorHAnsi"/>
                <w:lang w:val="ro-RO"/>
              </w:rPr>
              <w:t xml:space="preserve">Surse, componente și aparate necesare </w:t>
            </w:r>
            <w:proofErr w:type="spellStart"/>
            <w:r>
              <w:rPr>
                <w:rFonts w:cs="Calibri"/>
                <w:lang w:val="ro-RO"/>
              </w:rPr>
              <w:t>desfăşurării</w:t>
            </w:r>
            <w:proofErr w:type="spellEnd"/>
            <w:r>
              <w:rPr>
                <w:rFonts w:cs="Calibri"/>
                <w:lang w:val="ro-RO"/>
              </w:rPr>
              <w:t xml:space="preserve"> </w:t>
            </w:r>
            <w:proofErr w:type="spellStart"/>
            <w:r>
              <w:rPr>
                <w:rFonts w:cs="Calibri"/>
                <w:lang w:val="ro-RO"/>
              </w:rPr>
              <w:t>activităţii</w:t>
            </w:r>
            <w:proofErr w:type="spellEnd"/>
            <w:r>
              <w:rPr>
                <w:rFonts w:cs="Calibri"/>
                <w:lang w:val="ro-RO"/>
              </w:rPr>
              <w:t xml:space="preserve"> de instruire practică a </w:t>
            </w:r>
            <w:proofErr w:type="spellStart"/>
            <w:r>
              <w:rPr>
                <w:rFonts w:cs="Calibri"/>
                <w:lang w:val="ro-RO"/>
              </w:rPr>
              <w:t>studenţilor</w:t>
            </w:r>
            <w:proofErr w:type="spellEnd"/>
            <w:r>
              <w:rPr>
                <w:rFonts w:cs="Calibri"/>
                <w:lang w:val="ro-RO"/>
              </w:rPr>
              <w:t xml:space="preserve"> din grupul </w:t>
            </w:r>
            <w:proofErr w:type="spellStart"/>
            <w:r>
              <w:rPr>
                <w:rFonts w:cs="Calibri"/>
                <w:lang w:val="ro-RO"/>
              </w:rPr>
              <w:t>ţintă</w:t>
            </w:r>
            <w:proofErr w:type="spellEnd"/>
            <w:r>
              <w:rPr>
                <w:rFonts w:cs="Calibri"/>
                <w:lang w:val="ro-RO"/>
              </w:rPr>
              <w:t>, cu livrare rapidă.</w:t>
            </w:r>
          </w:p>
        </w:tc>
      </w:tr>
      <w:tr w:rsidR="00E3036A" w:rsidRPr="004674D0" w14:paraId="10881214" w14:textId="77777777" w:rsidTr="00421047">
        <w:trPr>
          <w:trHeight w:val="73"/>
        </w:trPr>
        <w:tc>
          <w:tcPr>
            <w:tcW w:w="4707" w:type="dxa"/>
            <w:shd w:val="clear" w:color="auto" w:fill="auto"/>
            <w:vAlign w:val="center"/>
          </w:tcPr>
          <w:p w14:paraId="4DE18EEE" w14:textId="77777777" w:rsidR="00E3036A" w:rsidRPr="00E3036A" w:rsidRDefault="00E3036A" w:rsidP="00E3036A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E3036A">
              <w:rPr>
                <w:rFonts w:cstheme="minorHAnsi"/>
                <w:i/>
                <w:lang w:val="ro-RO"/>
              </w:rPr>
              <w:t xml:space="preserve">Detalii specifice </w:t>
            </w:r>
            <w:proofErr w:type="spellStart"/>
            <w:r w:rsidRPr="00E3036A">
              <w:rPr>
                <w:rFonts w:cstheme="minorHAnsi"/>
                <w:i/>
                <w:lang w:val="ro-RO"/>
              </w:rPr>
              <w:t>şi</w:t>
            </w:r>
            <w:proofErr w:type="spellEnd"/>
            <w:r w:rsidRPr="00E3036A">
              <w:rPr>
                <w:rFonts w:cstheme="minorHAnsi"/>
                <w:i/>
                <w:lang w:val="ro-RO"/>
              </w:rPr>
              <w:t xml:space="preserve"> standarde tehnice minim acceptate de către Beneficiar</w:t>
            </w:r>
          </w:p>
          <w:p w14:paraId="61353067" w14:textId="77777777" w:rsidR="00E3036A" w:rsidRPr="00E3036A" w:rsidRDefault="00E3036A" w:rsidP="00E3036A">
            <w:pPr>
              <w:spacing w:after="0" w:line="240" w:lineRule="auto"/>
              <w:ind w:left="-198" w:firstLine="198"/>
              <w:rPr>
                <w:rFonts w:cstheme="minorHAnsi"/>
                <w:i/>
                <w:lang w:val="ro-RO"/>
              </w:rPr>
            </w:pPr>
            <w:r w:rsidRPr="00E3036A">
              <w:rPr>
                <w:rFonts w:cstheme="minorHAnsi"/>
                <w:lang w:val="ro-RO"/>
              </w:rPr>
              <w:t>Conținutul lotului:</w:t>
            </w:r>
          </w:p>
        </w:tc>
        <w:tc>
          <w:tcPr>
            <w:tcW w:w="4293" w:type="dxa"/>
            <w:vMerge w:val="restart"/>
          </w:tcPr>
          <w:p w14:paraId="7D17548B" w14:textId="77777777" w:rsidR="00E3036A" w:rsidRDefault="00E3036A" w:rsidP="00E3036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  <w:r w:rsidRPr="00E3036A">
              <w:rPr>
                <w:rFonts w:cstheme="minorHAnsi"/>
                <w:i/>
                <w:lang w:val="ro-RO"/>
              </w:rPr>
              <w:t xml:space="preserve">Detaliile specifice </w:t>
            </w:r>
            <w:proofErr w:type="spellStart"/>
            <w:r w:rsidRPr="00E3036A">
              <w:rPr>
                <w:rFonts w:cstheme="minorHAnsi"/>
                <w:i/>
                <w:lang w:val="ro-RO"/>
              </w:rPr>
              <w:t>şi</w:t>
            </w:r>
            <w:proofErr w:type="spellEnd"/>
            <w:r w:rsidRPr="00E3036A">
              <w:rPr>
                <w:rFonts w:cstheme="minorHAnsi"/>
                <w:i/>
                <w:lang w:val="ro-RO"/>
              </w:rPr>
              <w:t xml:space="preserve"> standardele tehnice ale produsului ofertat</w:t>
            </w:r>
          </w:p>
          <w:p w14:paraId="508EC77E" w14:textId="1D486354" w:rsidR="00E3036A" w:rsidRPr="00E3036A" w:rsidRDefault="00E3036A" w:rsidP="00E3036A">
            <w:pPr>
              <w:spacing w:after="0" w:line="240" w:lineRule="auto"/>
              <w:rPr>
                <w:rFonts w:cstheme="minorHAnsi"/>
                <w:iCs/>
                <w:lang w:val="ro-RO"/>
              </w:rPr>
            </w:pPr>
          </w:p>
        </w:tc>
      </w:tr>
      <w:tr w:rsidR="00E3036A" w:rsidRPr="004674D0" w14:paraId="7845BC3A" w14:textId="77777777" w:rsidTr="00421047">
        <w:trPr>
          <w:trHeight w:val="271"/>
        </w:trPr>
        <w:tc>
          <w:tcPr>
            <w:tcW w:w="470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tcMar>
              <w:left w:w="28" w:type="dxa"/>
              <w:right w:w="28" w:type="dxa"/>
            </w:tcMar>
            <w:vAlign w:val="bottom"/>
          </w:tcPr>
          <w:p w14:paraId="12B0F570" w14:textId="77777777" w:rsidR="00421047" w:rsidRDefault="00E3036A" w:rsidP="00421047">
            <w:pPr>
              <w:spacing w:beforeLines="20" w:before="48" w:afterLines="20" w:after="48" w:line="240" w:lineRule="auto"/>
              <w:rPr>
                <w:rFonts w:eastAsia="Times New Roman" w:cstheme="minorHAnsi"/>
                <w:lang w:val="ro-RO"/>
              </w:rPr>
            </w:pPr>
            <w:r w:rsidRPr="00E3036A">
              <w:rPr>
                <w:rFonts w:eastAsia="Times New Roman" w:cstheme="minorHAnsi"/>
                <w:lang w:val="ro-RO"/>
              </w:rPr>
              <w:t>1. Osciloscop digital 2 canale  - 6 buc.</w:t>
            </w:r>
          </w:p>
          <w:p w14:paraId="69731535" w14:textId="29C48003" w:rsidR="00E3036A" w:rsidRPr="00E3036A" w:rsidRDefault="00E3036A" w:rsidP="00E3036A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E3036A">
              <w:rPr>
                <w:rFonts w:eastAsia="Times New Roman" w:cs="Calibri"/>
                <w:sz w:val="20"/>
                <w:szCs w:val="20"/>
                <w:lang w:val="ro-RO" w:eastAsia="ro-RO"/>
              </w:rPr>
              <w:t>- lățime de bandă 50 MHz;  timp de creștere = &lt;7 ns;  prelevarea de probe 500 MS/s;  sensibilitate 1 mV - 20 V / div;  declanșare panta, impuls, alternativ;  măsurarea automată a 28 parametri;  porturi USB, OTG;  dimensiune afișaj LCD de 7";  funcții de imprimare ecran;  dotare minim două sonde și cablu de alimentare.</w:t>
            </w:r>
          </w:p>
        </w:tc>
        <w:tc>
          <w:tcPr>
            <w:tcW w:w="4293" w:type="dxa"/>
            <w:vMerge/>
          </w:tcPr>
          <w:p w14:paraId="7F018484" w14:textId="77777777" w:rsidR="00E3036A" w:rsidRPr="00A52C69" w:rsidRDefault="00E3036A" w:rsidP="00E3036A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3036A" w:rsidRPr="004674D0" w14:paraId="00DA85BC" w14:textId="77777777" w:rsidTr="00421047">
        <w:trPr>
          <w:trHeight w:val="253"/>
        </w:trPr>
        <w:tc>
          <w:tcPr>
            <w:tcW w:w="470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tcMar>
              <w:left w:w="28" w:type="dxa"/>
              <w:right w:w="28" w:type="dxa"/>
            </w:tcMar>
            <w:vAlign w:val="bottom"/>
          </w:tcPr>
          <w:p w14:paraId="3359DE76" w14:textId="77777777" w:rsidR="00421047" w:rsidRDefault="00E3036A" w:rsidP="00421047">
            <w:pPr>
              <w:spacing w:beforeLines="20" w:before="48" w:afterLines="20" w:after="48" w:line="240" w:lineRule="auto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 xml:space="preserve">2. </w:t>
            </w:r>
            <w:r w:rsidRPr="000A4406">
              <w:rPr>
                <w:rFonts w:eastAsia="Times New Roman" w:cstheme="minorHAnsi"/>
                <w:lang w:val="ro-RO"/>
              </w:rPr>
              <w:t>Generator de funcții</w:t>
            </w:r>
            <w:r>
              <w:rPr>
                <w:rFonts w:eastAsia="Times New Roman" w:cstheme="minorHAnsi"/>
                <w:lang w:val="ro-RO"/>
              </w:rPr>
              <w:t xml:space="preserve">  -</w:t>
            </w:r>
            <w:r w:rsidRPr="000A4406">
              <w:rPr>
                <w:rFonts w:eastAsia="Times New Roman" w:cstheme="minorHAnsi"/>
                <w:lang w:val="ro-RO"/>
              </w:rPr>
              <w:t xml:space="preserve"> 6 buc.</w:t>
            </w:r>
          </w:p>
          <w:p w14:paraId="1708E26C" w14:textId="19B82E2F" w:rsidR="00E3036A" w:rsidRPr="000F4969" w:rsidRDefault="00E3036A" w:rsidP="00E3036A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- frecvență maximă de ieșire 10MHz;  frecvența de eșantionare 125 </w:t>
            </w:r>
            <w:proofErr w:type="spellStart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MSa</w:t>
            </w:r>
            <w:proofErr w:type="spellEnd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/s;  rezoluția în frecvență 1μHz;  rezoluția pe verticală 14 biți;  forme de undă sinus, dreptunghiulară, rampă, puls, formă de undă programabilă,  forme de undă arbitrare presetate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.</w:t>
            </w:r>
          </w:p>
        </w:tc>
        <w:tc>
          <w:tcPr>
            <w:tcW w:w="4293" w:type="dxa"/>
            <w:vMerge/>
          </w:tcPr>
          <w:p w14:paraId="4AE2FB96" w14:textId="77777777" w:rsidR="00E3036A" w:rsidRPr="00A52C69" w:rsidRDefault="00E3036A" w:rsidP="00E3036A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3036A" w:rsidRPr="004674D0" w14:paraId="35A54637" w14:textId="77777777" w:rsidTr="00421047">
        <w:trPr>
          <w:trHeight w:val="253"/>
        </w:trPr>
        <w:tc>
          <w:tcPr>
            <w:tcW w:w="470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tcMar>
              <w:left w:w="28" w:type="dxa"/>
              <w:right w:w="28" w:type="dxa"/>
            </w:tcMar>
            <w:vAlign w:val="bottom"/>
          </w:tcPr>
          <w:p w14:paraId="065F0BE4" w14:textId="77777777" w:rsidR="00421047" w:rsidRDefault="00E3036A" w:rsidP="00421047">
            <w:pPr>
              <w:spacing w:beforeLines="20" w:before="48" w:afterLines="20" w:after="48" w:line="240" w:lineRule="auto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 xml:space="preserve">3. </w:t>
            </w:r>
            <w:r w:rsidRPr="000A4406">
              <w:rPr>
                <w:rFonts w:eastAsia="Times New Roman" w:cstheme="minorHAnsi"/>
                <w:lang w:val="ro-RO"/>
              </w:rPr>
              <w:t xml:space="preserve">Sursă dublă de tensiune  </w:t>
            </w:r>
            <w:r>
              <w:rPr>
                <w:rFonts w:eastAsia="Times New Roman" w:cstheme="minorHAnsi"/>
                <w:lang w:val="ro-RO"/>
              </w:rPr>
              <w:t xml:space="preserve">- </w:t>
            </w:r>
            <w:r w:rsidRPr="000A4406">
              <w:rPr>
                <w:rFonts w:eastAsia="Times New Roman" w:cstheme="minorHAnsi"/>
                <w:lang w:val="ro-RO"/>
              </w:rPr>
              <w:t>6 buc.</w:t>
            </w:r>
          </w:p>
          <w:p w14:paraId="5A492169" w14:textId="6A8C7182" w:rsidR="00E3036A" w:rsidRPr="000F4969" w:rsidRDefault="00E3036A" w:rsidP="00E3036A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- 3 </w:t>
            </w:r>
            <w:proofErr w:type="spellStart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secţiuni</w:t>
            </w:r>
            <w:proofErr w:type="spellEnd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reglabile, care </w:t>
            </w:r>
            <w:proofErr w:type="spellStart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funcţionează</w:t>
            </w:r>
            <w:proofErr w:type="spellEnd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în modul de stabilizare de curent sau tensiune </w:t>
            </w:r>
            <w:proofErr w:type="spellStart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ca alimentator serial, paralel sau independent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;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afișaj digital; citire simultană tensiune </w:t>
            </w:r>
            <w:proofErr w:type="spellStart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curent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;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reglare continuă tensiune </w:t>
            </w:r>
            <w:proofErr w:type="spellStart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curent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;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limitator de curent programabil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; </w:t>
            </w:r>
            <w:proofErr w:type="spellStart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rezoluţie</w:t>
            </w:r>
            <w:proofErr w:type="spellEnd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ieşire</w:t>
            </w:r>
            <w:proofErr w:type="spellEnd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tensiune 0.1V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; </w:t>
            </w:r>
            <w:proofErr w:type="spellStart"/>
            <w:r w:rsidR="00421047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r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ezoluţie</w:t>
            </w:r>
            <w:proofErr w:type="spellEnd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ieşire</w:t>
            </w:r>
            <w:proofErr w:type="spellEnd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curent 0.01A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;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funcționare silențioasă, răcire inteligentă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;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alimentare 230 V</w:t>
            </w:r>
            <w:r w:rsidR="00421047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/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50 Hz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.</w:t>
            </w:r>
          </w:p>
        </w:tc>
        <w:tc>
          <w:tcPr>
            <w:tcW w:w="4293" w:type="dxa"/>
            <w:vMerge/>
          </w:tcPr>
          <w:p w14:paraId="4293A81D" w14:textId="77777777" w:rsidR="00E3036A" w:rsidRPr="00A52C69" w:rsidRDefault="00E3036A" w:rsidP="00E3036A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3036A" w:rsidRPr="004674D0" w14:paraId="1E3BDF84" w14:textId="77777777" w:rsidTr="00421047">
        <w:trPr>
          <w:trHeight w:val="253"/>
        </w:trPr>
        <w:tc>
          <w:tcPr>
            <w:tcW w:w="470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tcMar>
              <w:left w:w="28" w:type="dxa"/>
              <w:right w:w="28" w:type="dxa"/>
            </w:tcMar>
            <w:vAlign w:val="bottom"/>
          </w:tcPr>
          <w:p w14:paraId="33CBAF07" w14:textId="77777777" w:rsidR="00421047" w:rsidRDefault="00E3036A" w:rsidP="00421047">
            <w:pPr>
              <w:spacing w:beforeLines="20" w:before="48" w:afterLines="20" w:after="48" w:line="240" w:lineRule="auto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 xml:space="preserve">4. </w:t>
            </w:r>
            <w:r w:rsidRPr="000A4406">
              <w:rPr>
                <w:rFonts w:eastAsia="Times New Roman" w:cstheme="minorHAnsi"/>
                <w:lang w:val="ro-RO"/>
              </w:rPr>
              <w:t xml:space="preserve">Multimetru digital  </w:t>
            </w:r>
            <w:r>
              <w:rPr>
                <w:rFonts w:eastAsia="Times New Roman" w:cstheme="minorHAnsi"/>
                <w:lang w:val="ro-RO"/>
              </w:rPr>
              <w:t xml:space="preserve">- </w:t>
            </w:r>
            <w:r w:rsidRPr="000A4406">
              <w:rPr>
                <w:rFonts w:eastAsia="Times New Roman" w:cstheme="minorHAnsi"/>
                <w:lang w:val="ro-RO"/>
              </w:rPr>
              <w:t>8 buc.</w:t>
            </w:r>
          </w:p>
          <w:p w14:paraId="2083721E" w14:textId="280669CC" w:rsidR="00E3036A" w:rsidRPr="000F4969" w:rsidRDefault="00E3036A" w:rsidP="00E3036A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- cu pre-selector de scară; </w:t>
            </w:r>
            <w:proofErr w:type="spellStart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autoscalare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;  cel puțin 4 scări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 w:eastAsia="ro-RO"/>
              </w:rPr>
              <w:t>pentru măsurarea tensiunii în cc și ca;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 cel puțin 5 scări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 w:eastAsia="ro-RO"/>
              </w:rPr>
              <w:t>pentru măsurarea curentului în cc și 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;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cel puțin 5 scări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Ω-M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 w:eastAsia="ro-RO"/>
              </w:rPr>
              <w:t>Ω pentru măsurarea rezistenței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;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cel puțin 5 scări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nF-mF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 w:eastAsia="ro-RO"/>
              </w:rPr>
              <w:t xml:space="preserve"> pentru măsurarea capacității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;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măsurarea frecvenței;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dimensiuni minime ecran </w:t>
            </w:r>
            <w:proofErr w:type="spellStart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lcd</w:t>
            </w:r>
            <w:proofErr w:type="spellEnd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6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0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x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40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mm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.</w:t>
            </w:r>
          </w:p>
        </w:tc>
        <w:tc>
          <w:tcPr>
            <w:tcW w:w="4293" w:type="dxa"/>
            <w:vMerge/>
          </w:tcPr>
          <w:p w14:paraId="6DBD9CF9" w14:textId="77777777" w:rsidR="00E3036A" w:rsidRPr="00A52C69" w:rsidRDefault="00E3036A" w:rsidP="00E3036A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3036A" w:rsidRPr="004674D0" w14:paraId="4F9F27F5" w14:textId="77777777" w:rsidTr="00421047">
        <w:trPr>
          <w:trHeight w:val="253"/>
        </w:trPr>
        <w:tc>
          <w:tcPr>
            <w:tcW w:w="470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tcMar>
              <w:left w:w="28" w:type="dxa"/>
              <w:right w:w="28" w:type="dxa"/>
            </w:tcMar>
            <w:vAlign w:val="bottom"/>
          </w:tcPr>
          <w:p w14:paraId="02720BE3" w14:textId="77777777" w:rsidR="00421047" w:rsidRDefault="00E3036A" w:rsidP="00421047">
            <w:pPr>
              <w:spacing w:beforeLines="20" w:before="48" w:afterLines="20" w:after="48" w:line="240" w:lineRule="auto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 xml:space="preserve">5. </w:t>
            </w:r>
            <w:r w:rsidRPr="000A4406">
              <w:rPr>
                <w:rFonts w:eastAsia="Times New Roman" w:cstheme="minorHAnsi"/>
                <w:lang w:val="ro-RO"/>
              </w:rPr>
              <w:t xml:space="preserve">LCR-metru digital  </w:t>
            </w:r>
            <w:r>
              <w:rPr>
                <w:rFonts w:eastAsia="Times New Roman" w:cstheme="minorHAnsi"/>
                <w:lang w:val="ro-RO"/>
              </w:rPr>
              <w:t xml:space="preserve">- </w:t>
            </w:r>
            <w:r w:rsidRPr="000A4406">
              <w:rPr>
                <w:rFonts w:eastAsia="Times New Roman" w:cstheme="minorHAnsi"/>
                <w:lang w:val="ro-RO"/>
              </w:rPr>
              <w:t>4 buc.</w:t>
            </w:r>
          </w:p>
          <w:p w14:paraId="79FA8385" w14:textId="48B187F6" w:rsidR="00E3036A" w:rsidRPr="000F4969" w:rsidRDefault="00E3036A" w:rsidP="00E3036A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0A4406">
              <w:rPr>
                <w:rFonts w:eastAsia="Times New Roman" w:cs="Calibri"/>
                <w:bCs/>
                <w:color w:val="000000"/>
                <w:sz w:val="20"/>
                <w:szCs w:val="20"/>
                <w:lang w:val="ro-RO" w:eastAsia="ro-RO"/>
              </w:rPr>
              <w:t xml:space="preserve">-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semnalizare acustică valori limită stabilite, modificare automată </w:t>
            </w:r>
            <w:proofErr w:type="spellStart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manuală a intervalelor, oprire automată, </w:t>
            </w:r>
            <w:proofErr w:type="spellStart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funcţie</w:t>
            </w:r>
            <w:proofErr w:type="spellEnd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MIN/MAX/MED/REL, </w:t>
            </w:r>
            <w:proofErr w:type="spellStart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afişaj</w:t>
            </w:r>
            <w:proofErr w:type="spellEnd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LCD iluminat, indicator ardere </w:t>
            </w:r>
            <w:proofErr w:type="spellStart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siguranţă</w:t>
            </w:r>
            <w:proofErr w:type="spellEnd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, selectare </w:t>
            </w:r>
            <w:proofErr w:type="spellStart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acurateţe</w:t>
            </w:r>
            <w:proofErr w:type="spellEnd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măsurare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;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ecran LCD 4,5 cifre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;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prelevare mostre 1x/s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; </w:t>
            </w:r>
            <w:r w:rsidRPr="000A4406">
              <w:rPr>
                <w:rFonts w:eastAsia="Times New Roman" w:cs="Calibri"/>
                <w:bCs/>
                <w:color w:val="000000"/>
                <w:sz w:val="20"/>
                <w:szCs w:val="20"/>
                <w:lang w:val="ro-RO" w:eastAsia="ro-RO"/>
              </w:rPr>
              <w:t xml:space="preserve">interval măsurare </w:t>
            </w:r>
            <w:proofErr w:type="spellStart"/>
            <w:r w:rsidRPr="000A4406">
              <w:rPr>
                <w:rFonts w:eastAsia="Times New Roman" w:cs="Calibri"/>
                <w:bCs/>
                <w:color w:val="000000"/>
                <w:sz w:val="20"/>
                <w:szCs w:val="20"/>
                <w:lang w:val="ro-RO" w:eastAsia="ro-RO"/>
              </w:rPr>
              <w:t>rezistenţă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m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Ω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–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MΩ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, </w:t>
            </w:r>
            <w:proofErr w:type="spellStart"/>
            <w:r w:rsidRPr="000A4406">
              <w:rPr>
                <w:rFonts w:eastAsia="Times New Roman" w:cs="Calibri"/>
                <w:bCs/>
                <w:color w:val="000000"/>
                <w:sz w:val="20"/>
                <w:szCs w:val="20"/>
                <w:lang w:val="ro-RO" w:eastAsia="ro-RO"/>
              </w:rPr>
              <w:t>acurateţe</w:t>
            </w:r>
            <w:proofErr w:type="spellEnd"/>
            <w:r w:rsidR="00700D6E">
              <w:rPr>
                <w:rFonts w:eastAsia="Times New Roman" w:cs="Calibri"/>
                <w:bCs/>
                <w:color w:val="000000"/>
                <w:sz w:val="20"/>
                <w:szCs w:val="20"/>
                <w:lang w:val="ro-RO" w:eastAsia="ro-RO"/>
              </w:rPr>
              <w:t xml:space="preserve"> cel puțin</w:t>
            </w:r>
            <w:r w:rsidRPr="000A4406">
              <w:rPr>
                <w:rFonts w:eastAsia="Times New Roman" w:cs="Calibri"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1%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;</w:t>
            </w:r>
            <w:r w:rsidRPr="000A4406">
              <w:rPr>
                <w:rFonts w:eastAsia="Times New Roman" w:cs="Calibri"/>
                <w:bCs/>
                <w:color w:val="000000"/>
                <w:sz w:val="20"/>
                <w:szCs w:val="20"/>
                <w:lang w:val="ro-RO" w:eastAsia="ro-RO"/>
              </w:rPr>
              <w:t xml:space="preserve"> interval măsurare capacitate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p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F – </w:t>
            </w:r>
            <w:proofErr w:type="spellStart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mF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, </w:t>
            </w:r>
            <w:proofErr w:type="spellStart"/>
            <w:r w:rsidR="00700D6E" w:rsidRPr="000A4406">
              <w:rPr>
                <w:rFonts w:eastAsia="Times New Roman" w:cs="Calibri"/>
                <w:bCs/>
                <w:color w:val="000000"/>
                <w:sz w:val="20"/>
                <w:szCs w:val="20"/>
                <w:lang w:val="ro-RO" w:eastAsia="ro-RO"/>
              </w:rPr>
              <w:t>acurateţe</w:t>
            </w:r>
            <w:proofErr w:type="spellEnd"/>
            <w:r w:rsidR="00700D6E">
              <w:rPr>
                <w:rFonts w:eastAsia="Times New Roman" w:cs="Calibri"/>
                <w:bCs/>
                <w:color w:val="000000"/>
                <w:sz w:val="20"/>
                <w:szCs w:val="20"/>
                <w:lang w:val="ro-RO" w:eastAsia="ro-RO"/>
              </w:rPr>
              <w:t xml:space="preserve"> cel puțin</w:t>
            </w:r>
            <w:r w:rsidR="00700D6E" w:rsidRPr="000A4406">
              <w:rPr>
                <w:rFonts w:eastAsia="Times New Roman" w:cs="Calibri"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="00700D6E"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1%</w:t>
            </w:r>
            <w:r w:rsidR="00700D6E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;</w:t>
            </w:r>
            <w:r w:rsidR="00700D6E" w:rsidRPr="000A4406">
              <w:rPr>
                <w:rFonts w:eastAsia="Times New Roman" w:cs="Calibri"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0A4406">
              <w:rPr>
                <w:rFonts w:eastAsia="Times New Roman" w:cs="Calibri"/>
                <w:bCs/>
                <w:color w:val="000000"/>
                <w:sz w:val="20"/>
                <w:szCs w:val="20"/>
                <w:lang w:val="ro-RO" w:eastAsia="ro-RO"/>
              </w:rPr>
              <w:t xml:space="preserve">interval măsurare </w:t>
            </w:r>
            <w:proofErr w:type="spellStart"/>
            <w:r w:rsidRPr="000A4406">
              <w:rPr>
                <w:rFonts w:eastAsia="Times New Roman" w:cs="Calibri"/>
                <w:bCs/>
                <w:color w:val="000000"/>
                <w:sz w:val="20"/>
                <w:szCs w:val="20"/>
                <w:lang w:val="ro-RO" w:eastAsia="ro-RO"/>
              </w:rPr>
              <w:t>inductanţă</w:t>
            </w:r>
            <w:proofErr w:type="spellEnd"/>
            <w:r w:rsidRPr="000A4406">
              <w:rPr>
                <w:rFonts w:eastAsia="Times New Roman" w:cs="Calibri"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µ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H - </w:t>
            </w:r>
            <w:proofErr w:type="spellStart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kH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, </w:t>
            </w:r>
            <w:proofErr w:type="spellStart"/>
            <w:r w:rsidR="00700D6E" w:rsidRPr="000A4406">
              <w:rPr>
                <w:rFonts w:eastAsia="Times New Roman" w:cs="Calibri"/>
                <w:bCs/>
                <w:color w:val="000000"/>
                <w:sz w:val="20"/>
                <w:szCs w:val="20"/>
                <w:lang w:val="ro-RO" w:eastAsia="ro-RO"/>
              </w:rPr>
              <w:t>acurateţe</w:t>
            </w:r>
            <w:proofErr w:type="spellEnd"/>
            <w:r w:rsidR="00700D6E">
              <w:rPr>
                <w:rFonts w:eastAsia="Times New Roman" w:cs="Calibri"/>
                <w:bCs/>
                <w:color w:val="000000"/>
                <w:sz w:val="20"/>
                <w:szCs w:val="20"/>
                <w:lang w:val="ro-RO" w:eastAsia="ro-RO"/>
              </w:rPr>
              <w:t xml:space="preserve"> cel puțin</w:t>
            </w:r>
            <w:r w:rsidR="00700D6E" w:rsidRPr="000A4406">
              <w:rPr>
                <w:rFonts w:eastAsia="Times New Roman" w:cs="Calibri"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="00700D6E"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1%</w:t>
            </w:r>
            <w:r w:rsidR="00700D6E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;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cablu RS232, set cabluri de măsurare cu clipsuri crocodil izolate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.</w:t>
            </w:r>
          </w:p>
        </w:tc>
        <w:tc>
          <w:tcPr>
            <w:tcW w:w="4293" w:type="dxa"/>
            <w:vMerge/>
          </w:tcPr>
          <w:p w14:paraId="1A948AD7" w14:textId="77777777" w:rsidR="00E3036A" w:rsidRPr="00A52C69" w:rsidRDefault="00E3036A" w:rsidP="00E3036A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3036A" w:rsidRPr="004674D0" w14:paraId="5DA22EE2" w14:textId="77777777" w:rsidTr="00421047">
        <w:trPr>
          <w:trHeight w:val="253"/>
        </w:trPr>
        <w:tc>
          <w:tcPr>
            <w:tcW w:w="470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tcMar>
              <w:left w:w="28" w:type="dxa"/>
              <w:right w:w="28" w:type="dxa"/>
            </w:tcMar>
            <w:vAlign w:val="bottom"/>
          </w:tcPr>
          <w:p w14:paraId="71A2D8A9" w14:textId="77777777" w:rsidR="00421047" w:rsidRDefault="00E3036A" w:rsidP="00421047">
            <w:pPr>
              <w:spacing w:beforeLines="20" w:before="48" w:afterLines="20" w:after="48" w:line="240" w:lineRule="auto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lastRenderedPageBreak/>
              <w:t xml:space="preserve">6. </w:t>
            </w:r>
            <w:r w:rsidRPr="000A4406">
              <w:rPr>
                <w:rFonts w:eastAsia="Times New Roman" w:cstheme="minorHAnsi"/>
                <w:lang w:val="ro-RO"/>
              </w:rPr>
              <w:t xml:space="preserve">Transformatorul electric didactic  </w:t>
            </w:r>
            <w:r>
              <w:rPr>
                <w:rFonts w:eastAsia="Times New Roman" w:cstheme="minorHAnsi"/>
                <w:lang w:val="ro-RO"/>
              </w:rPr>
              <w:t xml:space="preserve">- </w:t>
            </w:r>
            <w:r w:rsidRPr="000A4406">
              <w:rPr>
                <w:rFonts w:eastAsia="Times New Roman" w:cstheme="minorHAnsi"/>
                <w:lang w:val="ro-RO"/>
              </w:rPr>
              <w:t>6 buc.</w:t>
            </w:r>
          </w:p>
          <w:p w14:paraId="27CCB148" w14:textId="0F5EB725" w:rsidR="00E3036A" w:rsidRPr="000F4969" w:rsidRDefault="00E3036A" w:rsidP="00E3036A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- transformator electric cu bobine </w:t>
            </w:r>
            <w:proofErr w:type="spellStart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detasabile</w:t>
            </w:r>
            <w:proofErr w:type="spellEnd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pe miez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de diferite forme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, cu element de </w:t>
            </w:r>
            <w:proofErr w:type="spellStart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inchidere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;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minim 4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bobine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detașabile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cu număr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diferit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de spire și conectori banană mamă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de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4 mm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, dintre care o bobină de curent minim 5A.</w:t>
            </w:r>
          </w:p>
        </w:tc>
        <w:tc>
          <w:tcPr>
            <w:tcW w:w="4293" w:type="dxa"/>
            <w:vMerge/>
          </w:tcPr>
          <w:p w14:paraId="72B9D15F" w14:textId="77777777" w:rsidR="00E3036A" w:rsidRPr="00A52C69" w:rsidRDefault="00E3036A" w:rsidP="00E3036A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3036A" w:rsidRPr="004674D0" w14:paraId="3455A22B" w14:textId="77777777" w:rsidTr="00421047">
        <w:trPr>
          <w:trHeight w:val="253"/>
        </w:trPr>
        <w:tc>
          <w:tcPr>
            <w:tcW w:w="470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tcMar>
              <w:left w:w="28" w:type="dxa"/>
              <w:right w:w="28" w:type="dxa"/>
            </w:tcMar>
            <w:vAlign w:val="bottom"/>
          </w:tcPr>
          <w:p w14:paraId="24214345" w14:textId="77777777" w:rsidR="00421047" w:rsidRDefault="00E3036A" w:rsidP="00421047">
            <w:pPr>
              <w:spacing w:beforeLines="20" w:before="48" w:afterLines="20" w:after="48" w:line="240" w:lineRule="auto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lastRenderedPageBreak/>
              <w:t xml:space="preserve">7. </w:t>
            </w:r>
            <w:r w:rsidRPr="000A4406">
              <w:rPr>
                <w:rFonts w:eastAsia="Times New Roman" w:cstheme="minorHAnsi"/>
                <w:lang w:val="ro-RO"/>
              </w:rPr>
              <w:t xml:space="preserve">Bobine coaxiale pentru evidențierea fenomenului de inducție  </w:t>
            </w:r>
            <w:r>
              <w:rPr>
                <w:rFonts w:eastAsia="Times New Roman" w:cstheme="minorHAnsi"/>
                <w:lang w:val="ro-RO"/>
              </w:rPr>
              <w:t xml:space="preserve">- </w:t>
            </w:r>
            <w:r w:rsidRPr="000A4406">
              <w:rPr>
                <w:rFonts w:eastAsia="Times New Roman" w:cstheme="minorHAnsi"/>
                <w:lang w:val="ro-RO"/>
              </w:rPr>
              <w:t>6 buc.</w:t>
            </w:r>
          </w:p>
          <w:p w14:paraId="31ED7A3B" w14:textId="2B1E70D4" w:rsidR="00E3036A" w:rsidRPr="000F4969" w:rsidRDefault="00E3036A" w:rsidP="00E3036A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- ansamblu de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două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bobine coaxiale cu miez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,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montate pe suport propriu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,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cu conectori de 4 mm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;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bobina interioară mobilă cu borne proprii de alimentare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.</w:t>
            </w:r>
          </w:p>
        </w:tc>
        <w:tc>
          <w:tcPr>
            <w:tcW w:w="4293" w:type="dxa"/>
            <w:vMerge/>
          </w:tcPr>
          <w:p w14:paraId="7E76F302" w14:textId="77777777" w:rsidR="00E3036A" w:rsidRPr="00A52C69" w:rsidRDefault="00E3036A" w:rsidP="00E3036A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3036A" w:rsidRPr="004674D0" w14:paraId="2D7EFFAB" w14:textId="77777777" w:rsidTr="00421047">
        <w:trPr>
          <w:trHeight w:val="253"/>
        </w:trPr>
        <w:tc>
          <w:tcPr>
            <w:tcW w:w="470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tcMar>
              <w:left w:w="28" w:type="dxa"/>
              <w:right w:w="28" w:type="dxa"/>
            </w:tcMar>
            <w:vAlign w:val="bottom"/>
          </w:tcPr>
          <w:p w14:paraId="3096AC5A" w14:textId="77777777" w:rsidR="00421047" w:rsidRDefault="00E3036A" w:rsidP="00421047">
            <w:pPr>
              <w:spacing w:beforeLines="20" w:before="48" w:afterLines="20" w:after="48" w:line="240" w:lineRule="auto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 xml:space="preserve">8. </w:t>
            </w:r>
            <w:r w:rsidRPr="000A4406">
              <w:rPr>
                <w:rFonts w:eastAsia="Times New Roman" w:cstheme="minorHAnsi"/>
                <w:lang w:val="ro-RO"/>
              </w:rPr>
              <w:t xml:space="preserve">Trusă didactică de ‎asamblare / demontare a ‎transformatorului  </w:t>
            </w:r>
            <w:r>
              <w:rPr>
                <w:rFonts w:eastAsia="Times New Roman" w:cstheme="minorHAnsi"/>
                <w:lang w:val="ro-RO"/>
              </w:rPr>
              <w:t xml:space="preserve">- </w:t>
            </w:r>
            <w:r w:rsidRPr="000A4406">
              <w:rPr>
                <w:rFonts w:eastAsia="Times New Roman" w:cstheme="minorHAnsi"/>
                <w:lang w:val="ro-RO"/>
              </w:rPr>
              <w:t>6 buc.</w:t>
            </w:r>
          </w:p>
          <w:p w14:paraId="543B0AA3" w14:textId="1F5EBB29" w:rsidR="00E3036A" w:rsidRPr="000F4969" w:rsidRDefault="00E3036A" w:rsidP="00E3036A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-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trusă cu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miez-U, miez-I,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minim 6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bobine cu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număr variat de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spire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și borne proprii de alimentare de 4 mm,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bobină circulară și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suport bobină circulară; cutie depozitare.</w:t>
            </w:r>
          </w:p>
        </w:tc>
        <w:tc>
          <w:tcPr>
            <w:tcW w:w="4293" w:type="dxa"/>
            <w:vMerge/>
          </w:tcPr>
          <w:p w14:paraId="7813DFD6" w14:textId="77777777" w:rsidR="00E3036A" w:rsidRPr="00A52C69" w:rsidRDefault="00E3036A" w:rsidP="00E3036A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3036A" w:rsidRPr="004674D0" w14:paraId="631924C8" w14:textId="77777777" w:rsidTr="00421047">
        <w:trPr>
          <w:trHeight w:val="253"/>
        </w:trPr>
        <w:tc>
          <w:tcPr>
            <w:tcW w:w="470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tcMar>
              <w:left w:w="28" w:type="dxa"/>
              <w:right w:w="28" w:type="dxa"/>
            </w:tcMar>
            <w:vAlign w:val="bottom"/>
          </w:tcPr>
          <w:p w14:paraId="25CF80CA" w14:textId="77777777" w:rsidR="00421047" w:rsidRDefault="00E3036A" w:rsidP="00421047">
            <w:pPr>
              <w:spacing w:beforeLines="20" w:before="48" w:afterLines="20" w:after="48" w:line="240" w:lineRule="auto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 xml:space="preserve">9. </w:t>
            </w:r>
            <w:r w:rsidRPr="000A4406">
              <w:rPr>
                <w:rFonts w:eastAsia="Times New Roman" w:cstheme="minorHAnsi"/>
                <w:lang w:val="ro-RO"/>
              </w:rPr>
              <w:t xml:space="preserve">Cutie cu rezistențe calibrate  </w:t>
            </w:r>
            <w:r>
              <w:rPr>
                <w:rFonts w:eastAsia="Times New Roman" w:cstheme="minorHAnsi"/>
                <w:lang w:val="ro-RO"/>
              </w:rPr>
              <w:t xml:space="preserve">- </w:t>
            </w:r>
            <w:r w:rsidRPr="000A4406">
              <w:rPr>
                <w:rFonts w:eastAsia="Times New Roman" w:cstheme="minorHAnsi"/>
                <w:lang w:val="ro-RO"/>
              </w:rPr>
              <w:t>6 buc.</w:t>
            </w:r>
          </w:p>
          <w:p w14:paraId="7C22FE63" w14:textId="248C9E2D" w:rsidR="00E3036A" w:rsidRPr="000F4969" w:rsidRDefault="00E3036A" w:rsidP="00E3036A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-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minim 6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domenii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din gama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Ω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–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MΩ cu variație în decade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;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precizie 5%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;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conectare mufe 4 mm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.</w:t>
            </w:r>
          </w:p>
        </w:tc>
        <w:tc>
          <w:tcPr>
            <w:tcW w:w="4293" w:type="dxa"/>
            <w:vMerge/>
          </w:tcPr>
          <w:p w14:paraId="65860FCD" w14:textId="77777777" w:rsidR="00E3036A" w:rsidRPr="00A52C69" w:rsidRDefault="00E3036A" w:rsidP="00E3036A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3036A" w:rsidRPr="004674D0" w14:paraId="5BF46B53" w14:textId="77777777" w:rsidTr="00421047">
        <w:trPr>
          <w:trHeight w:val="253"/>
        </w:trPr>
        <w:tc>
          <w:tcPr>
            <w:tcW w:w="470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tcMar>
              <w:left w:w="28" w:type="dxa"/>
              <w:right w:w="28" w:type="dxa"/>
            </w:tcMar>
            <w:vAlign w:val="bottom"/>
          </w:tcPr>
          <w:p w14:paraId="74663175" w14:textId="77777777" w:rsidR="00421047" w:rsidRDefault="00E3036A" w:rsidP="00421047">
            <w:pPr>
              <w:spacing w:beforeLines="20" w:before="48" w:afterLines="20" w:after="48" w:line="240" w:lineRule="auto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="Calibri"/>
                <w:color w:val="000000"/>
                <w:lang w:val="ro-RO" w:eastAsia="ro-RO"/>
              </w:rPr>
              <w:t xml:space="preserve">10. </w:t>
            </w:r>
            <w:r w:rsidRPr="000A4406">
              <w:rPr>
                <w:rFonts w:eastAsia="Times New Roman" w:cs="Calibri"/>
                <w:color w:val="000000"/>
                <w:lang w:val="ro-RO" w:eastAsia="ro-RO"/>
              </w:rPr>
              <w:t>Cutie decadică de inductanțe</w:t>
            </w:r>
            <w:r w:rsidRPr="000A4406">
              <w:rPr>
                <w:rFonts w:eastAsia="Times New Roman" w:cstheme="minorHAnsi"/>
                <w:lang w:val="ro-RO"/>
              </w:rPr>
              <w:t xml:space="preserve">  </w:t>
            </w:r>
            <w:r>
              <w:rPr>
                <w:rFonts w:eastAsia="Times New Roman" w:cstheme="minorHAnsi"/>
                <w:lang w:val="ro-RO"/>
              </w:rPr>
              <w:t xml:space="preserve">- </w:t>
            </w:r>
            <w:r w:rsidRPr="000A4406">
              <w:rPr>
                <w:rFonts w:eastAsia="Times New Roman" w:cstheme="minorHAnsi"/>
                <w:lang w:val="ro-RO"/>
              </w:rPr>
              <w:t>6 buc.</w:t>
            </w:r>
          </w:p>
          <w:p w14:paraId="56A4E96B" w14:textId="0F845A6E" w:rsidR="00E3036A" w:rsidRPr="000F4969" w:rsidRDefault="00E3036A" w:rsidP="00E3036A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-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minim 6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domenii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din gama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μH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– H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cu variație în decade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;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precizie 5%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;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conectare mufe 4 mm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.</w:t>
            </w:r>
          </w:p>
        </w:tc>
        <w:tc>
          <w:tcPr>
            <w:tcW w:w="4293" w:type="dxa"/>
            <w:vMerge/>
          </w:tcPr>
          <w:p w14:paraId="0F9B82C5" w14:textId="77777777" w:rsidR="00E3036A" w:rsidRPr="00A52C69" w:rsidRDefault="00E3036A" w:rsidP="00E3036A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3036A" w:rsidRPr="004674D0" w14:paraId="1E30CDEF" w14:textId="77777777" w:rsidTr="00421047">
        <w:trPr>
          <w:trHeight w:val="253"/>
        </w:trPr>
        <w:tc>
          <w:tcPr>
            <w:tcW w:w="470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tcMar>
              <w:left w:w="28" w:type="dxa"/>
              <w:right w:w="28" w:type="dxa"/>
            </w:tcMar>
            <w:vAlign w:val="bottom"/>
          </w:tcPr>
          <w:p w14:paraId="0062540B" w14:textId="77777777" w:rsidR="00421047" w:rsidRDefault="00E3036A" w:rsidP="00421047">
            <w:pPr>
              <w:spacing w:beforeLines="20" w:before="48" w:afterLines="20" w:after="48" w:line="240" w:lineRule="auto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="Calibri"/>
                <w:color w:val="000000"/>
                <w:lang w:val="ro-RO" w:eastAsia="ro-RO"/>
              </w:rPr>
              <w:t xml:space="preserve">11. </w:t>
            </w:r>
            <w:r w:rsidRPr="000A4406">
              <w:rPr>
                <w:rFonts w:eastAsia="Times New Roman" w:cs="Calibri"/>
                <w:color w:val="000000"/>
                <w:lang w:val="ro-RO" w:eastAsia="ro-RO"/>
              </w:rPr>
              <w:t>Cutie decadică de capacități</w:t>
            </w:r>
            <w:r w:rsidRPr="000A4406">
              <w:rPr>
                <w:rFonts w:eastAsia="Times New Roman" w:cstheme="minorHAnsi"/>
                <w:lang w:val="ro-RO"/>
              </w:rPr>
              <w:t xml:space="preserve">  </w:t>
            </w:r>
            <w:r>
              <w:rPr>
                <w:rFonts w:eastAsia="Times New Roman" w:cstheme="minorHAnsi"/>
                <w:lang w:val="ro-RO"/>
              </w:rPr>
              <w:t xml:space="preserve">- </w:t>
            </w:r>
            <w:r w:rsidRPr="000A4406">
              <w:rPr>
                <w:rFonts w:eastAsia="Times New Roman" w:cstheme="minorHAnsi"/>
                <w:lang w:val="ro-RO"/>
              </w:rPr>
              <w:t>6 buc.</w:t>
            </w:r>
          </w:p>
          <w:p w14:paraId="4AC62BFD" w14:textId="573EC7E4" w:rsidR="00E3036A" w:rsidRPr="000F4969" w:rsidRDefault="00E3036A" w:rsidP="00E3036A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-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minim 5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domenii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din gama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nF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– </w:t>
            </w:r>
            <w:proofErr w:type="spellStart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μF</w:t>
            </w:r>
            <w:proofErr w:type="spellEnd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cu variație în decade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;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precizie 5%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;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conectare mufe 4 mm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;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300 </w:t>
            </w:r>
            <w:proofErr w:type="spellStart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Vcc</w:t>
            </w:r>
            <w:proofErr w:type="spellEnd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/ 230 </w:t>
            </w:r>
            <w:proofErr w:type="spellStart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Vca</w:t>
            </w:r>
            <w:proofErr w:type="spellEnd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(50 Hz) pentru toate gamele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.</w:t>
            </w:r>
          </w:p>
        </w:tc>
        <w:tc>
          <w:tcPr>
            <w:tcW w:w="4293" w:type="dxa"/>
            <w:vMerge/>
          </w:tcPr>
          <w:p w14:paraId="2F9264C6" w14:textId="77777777" w:rsidR="00E3036A" w:rsidRPr="00A52C69" w:rsidRDefault="00E3036A" w:rsidP="00E3036A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3036A" w:rsidRPr="004674D0" w14:paraId="4788E469" w14:textId="77777777" w:rsidTr="00421047">
        <w:trPr>
          <w:trHeight w:val="253"/>
        </w:trPr>
        <w:tc>
          <w:tcPr>
            <w:tcW w:w="470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tcMar>
              <w:left w:w="28" w:type="dxa"/>
              <w:right w:w="28" w:type="dxa"/>
            </w:tcMar>
            <w:vAlign w:val="bottom"/>
          </w:tcPr>
          <w:p w14:paraId="22435C77" w14:textId="77777777" w:rsidR="00421047" w:rsidRDefault="00E3036A" w:rsidP="00421047">
            <w:pPr>
              <w:spacing w:beforeLines="20" w:before="48" w:afterLines="20" w:after="48" w:line="240" w:lineRule="auto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="Calibri"/>
                <w:color w:val="000000"/>
                <w:lang w:val="ro-RO" w:eastAsia="ro-RO"/>
              </w:rPr>
              <w:t xml:space="preserve">12. </w:t>
            </w:r>
            <w:r w:rsidRPr="000A4406">
              <w:rPr>
                <w:rFonts w:eastAsia="Times New Roman" w:cs="Calibri"/>
                <w:color w:val="000000"/>
                <w:lang w:val="ro-RO" w:eastAsia="ro-RO"/>
              </w:rPr>
              <w:t>Set conductoare</w:t>
            </w:r>
            <w:r w:rsidRPr="000A4406">
              <w:rPr>
                <w:rFonts w:eastAsia="Times New Roman" w:cstheme="minorHAnsi"/>
                <w:lang w:val="ro-RO"/>
              </w:rPr>
              <w:t xml:space="preserve">  </w:t>
            </w:r>
            <w:r>
              <w:rPr>
                <w:rFonts w:eastAsia="Times New Roman" w:cstheme="minorHAnsi"/>
                <w:lang w:val="ro-RO"/>
              </w:rPr>
              <w:t xml:space="preserve">- </w:t>
            </w:r>
            <w:r w:rsidRPr="000A4406">
              <w:rPr>
                <w:rFonts w:eastAsia="Times New Roman" w:cstheme="minorHAnsi"/>
                <w:lang w:val="ro-RO"/>
              </w:rPr>
              <w:t>6 buc.</w:t>
            </w:r>
          </w:p>
          <w:p w14:paraId="515900AC" w14:textId="0D3F08A4" w:rsidR="00E3036A" w:rsidRPr="000F4969" w:rsidRDefault="00E3036A" w:rsidP="00E3036A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-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set de minim 15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conductori de legătură de laborator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, din cupru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, secțiune ~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2.5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mm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val="ro-RO" w:eastAsia="ro-RO"/>
              </w:rPr>
              <w:t>2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, lungime ~ 75 cm, conectori la ambele capete banană 4 mm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cu conexiune multiplă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, curent nominal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minim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10A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.</w:t>
            </w:r>
          </w:p>
        </w:tc>
        <w:tc>
          <w:tcPr>
            <w:tcW w:w="4293" w:type="dxa"/>
            <w:vMerge/>
          </w:tcPr>
          <w:p w14:paraId="5E7B9ED3" w14:textId="77777777" w:rsidR="00E3036A" w:rsidRPr="00A52C69" w:rsidRDefault="00E3036A" w:rsidP="00E3036A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3036A" w:rsidRPr="004674D0" w14:paraId="7812C414" w14:textId="77777777" w:rsidTr="00421047">
        <w:trPr>
          <w:trHeight w:val="253"/>
        </w:trPr>
        <w:tc>
          <w:tcPr>
            <w:tcW w:w="470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tcMar>
              <w:left w:w="28" w:type="dxa"/>
              <w:right w:w="28" w:type="dxa"/>
            </w:tcMar>
            <w:vAlign w:val="bottom"/>
          </w:tcPr>
          <w:p w14:paraId="2B02E915" w14:textId="77777777" w:rsidR="00421047" w:rsidRDefault="00E3036A" w:rsidP="00421047">
            <w:pPr>
              <w:spacing w:beforeLines="20" w:before="48" w:afterLines="20" w:after="48" w:line="240" w:lineRule="auto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="Calibri"/>
                <w:color w:val="000000"/>
                <w:lang w:val="ro-RO" w:eastAsia="ro-RO"/>
              </w:rPr>
              <w:t xml:space="preserve">13. </w:t>
            </w:r>
            <w:r w:rsidRPr="000A4406">
              <w:rPr>
                <w:rFonts w:eastAsia="Times New Roman" w:cs="Calibri"/>
                <w:color w:val="000000"/>
                <w:lang w:val="ro-RO" w:eastAsia="ro-RO"/>
              </w:rPr>
              <w:t xml:space="preserve">Ac magnetic  </w:t>
            </w:r>
            <w:r>
              <w:rPr>
                <w:rFonts w:eastAsia="Times New Roman" w:cs="Calibri"/>
                <w:color w:val="000000"/>
                <w:lang w:val="ro-RO" w:eastAsia="ro-RO"/>
              </w:rPr>
              <w:t xml:space="preserve">- </w:t>
            </w:r>
            <w:r w:rsidRPr="000A4406">
              <w:rPr>
                <w:rFonts w:eastAsia="Times New Roman" w:cs="Calibri"/>
                <w:color w:val="000000"/>
                <w:lang w:val="ro-RO" w:eastAsia="ro-RO"/>
              </w:rPr>
              <w:t>2 buc.</w:t>
            </w:r>
          </w:p>
          <w:p w14:paraId="69AF6F3A" w14:textId="29B482AD" w:rsidR="00E3036A" w:rsidRPr="000F4969" w:rsidRDefault="00E3036A" w:rsidP="00E3036A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-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set de două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ac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e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magnetic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e pe stativ cu rulment conic,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pentru studierea liniilor de câmp magnetic, utilizabil </w:t>
            </w:r>
            <w:proofErr w:type="spellStart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ca ac de compas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.</w:t>
            </w:r>
          </w:p>
        </w:tc>
        <w:tc>
          <w:tcPr>
            <w:tcW w:w="4293" w:type="dxa"/>
            <w:vMerge/>
          </w:tcPr>
          <w:p w14:paraId="0A4AF12B" w14:textId="77777777" w:rsidR="00E3036A" w:rsidRPr="00A52C69" w:rsidRDefault="00E3036A" w:rsidP="00E3036A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3036A" w:rsidRPr="004674D0" w14:paraId="57DA2E7F" w14:textId="77777777" w:rsidTr="00421047">
        <w:trPr>
          <w:trHeight w:val="253"/>
        </w:trPr>
        <w:tc>
          <w:tcPr>
            <w:tcW w:w="470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tcMar>
              <w:left w:w="28" w:type="dxa"/>
              <w:right w:w="28" w:type="dxa"/>
            </w:tcMar>
            <w:vAlign w:val="bottom"/>
          </w:tcPr>
          <w:p w14:paraId="3A2B6F7B" w14:textId="77777777" w:rsidR="00421047" w:rsidRDefault="00E3036A" w:rsidP="00421047">
            <w:pPr>
              <w:spacing w:beforeLines="20" w:before="48" w:afterLines="20" w:after="48" w:line="240" w:lineRule="auto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 xml:space="preserve">14. </w:t>
            </w:r>
            <w:r w:rsidRPr="000A4406">
              <w:rPr>
                <w:rFonts w:eastAsia="Times New Roman" w:cstheme="minorHAnsi"/>
                <w:lang w:val="ro-RO"/>
              </w:rPr>
              <w:t xml:space="preserve">Pereche de bobine de ‎inducție  </w:t>
            </w:r>
            <w:r>
              <w:rPr>
                <w:rFonts w:eastAsia="Times New Roman" w:cstheme="minorHAnsi"/>
                <w:lang w:val="ro-RO"/>
              </w:rPr>
              <w:t xml:space="preserve">- </w:t>
            </w:r>
            <w:r w:rsidRPr="000A4406">
              <w:rPr>
                <w:rFonts w:eastAsia="Times New Roman" w:cstheme="minorHAnsi"/>
                <w:lang w:val="ro-RO"/>
              </w:rPr>
              <w:t>2 buc.</w:t>
            </w:r>
          </w:p>
          <w:p w14:paraId="02F91BB8" w14:textId="2F6096E1" w:rsidR="00E3036A" w:rsidRPr="000F4969" w:rsidRDefault="00E3036A" w:rsidP="00E3036A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-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set de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3 bobine, două bobine coaxiale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și o bobină circulară, cu conectori de 4 mm și miez detașabil.</w:t>
            </w:r>
          </w:p>
        </w:tc>
        <w:tc>
          <w:tcPr>
            <w:tcW w:w="4293" w:type="dxa"/>
            <w:vMerge/>
          </w:tcPr>
          <w:p w14:paraId="29A91D6A" w14:textId="77777777" w:rsidR="00E3036A" w:rsidRPr="00A52C69" w:rsidRDefault="00E3036A" w:rsidP="00E3036A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3036A" w:rsidRPr="004674D0" w14:paraId="387E8CEE" w14:textId="77777777" w:rsidTr="00421047">
        <w:trPr>
          <w:trHeight w:val="253"/>
        </w:trPr>
        <w:tc>
          <w:tcPr>
            <w:tcW w:w="470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tcMar>
              <w:left w:w="28" w:type="dxa"/>
              <w:right w:w="28" w:type="dxa"/>
            </w:tcMar>
            <w:vAlign w:val="bottom"/>
          </w:tcPr>
          <w:p w14:paraId="698E1EE3" w14:textId="77777777" w:rsidR="00421047" w:rsidRDefault="00E3036A" w:rsidP="00421047">
            <w:pPr>
              <w:spacing w:beforeLines="20" w:before="48" w:afterLines="20" w:after="48" w:line="240" w:lineRule="auto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="Calibri"/>
                <w:color w:val="000000"/>
                <w:lang w:val="ro-RO" w:eastAsia="ro-RO"/>
              </w:rPr>
              <w:t xml:space="preserve">15. </w:t>
            </w:r>
            <w:r w:rsidRPr="000A4406">
              <w:rPr>
                <w:rFonts w:eastAsia="Times New Roman" w:cs="Calibri"/>
                <w:color w:val="000000"/>
                <w:lang w:val="ro-RO" w:eastAsia="ro-RO"/>
              </w:rPr>
              <w:t xml:space="preserve">Bobină de </w:t>
            </w:r>
            <w:r w:rsidRPr="000A4406">
              <w:rPr>
                <w:rFonts w:eastAsia="Times New Roman" w:cs="Calibri"/>
                <w:lang w:val="ro-RO" w:eastAsia="ro-RO"/>
              </w:rPr>
              <w:t xml:space="preserve">inducție </w:t>
            </w:r>
            <w:proofErr w:type="spellStart"/>
            <w:r w:rsidRPr="000A4406">
              <w:rPr>
                <w:rFonts w:eastAsia="Times New Roman" w:cs="Calibri"/>
                <w:lang w:val="ro-RO" w:eastAsia="ro-RO"/>
              </w:rPr>
              <w:t>Ruhmkorff</w:t>
            </w:r>
            <w:proofErr w:type="spellEnd"/>
            <w:r w:rsidRPr="000A4406">
              <w:rPr>
                <w:rFonts w:eastAsia="Times New Roman" w:cs="Calibri"/>
                <w:lang w:val="ro-RO" w:eastAsia="ro-RO"/>
              </w:rPr>
              <w:t xml:space="preserve">  </w:t>
            </w:r>
            <w:r>
              <w:rPr>
                <w:rFonts w:eastAsia="Times New Roman" w:cs="Calibri"/>
                <w:lang w:val="ro-RO" w:eastAsia="ro-RO"/>
              </w:rPr>
              <w:t xml:space="preserve">- </w:t>
            </w:r>
            <w:r w:rsidRPr="000A4406">
              <w:rPr>
                <w:rFonts w:eastAsia="Times New Roman" w:cs="Calibri"/>
                <w:lang w:val="ro-RO" w:eastAsia="ro-RO"/>
              </w:rPr>
              <w:t>2 buc.</w:t>
            </w:r>
          </w:p>
          <w:p w14:paraId="68369773" w14:textId="39C6C3A7" w:rsidR="00E3036A" w:rsidRPr="000F4969" w:rsidRDefault="00E3036A" w:rsidP="00E3036A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-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bobină de inducție cu tensiunea de ieșire reglabilă în domeniul V-kV, distanța de scânteie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 xml:space="preserve">~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10 cm, timp de lucru continuu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 xml:space="preserve">~ 15 minute,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sursa de alimentare 2</w:t>
            </w:r>
            <w:r w:rsidR="00700D6E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3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0V/50Hz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.</w:t>
            </w:r>
          </w:p>
        </w:tc>
        <w:tc>
          <w:tcPr>
            <w:tcW w:w="4293" w:type="dxa"/>
            <w:vMerge/>
          </w:tcPr>
          <w:p w14:paraId="115D0467" w14:textId="77777777" w:rsidR="00E3036A" w:rsidRPr="00A52C69" w:rsidRDefault="00E3036A" w:rsidP="00E3036A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3036A" w:rsidRPr="004674D0" w14:paraId="3AA26B1B" w14:textId="77777777" w:rsidTr="00421047">
        <w:trPr>
          <w:trHeight w:val="253"/>
        </w:trPr>
        <w:tc>
          <w:tcPr>
            <w:tcW w:w="470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tcMar>
              <w:left w:w="28" w:type="dxa"/>
              <w:right w:w="28" w:type="dxa"/>
            </w:tcMar>
            <w:vAlign w:val="bottom"/>
          </w:tcPr>
          <w:p w14:paraId="730BF555" w14:textId="77777777" w:rsidR="00E3036A" w:rsidRDefault="00E3036A" w:rsidP="00E3036A">
            <w:pPr>
              <w:spacing w:beforeLines="40" w:before="96" w:afterLines="40" w:after="96" w:line="240" w:lineRule="auto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 xml:space="preserve">16. </w:t>
            </w:r>
            <w:r w:rsidRPr="000A4406">
              <w:rPr>
                <w:rFonts w:eastAsia="Times New Roman" w:cstheme="minorHAnsi"/>
                <w:lang w:val="ro-RO"/>
              </w:rPr>
              <w:t xml:space="preserve">Ampermetru analogic  </w:t>
            </w:r>
            <w:r>
              <w:rPr>
                <w:rFonts w:eastAsia="Times New Roman" w:cstheme="minorHAnsi"/>
                <w:lang w:val="ro-RO"/>
              </w:rPr>
              <w:t xml:space="preserve">- </w:t>
            </w:r>
            <w:r w:rsidRPr="000A4406">
              <w:rPr>
                <w:rFonts w:eastAsia="Times New Roman" w:cstheme="minorHAnsi"/>
                <w:lang w:val="ro-RO"/>
              </w:rPr>
              <w:t>6 buc.</w:t>
            </w:r>
          </w:p>
          <w:p w14:paraId="69F15210" w14:textId="2CCFAC40" w:rsidR="00E3036A" w:rsidRPr="000F4969" w:rsidRDefault="00E3036A" w:rsidP="00E3036A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-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cel puțin două scări de măsură din domeniul 1-10A,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borne de conexiune de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4 mm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,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cadran înclinat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.</w:t>
            </w:r>
          </w:p>
        </w:tc>
        <w:tc>
          <w:tcPr>
            <w:tcW w:w="4293" w:type="dxa"/>
            <w:vMerge/>
          </w:tcPr>
          <w:p w14:paraId="69E61437" w14:textId="77777777" w:rsidR="00E3036A" w:rsidRPr="00A52C69" w:rsidRDefault="00E3036A" w:rsidP="00E3036A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3036A" w:rsidRPr="004674D0" w14:paraId="79FB0010" w14:textId="77777777" w:rsidTr="00421047">
        <w:trPr>
          <w:trHeight w:val="253"/>
        </w:trPr>
        <w:tc>
          <w:tcPr>
            <w:tcW w:w="470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tcMar>
              <w:left w:w="28" w:type="dxa"/>
              <w:right w:w="28" w:type="dxa"/>
            </w:tcMar>
            <w:vAlign w:val="bottom"/>
          </w:tcPr>
          <w:p w14:paraId="66E8B41D" w14:textId="77777777" w:rsidR="00E3036A" w:rsidRDefault="00E3036A" w:rsidP="00E3036A">
            <w:pPr>
              <w:spacing w:beforeLines="40" w:before="96" w:afterLines="40" w:after="96" w:line="240" w:lineRule="auto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 xml:space="preserve">17. </w:t>
            </w:r>
            <w:r w:rsidRPr="000A4406">
              <w:rPr>
                <w:rFonts w:eastAsia="Times New Roman" w:cstheme="minorHAnsi"/>
                <w:lang w:val="ro-RO"/>
              </w:rPr>
              <w:t xml:space="preserve">Voltmetru analogic  </w:t>
            </w:r>
            <w:r>
              <w:rPr>
                <w:rFonts w:eastAsia="Times New Roman" w:cstheme="minorHAnsi"/>
                <w:lang w:val="ro-RO"/>
              </w:rPr>
              <w:t xml:space="preserve">- </w:t>
            </w:r>
            <w:r w:rsidRPr="000A4406">
              <w:rPr>
                <w:rFonts w:eastAsia="Times New Roman" w:cstheme="minorHAnsi"/>
                <w:lang w:val="ro-RO"/>
              </w:rPr>
              <w:t>6 buc.</w:t>
            </w:r>
          </w:p>
          <w:p w14:paraId="03F3BE95" w14:textId="418317D5" w:rsidR="00E3036A" w:rsidRPr="000F4969" w:rsidRDefault="00E3036A" w:rsidP="00E3036A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- </w:t>
            </w:r>
            <w:r w:rsidR="00700D6E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cel puțin două scări de măsură din domeniul 3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-10V,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borne de conexiune de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4 mm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,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cadran înclinat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.</w:t>
            </w:r>
          </w:p>
        </w:tc>
        <w:tc>
          <w:tcPr>
            <w:tcW w:w="4293" w:type="dxa"/>
            <w:vMerge/>
          </w:tcPr>
          <w:p w14:paraId="38E31074" w14:textId="77777777" w:rsidR="00E3036A" w:rsidRPr="00A52C69" w:rsidRDefault="00E3036A" w:rsidP="00E3036A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3036A" w:rsidRPr="004674D0" w14:paraId="70EE9F21" w14:textId="77777777" w:rsidTr="00421047">
        <w:trPr>
          <w:trHeight w:val="253"/>
        </w:trPr>
        <w:tc>
          <w:tcPr>
            <w:tcW w:w="470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tcMar>
              <w:left w:w="28" w:type="dxa"/>
              <w:right w:w="28" w:type="dxa"/>
            </w:tcMar>
            <w:vAlign w:val="bottom"/>
          </w:tcPr>
          <w:p w14:paraId="76A8618E" w14:textId="77777777" w:rsidR="00421047" w:rsidRDefault="00E3036A" w:rsidP="00421047">
            <w:pPr>
              <w:spacing w:beforeLines="20" w:before="48" w:afterLines="20" w:after="48" w:line="240" w:lineRule="auto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lastRenderedPageBreak/>
              <w:t xml:space="preserve">18. </w:t>
            </w:r>
            <w:r w:rsidRPr="000A4406">
              <w:rPr>
                <w:rFonts w:eastAsia="Times New Roman" w:cstheme="minorHAnsi"/>
                <w:lang w:val="ro-RO"/>
              </w:rPr>
              <w:t xml:space="preserve">Analizor de putere electrică  </w:t>
            </w:r>
            <w:r>
              <w:rPr>
                <w:rFonts w:eastAsia="Times New Roman" w:cstheme="minorHAnsi"/>
                <w:lang w:val="ro-RO"/>
              </w:rPr>
              <w:t xml:space="preserve">- </w:t>
            </w:r>
            <w:r w:rsidRPr="000A4406">
              <w:rPr>
                <w:rFonts w:eastAsia="Times New Roman" w:cstheme="minorHAnsi"/>
                <w:lang w:val="ro-RO"/>
              </w:rPr>
              <w:t>6 buc.</w:t>
            </w:r>
          </w:p>
          <w:p w14:paraId="2D3E626B" w14:textId="34B370DC" w:rsidR="00E3036A" w:rsidRPr="000F4969" w:rsidRDefault="00E3036A" w:rsidP="00E3036A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- analizor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monofazat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de laborator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pentru domeniul de mW-kW,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multifuncțional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,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pentru factor de putere, puteri (activă, reactivă), tensiune, curent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, frecvență;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autoscalare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; afișaj LCD;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alimentare cu baterii/acumulatori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.</w:t>
            </w:r>
          </w:p>
        </w:tc>
        <w:tc>
          <w:tcPr>
            <w:tcW w:w="4293" w:type="dxa"/>
            <w:vMerge/>
          </w:tcPr>
          <w:p w14:paraId="4D527F68" w14:textId="77777777" w:rsidR="00E3036A" w:rsidRPr="00A52C69" w:rsidRDefault="00E3036A" w:rsidP="00E3036A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3036A" w:rsidRPr="004674D0" w14:paraId="613A8270" w14:textId="77777777" w:rsidTr="00421047">
        <w:trPr>
          <w:trHeight w:val="253"/>
        </w:trPr>
        <w:tc>
          <w:tcPr>
            <w:tcW w:w="4707" w:type="dxa"/>
            <w:tcBorders>
              <w:top w:val="dashSmallGap" w:sz="4" w:space="0" w:color="808080" w:themeColor="background1" w:themeShade="80"/>
            </w:tcBorders>
            <w:tcMar>
              <w:left w:w="28" w:type="dxa"/>
              <w:right w:w="28" w:type="dxa"/>
            </w:tcMar>
            <w:vAlign w:val="bottom"/>
          </w:tcPr>
          <w:p w14:paraId="19494B62" w14:textId="77777777" w:rsidR="00421047" w:rsidRDefault="00E3036A" w:rsidP="00421047">
            <w:pPr>
              <w:spacing w:beforeLines="20" w:before="48" w:afterLines="20" w:after="48" w:line="240" w:lineRule="auto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lastRenderedPageBreak/>
              <w:t xml:space="preserve">19. </w:t>
            </w:r>
            <w:r w:rsidRPr="000A4406">
              <w:rPr>
                <w:rFonts w:eastAsia="Times New Roman" w:cstheme="minorHAnsi"/>
                <w:lang w:val="ro-RO"/>
              </w:rPr>
              <w:t xml:space="preserve">Tablă interactivă  </w:t>
            </w:r>
            <w:r>
              <w:rPr>
                <w:rFonts w:eastAsia="Times New Roman" w:cstheme="minorHAnsi"/>
                <w:lang w:val="ro-RO"/>
              </w:rPr>
              <w:t xml:space="preserve">- </w:t>
            </w:r>
            <w:r w:rsidRPr="000A4406">
              <w:rPr>
                <w:rFonts w:eastAsia="Times New Roman" w:cstheme="minorHAnsi"/>
                <w:lang w:val="ro-RO"/>
              </w:rPr>
              <w:t>1 buc.</w:t>
            </w:r>
          </w:p>
          <w:p w14:paraId="0D5BB9D7" w14:textId="2BDDA347" w:rsidR="00E3036A" w:rsidRPr="000F4969" w:rsidRDefault="00E3036A" w:rsidP="00E3036A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0A4406">
              <w:rPr>
                <w:rFonts w:cstheme="minorHAnsi"/>
                <w:sz w:val="20"/>
                <w:szCs w:val="20"/>
                <w:lang w:val="ro-RO"/>
              </w:rPr>
              <w:t xml:space="preserve">- 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pachet format din tablă interactivă, stand mobil pentru tablă, videoproiector și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soundbar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; tablă cu diagonala de minim 240 cm, cu</w:t>
            </w:r>
            <w:r w:rsidRPr="000A4406">
              <w:rPr>
                <w:rFonts w:cstheme="minorHAnsi"/>
                <w:sz w:val="20"/>
                <w:szCs w:val="20"/>
                <w:lang w:val="ro-RO"/>
              </w:rPr>
              <w:t xml:space="preserve"> tehnologi</w:t>
            </w:r>
            <w:r>
              <w:rPr>
                <w:rFonts w:cstheme="minorHAnsi"/>
                <w:sz w:val="20"/>
                <w:szCs w:val="20"/>
                <w:lang w:val="ro-RO"/>
              </w:rPr>
              <w:t>i</w:t>
            </w:r>
            <w:r w:rsidRPr="000A4406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A4406">
              <w:rPr>
                <w:rFonts w:cstheme="minorHAnsi"/>
                <w:sz w:val="20"/>
                <w:szCs w:val="20"/>
                <w:lang w:val="ro-RO"/>
              </w:rPr>
              <w:t>multitouch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, d</w:t>
            </w:r>
            <w:r w:rsidRPr="00EE7D7A">
              <w:rPr>
                <w:rFonts w:cstheme="minorHAnsi"/>
                <w:sz w:val="20"/>
                <w:szCs w:val="20"/>
                <w:lang w:val="ro-RO"/>
              </w:rPr>
              <w:t>esktop-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s</w:t>
            </w:r>
            <w:r w:rsidRPr="00EE7D7A">
              <w:rPr>
                <w:rFonts w:cstheme="minorHAnsi"/>
                <w:sz w:val="20"/>
                <w:szCs w:val="20"/>
                <w:lang w:val="ro-RO"/>
              </w:rPr>
              <w:t>haring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și d</w:t>
            </w:r>
            <w:r w:rsidRPr="00EE7D7A">
              <w:rPr>
                <w:rFonts w:cstheme="minorHAnsi"/>
                <w:sz w:val="20"/>
                <w:szCs w:val="20"/>
                <w:lang w:val="ro-RO"/>
              </w:rPr>
              <w:t>ata-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s</w:t>
            </w:r>
            <w:r w:rsidRPr="00EE7D7A">
              <w:rPr>
                <w:rFonts w:cstheme="minorHAnsi"/>
                <w:sz w:val="20"/>
                <w:szCs w:val="20"/>
                <w:lang w:val="ro-RO"/>
              </w:rPr>
              <w:t>haring</w:t>
            </w:r>
            <w:proofErr w:type="spellEnd"/>
            <w:r w:rsidRPr="000A4406">
              <w:rPr>
                <w:rFonts w:cstheme="minorHAnsi"/>
                <w:sz w:val="20"/>
                <w:szCs w:val="20"/>
                <w:lang w:val="ro-RO"/>
              </w:rPr>
              <w:t xml:space="preserve">, rezoluție 500 </w:t>
            </w:r>
            <w:proofErr w:type="spellStart"/>
            <w:r w:rsidRPr="000A4406">
              <w:rPr>
                <w:rFonts w:cstheme="minorHAnsi"/>
                <w:sz w:val="20"/>
                <w:szCs w:val="20"/>
                <w:lang w:val="ro-RO"/>
              </w:rPr>
              <w:t>lpi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i</w:t>
            </w:r>
            <w:r w:rsidRPr="000A4406">
              <w:rPr>
                <w:rFonts w:cstheme="minorHAnsi"/>
                <w:sz w:val="20"/>
                <w:szCs w:val="20"/>
                <w:lang w:val="ro-RO"/>
              </w:rPr>
              <w:t>nterfata</w:t>
            </w:r>
            <w:proofErr w:type="spellEnd"/>
            <w:r w:rsidRPr="000A4406">
              <w:rPr>
                <w:rFonts w:cstheme="minorHAnsi"/>
                <w:sz w:val="20"/>
                <w:szCs w:val="20"/>
                <w:lang w:val="ro-RO"/>
              </w:rPr>
              <w:t>/SO; USB 2.0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wi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-fi,</w:t>
            </w:r>
            <w:r w:rsidRPr="000A4406">
              <w:rPr>
                <w:rFonts w:cstheme="minorHAnsi"/>
                <w:sz w:val="20"/>
                <w:szCs w:val="20"/>
                <w:lang w:val="ro-RO"/>
              </w:rPr>
              <w:t xml:space="preserve"> compatibil</w:t>
            </w:r>
            <w:r>
              <w:rPr>
                <w:rFonts w:cstheme="minorHAnsi"/>
                <w:sz w:val="20"/>
                <w:szCs w:val="20"/>
                <w:lang w:val="ro-RO"/>
              </w:rPr>
              <w:t>itate</w:t>
            </w:r>
            <w:r w:rsidRPr="000A4406">
              <w:rPr>
                <w:rFonts w:cstheme="minorHAnsi"/>
                <w:sz w:val="20"/>
                <w:szCs w:val="20"/>
                <w:lang w:val="ro-RO"/>
              </w:rPr>
              <w:t xml:space="preserve"> cu Windows 10</w:t>
            </w:r>
            <w:r>
              <w:rPr>
                <w:rFonts w:cstheme="minorHAnsi"/>
                <w:sz w:val="20"/>
                <w:szCs w:val="20"/>
                <w:lang w:val="ro-RO"/>
              </w:rPr>
              <w:t>,</w:t>
            </w:r>
            <w:r w:rsidRPr="000A4406">
              <w:rPr>
                <w:rFonts w:cstheme="minorHAnsi"/>
                <w:sz w:val="20"/>
                <w:szCs w:val="20"/>
                <w:lang w:val="ro-RO"/>
              </w:rPr>
              <w:t xml:space="preserve"> înregistrarea prezentărilor (în format audio-video)</w:t>
            </w:r>
            <w:r>
              <w:rPr>
                <w:rFonts w:cstheme="minorHAnsi"/>
                <w:sz w:val="20"/>
                <w:szCs w:val="20"/>
                <w:lang w:val="ro-RO"/>
              </w:rPr>
              <w:t>,</w:t>
            </w:r>
            <w:r w:rsidRPr="000A4406">
              <w:rPr>
                <w:rFonts w:cstheme="minorHAnsi"/>
                <w:sz w:val="20"/>
                <w:szCs w:val="20"/>
                <w:lang w:val="ro-RO"/>
              </w:rPr>
              <w:t xml:space="preserve"> acces direct la internet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; </w:t>
            </w:r>
            <w:r w:rsidRPr="000A4406">
              <w:rPr>
                <w:rFonts w:cstheme="minorHAnsi"/>
                <w:sz w:val="20"/>
                <w:szCs w:val="20"/>
                <w:lang w:val="ro-RO"/>
              </w:rPr>
              <w:t xml:space="preserve"> videoproiector cu lampă laser, rezoluție </w:t>
            </w:r>
            <w:proofErr w:type="spellStart"/>
            <w:r w:rsidRPr="000A4406">
              <w:rPr>
                <w:rFonts w:cstheme="minorHAnsi"/>
                <w:sz w:val="20"/>
                <w:szCs w:val="20"/>
                <w:lang w:val="ro-RO"/>
              </w:rPr>
              <w:t>wxga</w:t>
            </w:r>
            <w:proofErr w:type="spellEnd"/>
            <w:r w:rsidRPr="000A4406">
              <w:rPr>
                <w:rFonts w:cstheme="minorHAnsi"/>
                <w:sz w:val="20"/>
                <w:szCs w:val="20"/>
                <w:lang w:val="ro-RO"/>
              </w:rPr>
              <w:t xml:space="preserve">, luminozitate </w:t>
            </w:r>
            <w:r>
              <w:rPr>
                <w:rFonts w:cstheme="minorHAnsi"/>
                <w:sz w:val="20"/>
                <w:szCs w:val="20"/>
                <w:lang w:val="ro-RO"/>
              </w:rPr>
              <w:t>minim 2000 lumeni</w:t>
            </w:r>
            <w:r w:rsidRPr="000A4406">
              <w:rPr>
                <w:rFonts w:cstheme="minorHAnsi"/>
                <w:sz w:val="20"/>
                <w:szCs w:val="20"/>
                <w:lang w:val="ro-RO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ro-RO"/>
              </w:rPr>
              <w:t>conectivitate</w:t>
            </w:r>
            <w:r w:rsidRPr="000A4406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A4406">
              <w:rPr>
                <w:rFonts w:cstheme="minorHAnsi"/>
                <w:sz w:val="20"/>
                <w:szCs w:val="20"/>
                <w:lang w:val="ro-RO"/>
              </w:rPr>
              <w:t>hdmi</w:t>
            </w:r>
            <w:proofErr w:type="spellEnd"/>
            <w:r w:rsidRPr="000A4406">
              <w:rPr>
                <w:rFonts w:cstheme="minorHAnsi"/>
                <w:sz w:val="20"/>
                <w:szCs w:val="20"/>
                <w:lang w:val="ro-RO"/>
              </w:rPr>
              <w:t xml:space="preserve"> x2, </w:t>
            </w:r>
            <w:proofErr w:type="spellStart"/>
            <w:r w:rsidRPr="000A4406">
              <w:rPr>
                <w:rFonts w:cstheme="minorHAnsi"/>
                <w:sz w:val="20"/>
                <w:szCs w:val="20"/>
                <w:lang w:val="ro-RO"/>
              </w:rPr>
              <w:t>usb</w:t>
            </w:r>
            <w:proofErr w:type="spellEnd"/>
            <w:r w:rsidRPr="000A4406">
              <w:rPr>
                <w:rFonts w:cstheme="minorHAnsi"/>
                <w:sz w:val="20"/>
                <w:szCs w:val="20"/>
                <w:lang w:val="ro-RO"/>
              </w:rPr>
              <w:t xml:space="preserve"> x2, </w:t>
            </w:r>
            <w:proofErr w:type="spellStart"/>
            <w:r w:rsidRPr="000A4406">
              <w:rPr>
                <w:rFonts w:cstheme="minorHAnsi"/>
                <w:sz w:val="20"/>
                <w:szCs w:val="20"/>
                <w:lang w:val="ro-RO"/>
              </w:rPr>
              <w:t>vga</w:t>
            </w:r>
            <w:proofErr w:type="spellEnd"/>
            <w:r w:rsidRPr="000A4406">
              <w:rPr>
                <w:rFonts w:cstheme="minorHAnsi"/>
                <w:sz w:val="20"/>
                <w:szCs w:val="20"/>
                <w:lang w:val="ro-RO"/>
              </w:rPr>
              <w:t>, wireless LAN</w:t>
            </w:r>
            <w:r>
              <w:rPr>
                <w:rFonts w:cstheme="minorHAnsi"/>
                <w:sz w:val="20"/>
                <w:szCs w:val="20"/>
                <w:lang w:val="ro-RO"/>
              </w:rPr>
              <w:t>, alimentare 240V/50Hz.</w:t>
            </w:r>
          </w:p>
        </w:tc>
        <w:tc>
          <w:tcPr>
            <w:tcW w:w="4293" w:type="dxa"/>
            <w:vMerge/>
          </w:tcPr>
          <w:p w14:paraId="12F52288" w14:textId="77777777" w:rsidR="00E3036A" w:rsidRPr="00A52C69" w:rsidRDefault="00E3036A" w:rsidP="00E3036A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3036A" w:rsidRPr="00A035C2" w14:paraId="236AD332" w14:textId="77777777" w:rsidTr="00421047">
        <w:trPr>
          <w:trHeight w:val="285"/>
        </w:trPr>
        <w:tc>
          <w:tcPr>
            <w:tcW w:w="4707" w:type="dxa"/>
            <w:shd w:val="clear" w:color="auto" w:fill="auto"/>
            <w:vAlign w:val="bottom"/>
          </w:tcPr>
          <w:p w14:paraId="3C874711" w14:textId="77777777" w:rsidR="00E3036A" w:rsidRPr="000F4969" w:rsidRDefault="00E3036A" w:rsidP="00E3036A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0F4969">
              <w:rPr>
                <w:rFonts w:cstheme="minorHAnsi"/>
                <w:i/>
                <w:lang w:val="ro-RO"/>
              </w:rPr>
              <w:t xml:space="preserve">Parametri de </w:t>
            </w:r>
            <w:proofErr w:type="spellStart"/>
            <w:r w:rsidRPr="000F4969">
              <w:rPr>
                <w:rFonts w:cstheme="minorHAnsi"/>
                <w:i/>
                <w:lang w:val="ro-RO"/>
              </w:rPr>
              <w:t>funcţionare</w:t>
            </w:r>
            <w:proofErr w:type="spellEnd"/>
            <w:r w:rsidRPr="000F4969">
              <w:rPr>
                <w:rFonts w:cstheme="minorHAnsi"/>
                <w:i/>
                <w:lang w:val="ro-RO"/>
              </w:rPr>
              <w:t xml:space="preserve"> minim </w:t>
            </w:r>
            <w:proofErr w:type="spellStart"/>
            <w:r w:rsidRPr="000F4969">
              <w:rPr>
                <w:rFonts w:cstheme="minorHAnsi"/>
                <w:i/>
                <w:lang w:val="ro-RO"/>
              </w:rPr>
              <w:t>acceptaţi</w:t>
            </w:r>
            <w:proofErr w:type="spellEnd"/>
            <w:r w:rsidRPr="000F4969">
              <w:rPr>
                <w:rFonts w:cstheme="minorHAnsi"/>
                <w:i/>
                <w:lang w:val="ro-RO"/>
              </w:rPr>
              <w:t xml:space="preserve"> de către Beneficiar</w:t>
            </w:r>
          </w:p>
          <w:p w14:paraId="2CBE1C56" w14:textId="77777777" w:rsidR="00E3036A" w:rsidRPr="00A52C69" w:rsidRDefault="00E3036A" w:rsidP="00E3036A">
            <w:pPr>
              <w:spacing w:after="0" w:line="240" w:lineRule="auto"/>
              <w:ind w:left="-198" w:firstLine="198"/>
              <w:rPr>
                <w:rFonts w:cstheme="minorHAnsi"/>
                <w:i/>
                <w:color w:val="FF0000"/>
                <w:lang w:val="ro-RO"/>
              </w:rPr>
            </w:pPr>
            <w:r w:rsidRPr="000F4969">
              <w:rPr>
                <w:rFonts w:cs="Calibri"/>
                <w:lang w:val="ro-RO"/>
              </w:rPr>
              <w:t>Funcționare în interior</w:t>
            </w:r>
          </w:p>
        </w:tc>
        <w:tc>
          <w:tcPr>
            <w:tcW w:w="4293" w:type="dxa"/>
          </w:tcPr>
          <w:p w14:paraId="6544D912" w14:textId="77777777" w:rsidR="00E3036A" w:rsidRDefault="00E3036A" w:rsidP="00E3036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  <w:r w:rsidRPr="00E3036A">
              <w:rPr>
                <w:rFonts w:cstheme="minorHAnsi"/>
                <w:i/>
                <w:lang w:val="ro-RO"/>
              </w:rPr>
              <w:t xml:space="preserve">Parametrii de </w:t>
            </w:r>
            <w:proofErr w:type="spellStart"/>
            <w:r w:rsidRPr="00E3036A">
              <w:rPr>
                <w:rFonts w:cstheme="minorHAnsi"/>
                <w:i/>
                <w:lang w:val="ro-RO"/>
              </w:rPr>
              <w:t>Funcţionare</w:t>
            </w:r>
            <w:proofErr w:type="spellEnd"/>
            <w:r w:rsidRPr="00E3036A">
              <w:rPr>
                <w:rFonts w:cstheme="minorHAnsi"/>
                <w:i/>
                <w:lang w:val="ro-RO"/>
              </w:rPr>
              <w:t xml:space="preserve"> ai produsului ofertat</w:t>
            </w:r>
          </w:p>
          <w:p w14:paraId="1451DBD2" w14:textId="5DE6407D" w:rsidR="00E3036A" w:rsidRPr="00E3036A" w:rsidRDefault="00E3036A" w:rsidP="00E3036A">
            <w:pPr>
              <w:spacing w:after="0" w:line="240" w:lineRule="auto"/>
              <w:rPr>
                <w:rFonts w:cstheme="minorHAnsi"/>
                <w:iCs/>
                <w:lang w:val="ro-RO"/>
              </w:rPr>
            </w:pPr>
          </w:p>
        </w:tc>
      </w:tr>
      <w:tr w:rsidR="00E3036A" w:rsidRPr="00A035C2" w14:paraId="06EDE703" w14:textId="77777777" w:rsidTr="00421047">
        <w:trPr>
          <w:trHeight w:val="285"/>
        </w:trPr>
        <w:tc>
          <w:tcPr>
            <w:tcW w:w="4707" w:type="dxa"/>
            <w:shd w:val="clear" w:color="auto" w:fill="auto"/>
            <w:vAlign w:val="bottom"/>
          </w:tcPr>
          <w:p w14:paraId="5434D8B7" w14:textId="77777777" w:rsidR="00E3036A" w:rsidRPr="006434EC" w:rsidRDefault="00E3036A" w:rsidP="00E3036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  <w:r>
              <w:rPr>
                <w:rFonts w:cstheme="minorHAnsi"/>
                <w:i/>
                <w:lang w:val="ro-RO"/>
              </w:rPr>
              <w:t>Garanție</w:t>
            </w:r>
          </w:p>
          <w:p w14:paraId="0A6ABD20" w14:textId="77777777" w:rsidR="00E3036A" w:rsidRPr="00A52C69" w:rsidRDefault="00E3036A" w:rsidP="00E3036A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593892">
              <w:rPr>
                <w:rFonts w:cs="Calibri"/>
                <w:lang w:val="ro-RO"/>
              </w:rPr>
              <w:t>Garanție minimă 12 luni</w:t>
            </w:r>
          </w:p>
        </w:tc>
        <w:tc>
          <w:tcPr>
            <w:tcW w:w="4293" w:type="dxa"/>
          </w:tcPr>
          <w:p w14:paraId="3BE62388" w14:textId="77777777" w:rsidR="00E3036A" w:rsidRPr="00E3036A" w:rsidRDefault="00E3036A" w:rsidP="00E3036A">
            <w:pPr>
              <w:spacing w:after="0" w:line="240" w:lineRule="auto"/>
              <w:rPr>
                <w:rFonts w:cstheme="minorHAnsi"/>
                <w:iCs/>
                <w:lang w:val="ro-RO"/>
              </w:rPr>
            </w:pPr>
          </w:p>
        </w:tc>
      </w:tr>
    </w:tbl>
    <w:p w14:paraId="6FC3FFF4" w14:textId="6FD49A17" w:rsidR="00904500" w:rsidRDefault="00904500" w:rsidP="00904500">
      <w:pPr>
        <w:spacing w:after="0" w:line="240" w:lineRule="auto"/>
        <w:rPr>
          <w:rFonts w:cstheme="minorHAnsi"/>
          <w:b/>
          <w:lang w:val="ro-RO"/>
        </w:rPr>
      </w:pPr>
    </w:p>
    <w:p w14:paraId="4A284B15" w14:textId="06D53FAC" w:rsidR="00E3036A" w:rsidRDefault="00E3036A" w:rsidP="00904500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4293"/>
      </w:tblGrid>
      <w:tr w:rsidR="00E3036A" w:rsidRPr="00A035C2" w14:paraId="2F3B8D96" w14:textId="77777777" w:rsidTr="00E3036A">
        <w:trPr>
          <w:trHeight w:val="454"/>
        </w:trPr>
        <w:tc>
          <w:tcPr>
            <w:tcW w:w="9000" w:type="dxa"/>
            <w:gridSpan w:val="2"/>
            <w:shd w:val="clear" w:color="auto" w:fill="auto"/>
            <w:vAlign w:val="center"/>
          </w:tcPr>
          <w:p w14:paraId="1C2E172B" w14:textId="13A0FC2C" w:rsidR="00E3036A" w:rsidRPr="00E3036A" w:rsidRDefault="00E3036A" w:rsidP="00E3036A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LOT 2</w:t>
            </w:r>
          </w:p>
        </w:tc>
      </w:tr>
      <w:tr w:rsidR="00E3036A" w:rsidRPr="00A035C2" w14:paraId="50ADA896" w14:textId="77777777" w:rsidTr="00421047">
        <w:trPr>
          <w:trHeight w:val="285"/>
        </w:trPr>
        <w:tc>
          <w:tcPr>
            <w:tcW w:w="4707" w:type="dxa"/>
            <w:shd w:val="clear" w:color="auto" w:fill="auto"/>
            <w:vAlign w:val="bottom"/>
          </w:tcPr>
          <w:p w14:paraId="1AB3797A" w14:textId="77777777" w:rsidR="00E3036A" w:rsidRPr="00A52C69" w:rsidRDefault="00E3036A" w:rsidP="0051178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4293" w:type="dxa"/>
          </w:tcPr>
          <w:p w14:paraId="724809D2" w14:textId="77777777" w:rsidR="00E3036A" w:rsidRPr="00A52C69" w:rsidRDefault="00E3036A" w:rsidP="0051178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</w:tc>
      </w:tr>
      <w:tr w:rsidR="00E3036A" w:rsidRPr="004674D0" w14:paraId="6ADEFC9D" w14:textId="77777777" w:rsidTr="00421047">
        <w:trPr>
          <w:trHeight w:val="285"/>
        </w:trPr>
        <w:tc>
          <w:tcPr>
            <w:tcW w:w="4707" w:type="dxa"/>
            <w:shd w:val="clear" w:color="auto" w:fill="auto"/>
            <w:vAlign w:val="bottom"/>
          </w:tcPr>
          <w:p w14:paraId="31296087" w14:textId="77777777" w:rsidR="00E3036A" w:rsidRDefault="00E3036A" w:rsidP="00511783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6434EC">
              <w:rPr>
                <w:rFonts w:cstheme="minorHAnsi"/>
                <w:i/>
                <w:lang w:val="ro-RO"/>
              </w:rPr>
              <w:t>Denumire produs</w:t>
            </w:r>
          </w:p>
          <w:p w14:paraId="1B68F350" w14:textId="79099C78" w:rsidR="00E3036A" w:rsidRPr="006434EC" w:rsidRDefault="00E3036A" w:rsidP="00511783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Lot 2 echipamente dotare laborator</w:t>
            </w:r>
          </w:p>
        </w:tc>
        <w:tc>
          <w:tcPr>
            <w:tcW w:w="4293" w:type="dxa"/>
          </w:tcPr>
          <w:p w14:paraId="3A78A444" w14:textId="77777777" w:rsidR="00E3036A" w:rsidRDefault="00E3036A" w:rsidP="00E3036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  <w:r w:rsidRPr="00E3036A">
              <w:rPr>
                <w:rFonts w:cstheme="minorHAnsi"/>
                <w:i/>
                <w:lang w:val="ro-RO"/>
              </w:rPr>
              <w:t>Marca / modelul produsului</w:t>
            </w:r>
          </w:p>
          <w:p w14:paraId="244AF67E" w14:textId="4892955B" w:rsidR="00E3036A" w:rsidRPr="00E3036A" w:rsidRDefault="00E3036A" w:rsidP="00E3036A">
            <w:pPr>
              <w:spacing w:after="0" w:line="240" w:lineRule="auto"/>
              <w:rPr>
                <w:rFonts w:cstheme="minorHAnsi"/>
                <w:iCs/>
                <w:lang w:val="ro-RO"/>
              </w:rPr>
            </w:pPr>
          </w:p>
        </w:tc>
      </w:tr>
      <w:tr w:rsidR="00E3036A" w:rsidRPr="004674D0" w14:paraId="4707391D" w14:textId="77777777" w:rsidTr="00421047">
        <w:trPr>
          <w:trHeight w:val="285"/>
        </w:trPr>
        <w:tc>
          <w:tcPr>
            <w:tcW w:w="4707" w:type="dxa"/>
            <w:shd w:val="clear" w:color="auto" w:fill="auto"/>
            <w:vAlign w:val="bottom"/>
          </w:tcPr>
          <w:p w14:paraId="078DFFC3" w14:textId="77777777" w:rsidR="00E3036A" w:rsidRDefault="00E3036A" w:rsidP="00511783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6434EC">
              <w:rPr>
                <w:rFonts w:cstheme="minorHAnsi"/>
                <w:i/>
                <w:lang w:val="ro-RO"/>
              </w:rPr>
              <w:t>Descriere generală</w:t>
            </w:r>
          </w:p>
          <w:p w14:paraId="6D997E87" w14:textId="78358E4A" w:rsidR="00E3036A" w:rsidRPr="006434EC" w:rsidRDefault="00E3036A" w:rsidP="00511783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 xml:space="preserve">Componente necesare </w:t>
            </w:r>
            <w:proofErr w:type="spellStart"/>
            <w:r>
              <w:rPr>
                <w:rFonts w:cs="Calibri"/>
                <w:lang w:val="ro-RO"/>
              </w:rPr>
              <w:t>desfăşurării</w:t>
            </w:r>
            <w:proofErr w:type="spellEnd"/>
            <w:r>
              <w:rPr>
                <w:rFonts w:cs="Calibri"/>
                <w:lang w:val="ro-RO"/>
              </w:rPr>
              <w:t xml:space="preserve"> </w:t>
            </w:r>
            <w:proofErr w:type="spellStart"/>
            <w:r>
              <w:rPr>
                <w:rFonts w:cs="Calibri"/>
                <w:lang w:val="ro-RO"/>
              </w:rPr>
              <w:t>activităţii</w:t>
            </w:r>
            <w:proofErr w:type="spellEnd"/>
            <w:r>
              <w:rPr>
                <w:rFonts w:cs="Calibri"/>
                <w:lang w:val="ro-RO"/>
              </w:rPr>
              <w:t xml:space="preserve"> de instruire practică a </w:t>
            </w:r>
            <w:proofErr w:type="spellStart"/>
            <w:r>
              <w:rPr>
                <w:rFonts w:cs="Calibri"/>
                <w:lang w:val="ro-RO"/>
              </w:rPr>
              <w:t>studenţilor</w:t>
            </w:r>
            <w:proofErr w:type="spellEnd"/>
            <w:r>
              <w:rPr>
                <w:rFonts w:cs="Calibri"/>
                <w:lang w:val="ro-RO"/>
              </w:rPr>
              <w:t xml:space="preserve"> din grupul </w:t>
            </w:r>
            <w:proofErr w:type="spellStart"/>
            <w:r>
              <w:rPr>
                <w:rFonts w:cs="Calibri"/>
                <w:lang w:val="ro-RO"/>
              </w:rPr>
              <w:t>ţintă</w:t>
            </w:r>
            <w:proofErr w:type="spellEnd"/>
            <w:r>
              <w:rPr>
                <w:rFonts w:cs="Calibri"/>
                <w:lang w:val="ro-RO"/>
              </w:rPr>
              <w:t>, cu livrare întârziată.</w:t>
            </w:r>
          </w:p>
        </w:tc>
        <w:tc>
          <w:tcPr>
            <w:tcW w:w="4293" w:type="dxa"/>
          </w:tcPr>
          <w:p w14:paraId="1AC61F93" w14:textId="77777777" w:rsidR="00E3036A" w:rsidRDefault="00E3036A" w:rsidP="00E3036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  <w:r w:rsidRPr="00E3036A">
              <w:rPr>
                <w:rFonts w:cstheme="minorHAnsi"/>
                <w:i/>
                <w:lang w:val="ro-RO"/>
              </w:rPr>
              <w:t>Descriere generală</w:t>
            </w:r>
          </w:p>
          <w:p w14:paraId="34980511" w14:textId="1CAC6259" w:rsidR="00E3036A" w:rsidRPr="00E3036A" w:rsidRDefault="00E3036A" w:rsidP="00E3036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  <w:r>
              <w:rPr>
                <w:rFonts w:cstheme="minorHAnsi"/>
                <w:lang w:val="ro-RO"/>
              </w:rPr>
              <w:t xml:space="preserve">Componente necesare </w:t>
            </w:r>
            <w:proofErr w:type="spellStart"/>
            <w:r>
              <w:rPr>
                <w:rFonts w:cs="Calibri"/>
                <w:lang w:val="ro-RO"/>
              </w:rPr>
              <w:t>desfăşurării</w:t>
            </w:r>
            <w:proofErr w:type="spellEnd"/>
            <w:r>
              <w:rPr>
                <w:rFonts w:cs="Calibri"/>
                <w:lang w:val="ro-RO"/>
              </w:rPr>
              <w:t xml:space="preserve"> </w:t>
            </w:r>
            <w:proofErr w:type="spellStart"/>
            <w:r>
              <w:rPr>
                <w:rFonts w:cs="Calibri"/>
                <w:lang w:val="ro-RO"/>
              </w:rPr>
              <w:t>activităţii</w:t>
            </w:r>
            <w:proofErr w:type="spellEnd"/>
            <w:r>
              <w:rPr>
                <w:rFonts w:cs="Calibri"/>
                <w:lang w:val="ro-RO"/>
              </w:rPr>
              <w:t xml:space="preserve"> de instruire practică a </w:t>
            </w:r>
            <w:proofErr w:type="spellStart"/>
            <w:r w:rsidRPr="00E3036A">
              <w:rPr>
                <w:rFonts w:cs="Calibri"/>
                <w:lang w:val="ro-RO"/>
              </w:rPr>
              <w:t>studenţilor</w:t>
            </w:r>
            <w:proofErr w:type="spellEnd"/>
            <w:r w:rsidRPr="00E3036A">
              <w:rPr>
                <w:rFonts w:cs="Calibri"/>
                <w:lang w:val="ro-RO"/>
              </w:rPr>
              <w:t xml:space="preserve"> din grupul </w:t>
            </w:r>
            <w:proofErr w:type="spellStart"/>
            <w:r w:rsidRPr="00E3036A">
              <w:rPr>
                <w:rFonts w:cs="Calibri"/>
                <w:lang w:val="ro-RO"/>
              </w:rPr>
              <w:t>ţintă</w:t>
            </w:r>
            <w:proofErr w:type="spellEnd"/>
            <w:r w:rsidRPr="00E3036A">
              <w:rPr>
                <w:rFonts w:cs="Calibri"/>
                <w:lang w:val="ro-RO"/>
              </w:rPr>
              <w:t>, cu livrare întârziată.</w:t>
            </w:r>
          </w:p>
        </w:tc>
      </w:tr>
      <w:tr w:rsidR="00E3036A" w:rsidRPr="004674D0" w14:paraId="0075432C" w14:textId="77777777" w:rsidTr="00421047">
        <w:trPr>
          <w:trHeight w:val="73"/>
        </w:trPr>
        <w:tc>
          <w:tcPr>
            <w:tcW w:w="4707" w:type="dxa"/>
            <w:shd w:val="clear" w:color="auto" w:fill="auto"/>
            <w:vAlign w:val="center"/>
          </w:tcPr>
          <w:p w14:paraId="7B26E280" w14:textId="77777777" w:rsidR="00E3036A" w:rsidRPr="00E3036A" w:rsidRDefault="00E3036A" w:rsidP="00511783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E3036A">
              <w:rPr>
                <w:rFonts w:cstheme="minorHAnsi"/>
                <w:i/>
                <w:lang w:val="ro-RO"/>
              </w:rPr>
              <w:t xml:space="preserve">Detalii specifice </w:t>
            </w:r>
            <w:proofErr w:type="spellStart"/>
            <w:r w:rsidRPr="00E3036A">
              <w:rPr>
                <w:rFonts w:cstheme="minorHAnsi"/>
                <w:i/>
                <w:lang w:val="ro-RO"/>
              </w:rPr>
              <w:t>şi</w:t>
            </w:r>
            <w:proofErr w:type="spellEnd"/>
            <w:r w:rsidRPr="00E3036A">
              <w:rPr>
                <w:rFonts w:cstheme="minorHAnsi"/>
                <w:i/>
                <w:lang w:val="ro-RO"/>
              </w:rPr>
              <w:t xml:space="preserve"> standarde tehnice minim acceptate de către Beneficiar</w:t>
            </w:r>
          </w:p>
          <w:p w14:paraId="1DCC47F5" w14:textId="77777777" w:rsidR="00E3036A" w:rsidRPr="00E3036A" w:rsidRDefault="00E3036A" w:rsidP="00511783">
            <w:pPr>
              <w:spacing w:after="0" w:line="240" w:lineRule="auto"/>
              <w:ind w:left="-198" w:firstLine="198"/>
              <w:rPr>
                <w:rFonts w:cstheme="minorHAnsi"/>
                <w:i/>
                <w:lang w:val="ro-RO"/>
              </w:rPr>
            </w:pPr>
            <w:r w:rsidRPr="00E3036A">
              <w:rPr>
                <w:rFonts w:cstheme="minorHAnsi"/>
                <w:lang w:val="ro-RO"/>
              </w:rPr>
              <w:t>Conținutul lotului:</w:t>
            </w:r>
          </w:p>
        </w:tc>
        <w:tc>
          <w:tcPr>
            <w:tcW w:w="4293" w:type="dxa"/>
            <w:vMerge w:val="restart"/>
          </w:tcPr>
          <w:p w14:paraId="35167D2B" w14:textId="77777777" w:rsidR="00E3036A" w:rsidRDefault="00E3036A" w:rsidP="00E3036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  <w:r w:rsidRPr="00E3036A">
              <w:rPr>
                <w:rFonts w:cstheme="minorHAnsi"/>
                <w:i/>
                <w:lang w:val="ro-RO"/>
              </w:rPr>
              <w:t xml:space="preserve">Detaliile specifice </w:t>
            </w:r>
            <w:proofErr w:type="spellStart"/>
            <w:r w:rsidRPr="00E3036A">
              <w:rPr>
                <w:rFonts w:cstheme="minorHAnsi"/>
                <w:i/>
                <w:lang w:val="ro-RO"/>
              </w:rPr>
              <w:t>şi</w:t>
            </w:r>
            <w:proofErr w:type="spellEnd"/>
            <w:r w:rsidRPr="00E3036A">
              <w:rPr>
                <w:rFonts w:cstheme="minorHAnsi"/>
                <w:i/>
                <w:lang w:val="ro-RO"/>
              </w:rPr>
              <w:t xml:space="preserve"> standardele tehnice ale produsului ofertat</w:t>
            </w:r>
          </w:p>
          <w:p w14:paraId="40F1346E" w14:textId="4142A73C" w:rsidR="00E3036A" w:rsidRPr="00E3036A" w:rsidRDefault="00E3036A" w:rsidP="00E3036A">
            <w:pPr>
              <w:spacing w:after="0" w:line="240" w:lineRule="auto"/>
              <w:rPr>
                <w:rFonts w:cstheme="minorHAnsi"/>
                <w:iCs/>
                <w:lang w:val="ro-RO"/>
              </w:rPr>
            </w:pPr>
          </w:p>
        </w:tc>
      </w:tr>
      <w:tr w:rsidR="00E3036A" w:rsidRPr="004674D0" w14:paraId="40AC5F5F" w14:textId="77777777" w:rsidTr="00421047">
        <w:trPr>
          <w:trHeight w:val="271"/>
        </w:trPr>
        <w:tc>
          <w:tcPr>
            <w:tcW w:w="470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tcMar>
              <w:left w:w="28" w:type="dxa"/>
              <w:right w:w="28" w:type="dxa"/>
            </w:tcMar>
            <w:vAlign w:val="bottom"/>
          </w:tcPr>
          <w:p w14:paraId="472CE25F" w14:textId="77777777" w:rsidR="00421047" w:rsidRDefault="00E3036A" w:rsidP="00421047">
            <w:pPr>
              <w:spacing w:beforeLines="20" w:before="48" w:afterLines="20" w:after="48" w:line="240" w:lineRule="auto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 xml:space="preserve">1. </w:t>
            </w:r>
            <w:r w:rsidRPr="000A4406">
              <w:rPr>
                <w:rFonts w:eastAsia="Times New Roman" w:cstheme="minorHAnsi"/>
                <w:lang w:val="ro-RO"/>
              </w:rPr>
              <w:t xml:space="preserve">Autotransformator  </w:t>
            </w:r>
            <w:r>
              <w:rPr>
                <w:rFonts w:eastAsia="Times New Roman" w:cstheme="minorHAnsi"/>
                <w:lang w:val="ro-RO"/>
              </w:rPr>
              <w:t>-</w:t>
            </w:r>
            <w:r w:rsidRPr="000A4406">
              <w:rPr>
                <w:rFonts w:eastAsia="Times New Roman" w:cstheme="minorHAnsi"/>
                <w:lang w:val="ro-RO"/>
              </w:rPr>
              <w:t xml:space="preserve"> 6 buc.</w:t>
            </w:r>
          </w:p>
          <w:p w14:paraId="36DFFC2A" w14:textId="609965DA" w:rsidR="00E3036A" w:rsidRPr="00E3036A" w:rsidRDefault="00E3036A" w:rsidP="00E3036A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7A4A1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‎-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transformator monofazat variabil de laborator, cu carcasă metalică, echipat cu comutator de pornire și cablu de alimentare adecvat, reglare liniară a tensiunii de ieșire printr-un buton solid, antiderapant, minim</w:t>
            </w:r>
            <w:r w:rsidRPr="007A4A1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2000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VA</w:t>
            </w:r>
            <w:r w:rsidRPr="007A4A1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, tensiune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alimentare</w:t>
            </w:r>
            <w:r w:rsidRPr="007A4A1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primar 230V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/50Hz</w:t>
            </w:r>
            <w:r w:rsidRPr="007A4A1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‎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, </w:t>
            </w:r>
            <w:r w:rsidRPr="007A4A1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tensiune de ieșire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secundar</w:t>
            </w:r>
            <w:r w:rsidRPr="007A4A1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variabilă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până la minim </w:t>
            </w:r>
            <w:r w:rsidRPr="007A4A1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230V‎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, curent maxim în secundar cel puțin 5</w:t>
            </w:r>
            <w:r w:rsidRPr="007A4A1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A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, eficiență minim 95% la tensiunea maximă de ieșire</w:t>
            </w:r>
            <w:r w:rsidRPr="007A4A1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,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borne de conexiune</w:t>
            </w:r>
            <w:r w:rsidRPr="007A4A1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4 mm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.</w:t>
            </w:r>
          </w:p>
        </w:tc>
        <w:tc>
          <w:tcPr>
            <w:tcW w:w="4293" w:type="dxa"/>
            <w:vMerge/>
          </w:tcPr>
          <w:p w14:paraId="49D9B973" w14:textId="77777777" w:rsidR="00E3036A" w:rsidRPr="00A52C69" w:rsidRDefault="00E3036A" w:rsidP="00E3036A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3036A" w:rsidRPr="004674D0" w14:paraId="5DCBD4E6" w14:textId="77777777" w:rsidTr="00421047">
        <w:trPr>
          <w:trHeight w:val="253"/>
        </w:trPr>
        <w:tc>
          <w:tcPr>
            <w:tcW w:w="470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tcMar>
              <w:left w:w="28" w:type="dxa"/>
              <w:right w:w="28" w:type="dxa"/>
            </w:tcMar>
            <w:vAlign w:val="bottom"/>
          </w:tcPr>
          <w:p w14:paraId="0FFC51EF" w14:textId="77777777" w:rsidR="00421047" w:rsidRDefault="00E3036A" w:rsidP="00421047">
            <w:pPr>
              <w:spacing w:beforeLines="20" w:before="48" w:afterLines="20" w:after="48" w:line="240" w:lineRule="auto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 xml:space="preserve">2. </w:t>
            </w:r>
            <w:r w:rsidRPr="000A4406">
              <w:rPr>
                <w:rFonts w:eastAsia="Times New Roman" w:cstheme="minorHAnsi"/>
                <w:lang w:val="ro-RO"/>
              </w:rPr>
              <w:t xml:space="preserve">Autotransformator trifazic reglabil </w:t>
            </w:r>
            <w:r>
              <w:rPr>
                <w:rFonts w:eastAsia="Times New Roman" w:cstheme="minorHAnsi"/>
                <w:lang w:val="ro-RO"/>
              </w:rPr>
              <w:t xml:space="preserve"> -</w:t>
            </w:r>
            <w:r w:rsidRPr="000A4406">
              <w:rPr>
                <w:rFonts w:eastAsia="Times New Roman" w:cstheme="minorHAnsi"/>
                <w:lang w:val="ro-RO"/>
              </w:rPr>
              <w:t xml:space="preserve"> </w:t>
            </w:r>
            <w:r>
              <w:rPr>
                <w:rFonts w:eastAsia="Times New Roman" w:cstheme="minorHAnsi"/>
                <w:lang w:val="ro-RO"/>
              </w:rPr>
              <w:t>4</w:t>
            </w:r>
            <w:r w:rsidRPr="000A4406">
              <w:rPr>
                <w:rFonts w:eastAsia="Times New Roman" w:cstheme="minorHAnsi"/>
                <w:lang w:val="ro-RO"/>
              </w:rPr>
              <w:t xml:space="preserve"> buc.</w:t>
            </w:r>
          </w:p>
          <w:p w14:paraId="64445CA4" w14:textId="5DDFE8D5" w:rsidR="00E3036A" w:rsidRPr="000F4969" w:rsidRDefault="00E3036A" w:rsidP="00E3036A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-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autotransformator trifazat variabil de laborator, cu carcasă metalică, echipat cu comutator de pornire și cablu de alimentare adecvat, reglare liniară a tensiunii de ieșire printr-un buton solid, antiderapant, minim</w:t>
            </w:r>
            <w:r w:rsidRPr="007A4A1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7</w:t>
            </w:r>
            <w:r w:rsidRPr="007A4A1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000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VA</w:t>
            </w:r>
            <w:r w:rsidRPr="007A4A1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,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tensiune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de linie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alimentare primar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400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V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/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50Hz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, </w:t>
            </w:r>
            <w:r w:rsidRPr="007A4A1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tensiune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de linie</w:t>
            </w:r>
            <w:r w:rsidRPr="007A4A1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ieșire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secundar</w:t>
            </w:r>
            <w:r w:rsidRPr="007A4A1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variabilă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până la</w:t>
            </w:r>
            <w:r w:rsidRPr="007A4A1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minim 400</w:t>
            </w:r>
            <w:r w:rsidRPr="007A4A1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V‎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, curent maxim în secundar cel puțin 9</w:t>
            </w:r>
            <w:r w:rsidRPr="007A4A1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A,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eficiență minim 95% la tensiunea maximă de ieșire, borne de conexiune de</w:t>
            </w:r>
            <w:r w:rsidRPr="007A4A1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4 mm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.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4293" w:type="dxa"/>
            <w:vMerge/>
          </w:tcPr>
          <w:p w14:paraId="2DA2E8DB" w14:textId="77777777" w:rsidR="00E3036A" w:rsidRPr="00A52C69" w:rsidRDefault="00E3036A" w:rsidP="00E3036A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3036A" w:rsidRPr="004674D0" w14:paraId="68D36787" w14:textId="77777777" w:rsidTr="00421047">
        <w:trPr>
          <w:trHeight w:val="253"/>
        </w:trPr>
        <w:tc>
          <w:tcPr>
            <w:tcW w:w="470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tcMar>
              <w:left w:w="28" w:type="dxa"/>
              <w:right w:w="28" w:type="dxa"/>
            </w:tcMar>
            <w:vAlign w:val="bottom"/>
          </w:tcPr>
          <w:p w14:paraId="10091EE0" w14:textId="77777777" w:rsidR="00E3036A" w:rsidRDefault="00E3036A" w:rsidP="00E3036A">
            <w:pPr>
              <w:spacing w:beforeLines="30" w:before="72" w:afterLines="30" w:after="72" w:line="240" w:lineRule="auto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="Calibri"/>
                <w:color w:val="000000"/>
                <w:lang w:val="ro-RO" w:eastAsia="ro-RO"/>
              </w:rPr>
              <w:lastRenderedPageBreak/>
              <w:t xml:space="preserve">3. </w:t>
            </w:r>
            <w:r w:rsidRPr="000A4406">
              <w:rPr>
                <w:rFonts w:eastAsia="Times New Roman" w:cstheme="minorHAnsi"/>
                <w:lang w:val="ro-RO"/>
              </w:rPr>
              <w:t xml:space="preserve">Bobină 900-1000 spire‎ </w:t>
            </w:r>
            <w:r>
              <w:rPr>
                <w:rFonts w:eastAsia="Times New Roman" w:cstheme="minorHAnsi"/>
                <w:lang w:val="ro-RO"/>
              </w:rPr>
              <w:t xml:space="preserve"> -</w:t>
            </w:r>
            <w:r w:rsidRPr="000A4406">
              <w:rPr>
                <w:rFonts w:eastAsia="Times New Roman" w:cstheme="minorHAnsi"/>
                <w:lang w:val="ro-RO"/>
              </w:rPr>
              <w:t xml:space="preserve"> 6 buc.</w:t>
            </w:r>
          </w:p>
          <w:p w14:paraId="52D09C76" w14:textId="71639510" w:rsidR="00E3036A" w:rsidRPr="000F4969" w:rsidRDefault="00CC7EFF" w:rsidP="00E3036A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CC7EFF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‎- stand demonstrativ pentru fenomenul de inducție electromagnetică ce conține o bobină cu un număr de aproximativ 900-1000 de spire cu borne de conexiune ‎proprii de 4mm, miez retractabil, magnet pentru observarea câmpului, placă suport adaptată configurației bobină-magnet.</w:t>
            </w:r>
          </w:p>
        </w:tc>
        <w:tc>
          <w:tcPr>
            <w:tcW w:w="4293" w:type="dxa"/>
            <w:vMerge/>
          </w:tcPr>
          <w:p w14:paraId="280F2A38" w14:textId="77777777" w:rsidR="00E3036A" w:rsidRPr="00A52C69" w:rsidRDefault="00E3036A" w:rsidP="00E3036A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3036A" w:rsidRPr="004674D0" w14:paraId="4E3E15AB" w14:textId="77777777" w:rsidTr="00421047">
        <w:trPr>
          <w:trHeight w:val="253"/>
        </w:trPr>
        <w:tc>
          <w:tcPr>
            <w:tcW w:w="470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tcMar>
              <w:left w:w="28" w:type="dxa"/>
              <w:right w:w="28" w:type="dxa"/>
            </w:tcMar>
            <w:vAlign w:val="bottom"/>
          </w:tcPr>
          <w:p w14:paraId="0F73A713" w14:textId="77777777" w:rsidR="00E3036A" w:rsidRDefault="00E3036A" w:rsidP="00E3036A">
            <w:pPr>
              <w:spacing w:beforeLines="30" w:before="72" w:afterLines="30" w:after="72" w:line="240" w:lineRule="auto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="Calibri"/>
                <w:color w:val="000000"/>
                <w:lang w:val="ro-RO" w:eastAsia="ro-RO"/>
              </w:rPr>
              <w:lastRenderedPageBreak/>
              <w:t xml:space="preserve">4. </w:t>
            </w:r>
            <w:r w:rsidRPr="000A4406">
              <w:rPr>
                <w:rFonts w:eastAsia="Times New Roman" w:cs="Calibri"/>
                <w:color w:val="000000"/>
                <w:lang w:val="ro-RO" w:eastAsia="ro-RO"/>
              </w:rPr>
              <w:t>Reostat cu cursor</w:t>
            </w:r>
            <w:r w:rsidRPr="000A4406">
              <w:rPr>
                <w:rFonts w:eastAsia="Times New Roman" w:cstheme="minorHAnsi"/>
                <w:lang w:val="ro-RO"/>
              </w:rPr>
              <w:t xml:space="preserve">  </w:t>
            </w:r>
            <w:r>
              <w:rPr>
                <w:rFonts w:eastAsia="Times New Roman" w:cstheme="minorHAnsi"/>
                <w:lang w:val="ro-RO"/>
              </w:rPr>
              <w:t xml:space="preserve">- </w:t>
            </w:r>
            <w:r w:rsidRPr="000A4406">
              <w:rPr>
                <w:rFonts w:eastAsia="Times New Roman" w:cstheme="minorHAnsi"/>
                <w:lang w:val="ro-RO"/>
              </w:rPr>
              <w:t>6 buc.</w:t>
            </w:r>
          </w:p>
          <w:p w14:paraId="1F19CEC0" w14:textId="62DD3FEB" w:rsidR="00E3036A" w:rsidRPr="000F4969" w:rsidRDefault="00E3036A" w:rsidP="00E3036A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7A4A1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‎- reostat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5A4058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în carcasa metalică cu protecție la atingere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,</w:t>
            </w:r>
            <w:r w:rsidRPr="007A4A1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cu cursor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,</w:t>
            </w:r>
            <w:r w:rsidRPr="007A4A1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1kΩ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,</w:t>
            </w:r>
            <w:r w:rsidRPr="007A4A1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0.4A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, 600V, minim 150W, borne de conexiune de 4mm.</w:t>
            </w:r>
          </w:p>
        </w:tc>
        <w:tc>
          <w:tcPr>
            <w:tcW w:w="4293" w:type="dxa"/>
            <w:vMerge/>
          </w:tcPr>
          <w:p w14:paraId="3C1D61CF" w14:textId="77777777" w:rsidR="00E3036A" w:rsidRPr="00A52C69" w:rsidRDefault="00E3036A" w:rsidP="00E3036A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3036A" w:rsidRPr="00A035C2" w14:paraId="50F6D266" w14:textId="77777777" w:rsidTr="00421047">
        <w:trPr>
          <w:trHeight w:val="285"/>
        </w:trPr>
        <w:tc>
          <w:tcPr>
            <w:tcW w:w="4707" w:type="dxa"/>
            <w:shd w:val="clear" w:color="auto" w:fill="auto"/>
            <w:vAlign w:val="bottom"/>
          </w:tcPr>
          <w:p w14:paraId="1060BD3D" w14:textId="77777777" w:rsidR="00E3036A" w:rsidRPr="000F4969" w:rsidRDefault="00E3036A" w:rsidP="00E3036A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0F4969">
              <w:rPr>
                <w:rFonts w:cstheme="minorHAnsi"/>
                <w:i/>
                <w:lang w:val="ro-RO"/>
              </w:rPr>
              <w:t xml:space="preserve">Parametri de </w:t>
            </w:r>
            <w:proofErr w:type="spellStart"/>
            <w:r w:rsidRPr="000F4969">
              <w:rPr>
                <w:rFonts w:cstheme="minorHAnsi"/>
                <w:i/>
                <w:lang w:val="ro-RO"/>
              </w:rPr>
              <w:t>funcţionare</w:t>
            </w:r>
            <w:proofErr w:type="spellEnd"/>
            <w:r w:rsidRPr="000F4969">
              <w:rPr>
                <w:rFonts w:cstheme="minorHAnsi"/>
                <w:i/>
                <w:lang w:val="ro-RO"/>
              </w:rPr>
              <w:t xml:space="preserve"> minim </w:t>
            </w:r>
            <w:proofErr w:type="spellStart"/>
            <w:r w:rsidRPr="000F4969">
              <w:rPr>
                <w:rFonts w:cstheme="minorHAnsi"/>
                <w:i/>
                <w:lang w:val="ro-RO"/>
              </w:rPr>
              <w:t>acceptaţi</w:t>
            </w:r>
            <w:proofErr w:type="spellEnd"/>
            <w:r w:rsidRPr="000F4969">
              <w:rPr>
                <w:rFonts w:cstheme="minorHAnsi"/>
                <w:i/>
                <w:lang w:val="ro-RO"/>
              </w:rPr>
              <w:t xml:space="preserve"> de către Beneficiar</w:t>
            </w:r>
          </w:p>
          <w:p w14:paraId="6A488042" w14:textId="77777777" w:rsidR="00E3036A" w:rsidRPr="00A52C69" w:rsidRDefault="00E3036A" w:rsidP="00E3036A">
            <w:pPr>
              <w:spacing w:after="0" w:line="240" w:lineRule="auto"/>
              <w:ind w:left="-198" w:firstLine="198"/>
              <w:rPr>
                <w:rFonts w:cstheme="minorHAnsi"/>
                <w:i/>
                <w:color w:val="FF0000"/>
                <w:lang w:val="ro-RO"/>
              </w:rPr>
            </w:pPr>
            <w:r w:rsidRPr="000F4969">
              <w:rPr>
                <w:rFonts w:cs="Calibri"/>
                <w:lang w:val="ro-RO"/>
              </w:rPr>
              <w:t>Funcționare în interior</w:t>
            </w:r>
          </w:p>
        </w:tc>
        <w:tc>
          <w:tcPr>
            <w:tcW w:w="4293" w:type="dxa"/>
          </w:tcPr>
          <w:p w14:paraId="2BC9203B" w14:textId="77777777" w:rsidR="00E3036A" w:rsidRDefault="00E3036A" w:rsidP="00E3036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  <w:r w:rsidRPr="00E3036A">
              <w:rPr>
                <w:rFonts w:cstheme="minorHAnsi"/>
                <w:i/>
                <w:lang w:val="ro-RO"/>
              </w:rPr>
              <w:t xml:space="preserve">Parametrii de </w:t>
            </w:r>
            <w:proofErr w:type="spellStart"/>
            <w:r w:rsidRPr="00E3036A">
              <w:rPr>
                <w:rFonts w:cstheme="minorHAnsi"/>
                <w:i/>
                <w:lang w:val="ro-RO"/>
              </w:rPr>
              <w:t>Funcţionare</w:t>
            </w:r>
            <w:proofErr w:type="spellEnd"/>
            <w:r w:rsidRPr="00E3036A">
              <w:rPr>
                <w:rFonts w:cstheme="minorHAnsi"/>
                <w:i/>
                <w:lang w:val="ro-RO"/>
              </w:rPr>
              <w:t xml:space="preserve"> ai produsului ofertat</w:t>
            </w:r>
          </w:p>
          <w:p w14:paraId="7A6D5F88" w14:textId="0B00765A" w:rsidR="00E3036A" w:rsidRPr="00E3036A" w:rsidRDefault="00E3036A" w:rsidP="00E3036A">
            <w:pPr>
              <w:spacing w:after="0" w:line="240" w:lineRule="auto"/>
              <w:rPr>
                <w:rFonts w:cstheme="minorHAnsi"/>
                <w:iCs/>
                <w:lang w:val="ro-RO"/>
              </w:rPr>
            </w:pPr>
          </w:p>
        </w:tc>
      </w:tr>
      <w:tr w:rsidR="00E3036A" w:rsidRPr="00A035C2" w14:paraId="46B34764" w14:textId="77777777" w:rsidTr="00421047">
        <w:trPr>
          <w:trHeight w:val="285"/>
        </w:trPr>
        <w:tc>
          <w:tcPr>
            <w:tcW w:w="4707" w:type="dxa"/>
            <w:shd w:val="clear" w:color="auto" w:fill="auto"/>
            <w:vAlign w:val="bottom"/>
          </w:tcPr>
          <w:p w14:paraId="27F285C6" w14:textId="77777777" w:rsidR="00E3036A" w:rsidRPr="006434EC" w:rsidRDefault="00E3036A" w:rsidP="00E3036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  <w:r>
              <w:rPr>
                <w:rFonts w:cstheme="minorHAnsi"/>
                <w:i/>
                <w:lang w:val="ro-RO"/>
              </w:rPr>
              <w:t>Garanție</w:t>
            </w:r>
          </w:p>
          <w:p w14:paraId="1E02B3EE" w14:textId="77777777" w:rsidR="00E3036A" w:rsidRPr="00A52C69" w:rsidRDefault="00E3036A" w:rsidP="00E3036A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593892">
              <w:rPr>
                <w:rFonts w:cs="Calibri"/>
                <w:lang w:val="ro-RO"/>
              </w:rPr>
              <w:t>Garanție minimă 12 luni</w:t>
            </w:r>
          </w:p>
        </w:tc>
        <w:tc>
          <w:tcPr>
            <w:tcW w:w="4293" w:type="dxa"/>
          </w:tcPr>
          <w:p w14:paraId="68BD715F" w14:textId="77777777" w:rsidR="00E3036A" w:rsidRPr="00E3036A" w:rsidRDefault="00E3036A" w:rsidP="00E3036A">
            <w:pPr>
              <w:spacing w:after="0" w:line="240" w:lineRule="auto"/>
              <w:rPr>
                <w:rFonts w:cstheme="minorHAnsi"/>
                <w:iCs/>
                <w:lang w:val="ro-RO"/>
              </w:rPr>
            </w:pPr>
          </w:p>
        </w:tc>
      </w:tr>
    </w:tbl>
    <w:p w14:paraId="3DF85132" w14:textId="77777777" w:rsidR="00E3036A" w:rsidRPr="00A52C69" w:rsidRDefault="00E3036A" w:rsidP="00904500">
      <w:pPr>
        <w:spacing w:after="0" w:line="240" w:lineRule="auto"/>
        <w:rPr>
          <w:rFonts w:cstheme="minorHAnsi"/>
          <w:b/>
          <w:lang w:val="ro-RO"/>
        </w:rPr>
      </w:pPr>
    </w:p>
    <w:p w14:paraId="4D3F37BD" w14:textId="77777777" w:rsidR="00904500" w:rsidRPr="00A52C69" w:rsidRDefault="00904500" w:rsidP="00904500">
      <w:pPr>
        <w:spacing w:after="0" w:line="240" w:lineRule="auto"/>
        <w:rPr>
          <w:rFonts w:cstheme="minorHAnsi"/>
          <w:b/>
          <w:lang w:val="ro-RO"/>
        </w:rPr>
      </w:pPr>
    </w:p>
    <w:p w14:paraId="0D4A307E" w14:textId="77777777" w:rsidR="00904500" w:rsidRPr="00A52C69" w:rsidRDefault="00904500" w:rsidP="00904500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14:paraId="72331BA6" w14:textId="77777777" w:rsidR="00904500" w:rsidRPr="00A52C69" w:rsidRDefault="00904500" w:rsidP="00904500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14:paraId="2DB8B341" w14:textId="77777777" w:rsidR="00904500" w:rsidRPr="00A52C69" w:rsidRDefault="00904500" w:rsidP="00904500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14:paraId="21C19982" w14:textId="77777777" w:rsidR="00904500" w:rsidRPr="00A52C69" w:rsidRDefault="00904500" w:rsidP="00904500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p w14:paraId="1B2AE25A" w14:textId="77777777" w:rsidR="00904500" w:rsidRPr="00A52C69" w:rsidRDefault="00904500" w:rsidP="00904500">
      <w:pPr>
        <w:spacing w:after="0" w:line="240" w:lineRule="auto"/>
        <w:ind w:left="720"/>
        <w:jc w:val="center"/>
        <w:rPr>
          <w:rFonts w:cstheme="minorHAnsi"/>
          <w:b/>
          <w:lang w:val="ro-RO"/>
        </w:rPr>
      </w:pPr>
    </w:p>
    <w:p w14:paraId="573A4D2B" w14:textId="77777777" w:rsidR="00904500" w:rsidRPr="00A52C69" w:rsidRDefault="00904500" w:rsidP="00904500">
      <w:pPr>
        <w:spacing w:after="0" w:line="240" w:lineRule="auto"/>
        <w:rPr>
          <w:rFonts w:asciiTheme="majorHAnsi" w:hAnsiTheme="majorHAnsi"/>
          <w:i/>
          <w:lang w:val="ro-RO"/>
        </w:rPr>
      </w:pPr>
    </w:p>
    <w:p w14:paraId="72AF467B" w14:textId="77777777" w:rsidR="00AE2763" w:rsidRDefault="00AE2763"/>
    <w:sectPr w:rsidR="00AE2763" w:rsidSect="00E3036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853FE" w14:textId="77777777" w:rsidR="00C66967" w:rsidRDefault="00C66967" w:rsidP="00904500">
      <w:pPr>
        <w:spacing w:after="0" w:line="240" w:lineRule="auto"/>
      </w:pPr>
      <w:r>
        <w:separator/>
      </w:r>
    </w:p>
  </w:endnote>
  <w:endnote w:type="continuationSeparator" w:id="0">
    <w:p w14:paraId="002149B4" w14:textId="77777777" w:rsidR="00C66967" w:rsidRDefault="00C66967" w:rsidP="0090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80403" w14:textId="77777777" w:rsidR="00C66967" w:rsidRDefault="00C66967" w:rsidP="00904500">
      <w:pPr>
        <w:spacing w:after="0" w:line="240" w:lineRule="auto"/>
      </w:pPr>
      <w:r>
        <w:separator/>
      </w:r>
    </w:p>
  </w:footnote>
  <w:footnote w:type="continuationSeparator" w:id="0">
    <w:p w14:paraId="695F66B8" w14:textId="77777777" w:rsidR="00C66967" w:rsidRDefault="00C66967" w:rsidP="00904500">
      <w:pPr>
        <w:spacing w:after="0" w:line="240" w:lineRule="auto"/>
      </w:pPr>
      <w:r>
        <w:continuationSeparator/>
      </w:r>
    </w:p>
  </w:footnote>
  <w:footnote w:id="1">
    <w:p w14:paraId="7F59AA32" w14:textId="77777777" w:rsidR="00904500" w:rsidRPr="00CB44CF" w:rsidRDefault="00904500" w:rsidP="00904500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14:paraId="2DE33A73" w14:textId="77777777" w:rsidR="00904500" w:rsidRPr="00CB44CF" w:rsidRDefault="00904500" w:rsidP="00904500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 xml:space="preserve">B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14:paraId="0146120B" w14:textId="77777777" w:rsidR="00904500" w:rsidRPr="00CB44CF" w:rsidRDefault="00904500" w:rsidP="00904500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00"/>
    <w:rsid w:val="0009660D"/>
    <w:rsid w:val="000F4969"/>
    <w:rsid w:val="00234172"/>
    <w:rsid w:val="00283094"/>
    <w:rsid w:val="003444AA"/>
    <w:rsid w:val="00421047"/>
    <w:rsid w:val="00700D6E"/>
    <w:rsid w:val="00904500"/>
    <w:rsid w:val="00943131"/>
    <w:rsid w:val="009E1174"/>
    <w:rsid w:val="00A45E47"/>
    <w:rsid w:val="00AE2763"/>
    <w:rsid w:val="00BA664A"/>
    <w:rsid w:val="00BB5CA7"/>
    <w:rsid w:val="00C66967"/>
    <w:rsid w:val="00CC7EFF"/>
    <w:rsid w:val="00D03A8D"/>
    <w:rsid w:val="00D24807"/>
    <w:rsid w:val="00E3036A"/>
    <w:rsid w:val="00F7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F42E8"/>
  <w15:docId w15:val="{F21BC0AB-4E43-40AE-99FF-9ECF9439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047"/>
    <w:pPr>
      <w:spacing w:after="200" w:line="276" w:lineRule="auto"/>
    </w:pPr>
    <w:rPr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9045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qFormat/>
    <w:rsid w:val="0090450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04500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Heading7Char">
    <w:name w:val="Heading 7 Char"/>
    <w:basedOn w:val="DefaultParagraphFont"/>
    <w:link w:val="Heading7"/>
    <w:rsid w:val="0090450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90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90450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904500"/>
    <w:rPr>
      <w:vertAlign w:val="superscript"/>
    </w:rPr>
  </w:style>
  <w:style w:type="character" w:styleId="Hyperlink">
    <w:name w:val="Hyperlink"/>
    <w:basedOn w:val="DefaultParagraphFont"/>
    <w:rsid w:val="00904500"/>
    <w:rPr>
      <w:color w:val="0000FF"/>
      <w:u w:val="single"/>
    </w:rPr>
  </w:style>
  <w:style w:type="paragraph" w:customStyle="1" w:styleId="ChapterNumber">
    <w:name w:val="ChapterNumber"/>
    <w:rsid w:val="00904500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9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Vatavu</dc:creator>
  <cp:keywords/>
  <dc:description/>
  <cp:lastModifiedBy>Nistor</cp:lastModifiedBy>
  <cp:revision>2</cp:revision>
  <cp:lastPrinted>2021-03-23T13:04:00Z</cp:lastPrinted>
  <dcterms:created xsi:type="dcterms:W3CDTF">2021-03-24T06:52:00Z</dcterms:created>
  <dcterms:modified xsi:type="dcterms:W3CDTF">2021-03-24T06:52:00Z</dcterms:modified>
</cp:coreProperties>
</file>