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B0" w:rsidRPr="00BD4D61" w:rsidRDefault="000172AE" w:rsidP="000829B0">
      <w:pPr>
        <w:tabs>
          <w:tab w:val="left" w:pos="9214"/>
          <w:tab w:val="left" w:pos="9356"/>
        </w:tabs>
        <w:spacing w:line="360" w:lineRule="auto"/>
        <w:ind w:firstLine="720"/>
        <w:jc w:val="right"/>
        <w:rPr>
          <w:szCs w:val="16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0829B0">
        <w:rPr>
          <w:rFonts w:ascii="Arial" w:hAnsi="Arial" w:cs="Arial"/>
          <w:sz w:val="22"/>
          <w:szCs w:val="22"/>
          <w:lang w:val="it-IT"/>
        </w:rPr>
        <w:t>Anexa 1</w:t>
      </w:r>
      <w:r>
        <w:rPr>
          <w:rFonts w:ascii="Arial" w:hAnsi="Arial" w:cs="Arial"/>
          <w:sz w:val="22"/>
          <w:szCs w:val="22"/>
          <w:lang w:val="it-IT"/>
        </w:rPr>
        <w:tab/>
      </w: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B0" w:rsidRPr="00AB26AE" w:rsidRDefault="000829B0" w:rsidP="000829B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Se aprobă,</w:t>
                            </w:r>
                          </w:p>
                          <w:p w:rsidR="000829B0" w:rsidRPr="00AB26AE" w:rsidRDefault="000829B0" w:rsidP="000829B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0829B0" w:rsidRPr="00AB26AE" w:rsidRDefault="000829B0" w:rsidP="000829B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0829B0" w:rsidRPr="00436E03" w:rsidRDefault="000829B0" w:rsidP="000829B0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r w:rsidRPr="00436E03">
                              <w:rPr>
                                <w:rFonts w:ascii="Arial" w:hAnsi="Arial" w:cs="Arial"/>
                              </w:rPr>
                              <w:t>Aprobare,</w:t>
                            </w:r>
                          </w:p>
                          <w:p w:rsidR="000829B0" w:rsidRDefault="000829B0" w:rsidP="000829B0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0829B0" w:rsidRPr="003607A1" w:rsidRDefault="000829B0" w:rsidP="000829B0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0829B0" w:rsidRPr="00436E03" w:rsidRDefault="000829B0" w:rsidP="000829B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0829B0" w:rsidRPr="00AB26AE" w:rsidRDefault="000829B0" w:rsidP="000829B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Se aprobă,</w:t>
                      </w:r>
                    </w:p>
                    <w:p w:rsidR="000829B0" w:rsidRPr="00AB26AE" w:rsidRDefault="000829B0" w:rsidP="000829B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0829B0" w:rsidRPr="00AB26AE" w:rsidRDefault="000829B0" w:rsidP="000829B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0829B0" w:rsidRPr="00436E03" w:rsidRDefault="000829B0" w:rsidP="000829B0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r w:rsidRPr="00436E03">
                        <w:rPr>
                          <w:rFonts w:ascii="Arial" w:hAnsi="Arial" w:cs="Arial"/>
                        </w:rPr>
                        <w:t>Aprobare,</w:t>
                      </w:r>
                    </w:p>
                    <w:p w:rsidR="000829B0" w:rsidRDefault="000829B0" w:rsidP="000829B0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0829B0" w:rsidRPr="003607A1" w:rsidRDefault="000829B0" w:rsidP="000829B0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0829B0" w:rsidRPr="00436E03" w:rsidRDefault="000829B0" w:rsidP="000829B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Pr="001E66C7" w:rsidRDefault="000829B0" w:rsidP="000829B0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0829B0" w:rsidRPr="001E66C7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Pr="009110A6" w:rsidRDefault="000829B0" w:rsidP="000829B0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</w:t>
      </w:r>
      <w:r w:rsidR="000172AE"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 xml:space="preserve">.....................….,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 w:rsidR="000172AE">
        <w:rPr>
          <w:rFonts w:ascii="Arial" w:hAnsi="Arial" w:cs="Arial"/>
          <w:sz w:val="22"/>
          <w:lang w:val="ro-RO"/>
        </w:rPr>
        <w:t>........................................................................................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..........</w:t>
      </w:r>
      <w:r w:rsidR="000172AE">
        <w:rPr>
          <w:rFonts w:ascii="Arial" w:hAnsi="Arial" w:cs="Arial"/>
          <w:sz w:val="22"/>
          <w:lang w:val="ro-RO"/>
        </w:rPr>
        <w:t>............................................</w:t>
      </w:r>
      <w:r w:rsidRPr="009110A6">
        <w:rPr>
          <w:rFonts w:ascii="Arial" w:hAnsi="Arial" w:cs="Arial"/>
          <w:sz w:val="22"/>
          <w:lang w:val="ro-RO"/>
        </w:rPr>
        <w:t>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..., vă rog să binevoiţi a-mi aproba înscrierea la concurs</w:t>
      </w:r>
      <w:r w:rsidR="007A0C4F">
        <w:rPr>
          <w:rFonts w:ascii="Arial" w:hAnsi="Arial" w:cs="Arial"/>
          <w:sz w:val="22"/>
          <w:lang w:val="ro-RO"/>
        </w:rPr>
        <w:t>ul pentru ocuparea postului de EXPERT GRUP ȚINTĂ ȘI AGAJABILITATE</w:t>
      </w:r>
      <w:bookmarkStart w:id="0" w:name="_GoBack"/>
      <w:bookmarkEnd w:id="0"/>
      <w:r w:rsidRPr="009110A6">
        <w:rPr>
          <w:rFonts w:ascii="Arial" w:hAnsi="Arial" w:cs="Arial"/>
          <w:sz w:val="22"/>
          <w:lang w:val="ro-RO"/>
        </w:rPr>
        <w:t xml:space="preserve"> din ca</w:t>
      </w:r>
      <w:r w:rsidR="000172AE">
        <w:rPr>
          <w:rFonts w:ascii="Arial" w:hAnsi="Arial" w:cs="Arial"/>
          <w:sz w:val="22"/>
          <w:lang w:val="ro-RO"/>
        </w:rPr>
        <w:t>drul proiectului cu fonduri europene POC</w:t>
      </w:r>
      <w:r w:rsidR="000172AE" w:rsidRPr="0037651C">
        <w:rPr>
          <w:rFonts w:ascii="Arial" w:hAnsi="Arial" w:cs="Arial"/>
          <w:sz w:val="22"/>
          <w:lang w:val="ro-RO"/>
        </w:rPr>
        <w:t xml:space="preserve">U </w:t>
      </w:r>
      <w:r w:rsidR="0037651C" w:rsidRPr="0037651C">
        <w:rPr>
          <w:rFonts w:ascii="Arial" w:hAnsi="Arial" w:cs="Arial"/>
          <w:szCs w:val="20"/>
          <w:lang w:val="it-IT"/>
        </w:rPr>
        <w:t xml:space="preserve">/626/6/13/ </w:t>
      </w:r>
      <w:r w:rsidR="000172AE" w:rsidRPr="0037651C">
        <w:rPr>
          <w:rFonts w:ascii="Arial" w:hAnsi="Arial" w:cs="Arial"/>
          <w:b/>
          <w:sz w:val="22"/>
          <w:lang w:val="ro-RO"/>
        </w:rPr>
        <w:t>ID 131181 - PRACTEH</w:t>
      </w:r>
      <w:r>
        <w:rPr>
          <w:rFonts w:ascii="Arial" w:hAnsi="Arial" w:cs="Arial"/>
          <w:sz w:val="22"/>
          <w:lang w:val="ro-RO"/>
        </w:rPr>
        <w:t>.</w:t>
      </w:r>
    </w:p>
    <w:p w:rsidR="000829B0" w:rsidRPr="009110A6" w:rsidRDefault="000829B0" w:rsidP="000829B0">
      <w:pPr>
        <w:spacing w:line="360" w:lineRule="auto"/>
        <w:rPr>
          <w:rFonts w:ascii="Arial" w:hAnsi="Arial" w:cs="Arial"/>
          <w:sz w:val="22"/>
          <w:lang w:val="ro-RO"/>
        </w:rPr>
      </w:pPr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</w:p>
    <w:p w:rsidR="00677069" w:rsidRPr="000172AE" w:rsidRDefault="000829B0" w:rsidP="000172AE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sectPr w:rsidR="00677069" w:rsidRPr="000172AE" w:rsidSect="00943800">
      <w:footerReference w:type="default" r:id="rId6"/>
      <w:pgSz w:w="11906" w:h="16838" w:code="9"/>
      <w:pgMar w:top="284" w:right="424" w:bottom="28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F4" w:rsidRDefault="00982BF4">
      <w:r>
        <w:separator/>
      </w:r>
    </w:p>
  </w:endnote>
  <w:endnote w:type="continuationSeparator" w:id="0">
    <w:p w:rsidR="00982BF4" w:rsidRDefault="0098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982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F4" w:rsidRDefault="00982BF4">
      <w:r>
        <w:separator/>
      </w:r>
    </w:p>
  </w:footnote>
  <w:footnote w:type="continuationSeparator" w:id="0">
    <w:p w:rsidR="00982BF4" w:rsidRDefault="0098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B0"/>
    <w:rsid w:val="000172AE"/>
    <w:rsid w:val="000829B0"/>
    <w:rsid w:val="001D0CE3"/>
    <w:rsid w:val="0037651C"/>
    <w:rsid w:val="00677069"/>
    <w:rsid w:val="006D71C1"/>
    <w:rsid w:val="007A0C4F"/>
    <w:rsid w:val="009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52E4"/>
  <w15:docId w15:val="{330E672C-2BFB-416C-AEAC-9B77F8C7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9B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2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B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murariu cornelia</cp:lastModifiedBy>
  <cp:revision>5</cp:revision>
  <dcterms:created xsi:type="dcterms:W3CDTF">2020-07-07T06:14:00Z</dcterms:created>
  <dcterms:modified xsi:type="dcterms:W3CDTF">2021-03-16T12:47:00Z</dcterms:modified>
</cp:coreProperties>
</file>