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FDBEF" w14:textId="4264772E" w:rsidR="00185345" w:rsidRDefault="00185345" w:rsidP="00185345">
      <w:pPr>
        <w:spacing w:after="0"/>
        <w:rPr>
          <w:rFonts w:ascii="Cambria" w:hAnsi="Cambria"/>
          <w:b/>
          <w:sz w:val="24"/>
          <w:szCs w:val="24"/>
        </w:rPr>
      </w:pPr>
      <w:r>
        <w:rPr>
          <w:rFonts w:ascii="Cambria" w:hAnsi="Cambria"/>
          <w:b/>
          <w:sz w:val="24"/>
          <w:szCs w:val="24"/>
        </w:rPr>
        <w:t>Nr. 14022 din 03.06.2021</w:t>
      </w:r>
    </w:p>
    <w:p w14:paraId="6128BC0B" w14:textId="4A9CB530" w:rsidR="004B5680" w:rsidRPr="00434BA3" w:rsidRDefault="003D01EC">
      <w:pPr>
        <w:spacing w:after="0"/>
        <w:jc w:val="center"/>
        <w:rPr>
          <w:rFonts w:ascii="Cambria" w:hAnsi="Cambria"/>
          <w:b/>
          <w:sz w:val="24"/>
          <w:szCs w:val="24"/>
        </w:rPr>
      </w:pPr>
      <w:r w:rsidRPr="00434BA3">
        <w:rPr>
          <w:rFonts w:ascii="Cambria" w:hAnsi="Cambria"/>
          <w:b/>
          <w:sz w:val="24"/>
          <w:szCs w:val="24"/>
        </w:rPr>
        <w:t>CAIET DE SARCINI</w:t>
      </w:r>
    </w:p>
    <w:p w14:paraId="338AD1F0" w14:textId="7AD95964" w:rsidR="005A4F9D" w:rsidRPr="005B1758" w:rsidRDefault="005A4F9D" w:rsidP="007E391B">
      <w:pPr>
        <w:jc w:val="both"/>
        <w:rPr>
          <w:rFonts w:ascii="Cambria" w:hAnsi="Cambria" w:cstheme="minorHAnsi"/>
          <w:b/>
          <w:sz w:val="24"/>
          <w:szCs w:val="24"/>
        </w:rPr>
      </w:pPr>
      <w:r w:rsidRPr="005B1758">
        <w:rPr>
          <w:rFonts w:ascii="Cambria" w:hAnsi="Cambria" w:cstheme="minorHAnsi"/>
          <w:b/>
          <w:sz w:val="24"/>
          <w:szCs w:val="24"/>
        </w:rPr>
        <w:t xml:space="preserve">Denumirea achiziției: Lucrări de reparații curente, asfatări, plombări drumuri în </w:t>
      </w:r>
      <w:r w:rsidR="00DA6A87">
        <w:rPr>
          <w:rFonts w:ascii="Cambria" w:hAnsi="Cambria" w:cstheme="minorHAnsi"/>
          <w:b/>
          <w:sz w:val="24"/>
          <w:szCs w:val="24"/>
        </w:rPr>
        <w:t>C</w:t>
      </w:r>
      <w:r w:rsidRPr="005B1758">
        <w:rPr>
          <w:rFonts w:ascii="Cambria" w:hAnsi="Cambria" w:cstheme="minorHAnsi"/>
          <w:b/>
          <w:sz w:val="24"/>
          <w:szCs w:val="24"/>
        </w:rPr>
        <w:t>ampusul studențesc „Tudor Vladimirescu” din Iași</w:t>
      </w:r>
    </w:p>
    <w:p w14:paraId="71717399" w14:textId="5D0C14E7" w:rsidR="007E391B" w:rsidRPr="005B1758" w:rsidRDefault="007E391B" w:rsidP="007E391B">
      <w:pPr>
        <w:jc w:val="both"/>
        <w:rPr>
          <w:rFonts w:ascii="Cambria" w:hAnsi="Cambria"/>
          <w:sz w:val="24"/>
          <w:szCs w:val="24"/>
        </w:rPr>
      </w:pPr>
      <w:r w:rsidRPr="005B1758">
        <w:rPr>
          <w:rFonts w:ascii="Cambria" w:hAnsi="Cambria"/>
          <w:sz w:val="24"/>
          <w:szCs w:val="24"/>
        </w:rPr>
        <w:tab/>
      </w:r>
      <w:bookmarkStart w:id="0" w:name="_Hlk70506686"/>
      <w:r w:rsidRPr="005B1758">
        <w:rPr>
          <w:rFonts w:ascii="Cambria" w:hAnsi="Cambria"/>
          <w:sz w:val="24"/>
          <w:szCs w:val="24"/>
        </w:rPr>
        <w:t xml:space="preserve">Caietul de sarcini face parte integrantă din documentația pentru elaborarea și prezentarea ofertei și constituie ansamblul cerințelor pe bază cărora se elaborează de către fiecare ofertant propunerea tehnică. </w:t>
      </w:r>
    </w:p>
    <w:p w14:paraId="286CA73A" w14:textId="3010344E" w:rsidR="007E391B" w:rsidRPr="005B1758" w:rsidRDefault="007E391B" w:rsidP="007E391B">
      <w:pPr>
        <w:jc w:val="both"/>
        <w:rPr>
          <w:rFonts w:ascii="Cambria" w:hAnsi="Cambria"/>
          <w:sz w:val="24"/>
          <w:szCs w:val="24"/>
        </w:rPr>
      </w:pPr>
      <w:r w:rsidRPr="005B1758">
        <w:rPr>
          <w:rFonts w:ascii="Cambria" w:hAnsi="Cambria"/>
          <w:sz w:val="24"/>
          <w:szCs w:val="24"/>
        </w:rPr>
        <w:tab/>
        <w:t>Cerințele impuse vor fi considerate ca fiind minimale. În acest sens, orice ofertă prezentată, c</w:t>
      </w:r>
      <w:r w:rsidR="00541C1C" w:rsidRPr="005B1758">
        <w:rPr>
          <w:rFonts w:ascii="Cambria" w:hAnsi="Cambria"/>
          <w:sz w:val="24"/>
          <w:szCs w:val="24"/>
        </w:rPr>
        <w:t>are se abate de la prevederile caietului de s</w:t>
      </w:r>
      <w:r w:rsidRPr="005B1758">
        <w:rPr>
          <w:rFonts w:ascii="Cambria" w:hAnsi="Cambria"/>
          <w:sz w:val="24"/>
          <w:szCs w:val="24"/>
        </w:rPr>
        <w:t>arcini, va fi luată în considerare numai în măsura în care toate caracteristicile din propunerea tehnică presupun asigurarea unui nivel calitativ egal sau superior cerințelor minimale din Caietul de sarcini. Ofertarea cu caracteristici tehnice inferioare celor prevăzute în caietul de sarcini și termene de livrare mai mari decât cele stipulate în prezenta documentație atrage descalificarea ofertantului.</w:t>
      </w:r>
    </w:p>
    <w:p w14:paraId="6B5817A3" w14:textId="77777777" w:rsidR="007E391B" w:rsidRPr="005B1758" w:rsidRDefault="007E391B" w:rsidP="007E391B">
      <w:pPr>
        <w:jc w:val="both"/>
        <w:rPr>
          <w:rFonts w:ascii="Cambria" w:hAnsi="Cambria"/>
          <w:sz w:val="24"/>
          <w:szCs w:val="24"/>
        </w:rPr>
      </w:pPr>
      <w:r w:rsidRPr="005B1758">
        <w:rPr>
          <w:rFonts w:ascii="Cambria" w:hAnsi="Cambria"/>
          <w:sz w:val="24"/>
          <w:szCs w:val="24"/>
        </w:rPr>
        <w:tab/>
        <w:t>Operatorii economici au obligația de a prezenta fișe tehnice și declarații de performanță pentru produsele ofertate.</w:t>
      </w:r>
    </w:p>
    <w:p w14:paraId="671F1CE2" w14:textId="2B61D4B1" w:rsidR="007E391B" w:rsidRPr="005B1758" w:rsidRDefault="007E391B" w:rsidP="0057369B">
      <w:pPr>
        <w:jc w:val="both"/>
        <w:rPr>
          <w:rFonts w:ascii="Cambria" w:hAnsi="Cambria"/>
          <w:sz w:val="24"/>
          <w:szCs w:val="24"/>
        </w:rPr>
      </w:pPr>
      <w:r w:rsidRPr="005B1758">
        <w:rPr>
          <w:rFonts w:ascii="Cambria" w:hAnsi="Cambria"/>
          <w:sz w:val="24"/>
          <w:szCs w:val="24"/>
        </w:rPr>
        <w:tab/>
        <w:t>Produsele folosite vor fi însoțite de fișă tehnică în limba româna și de declarație de performanță de la producător.</w:t>
      </w:r>
    </w:p>
    <w:p w14:paraId="2FA40669" w14:textId="77777777" w:rsidR="007E391B" w:rsidRPr="005B1758" w:rsidRDefault="007E391B" w:rsidP="007E391B">
      <w:pPr>
        <w:ind w:firstLine="720"/>
        <w:jc w:val="both"/>
        <w:rPr>
          <w:rFonts w:ascii="Cambria" w:hAnsi="Cambria"/>
          <w:sz w:val="24"/>
          <w:szCs w:val="24"/>
        </w:rPr>
      </w:pPr>
      <w:r w:rsidRPr="005B1758">
        <w:rPr>
          <w:rFonts w:ascii="Cambria" w:hAnsi="Cambria"/>
          <w:sz w:val="24"/>
          <w:szCs w:val="24"/>
        </w:rPr>
        <w:t xml:space="preserve">Perioada </w:t>
      </w:r>
      <w:r w:rsidRPr="005B1758">
        <w:rPr>
          <w:rFonts w:ascii="Cambria" w:hAnsi="Cambria"/>
          <w:b/>
          <w:sz w:val="24"/>
          <w:szCs w:val="24"/>
        </w:rPr>
        <w:t>garanției de bună execuție</w:t>
      </w:r>
      <w:r w:rsidRPr="005B1758">
        <w:rPr>
          <w:rFonts w:ascii="Cambria" w:hAnsi="Cambria"/>
          <w:sz w:val="24"/>
          <w:szCs w:val="24"/>
        </w:rPr>
        <w:t xml:space="preserve"> va fi de minimum </w:t>
      </w:r>
      <w:r w:rsidRPr="005B1758">
        <w:rPr>
          <w:rFonts w:ascii="Cambria" w:hAnsi="Cambria"/>
          <w:b/>
          <w:bCs/>
          <w:sz w:val="24"/>
          <w:szCs w:val="24"/>
        </w:rPr>
        <w:t>36</w:t>
      </w:r>
      <w:r w:rsidRPr="005B1758">
        <w:rPr>
          <w:rFonts w:ascii="Cambria" w:hAnsi="Cambria"/>
          <w:b/>
          <w:sz w:val="24"/>
          <w:szCs w:val="24"/>
        </w:rPr>
        <w:t xml:space="preserve"> de luni calendaristice</w:t>
      </w:r>
      <w:r w:rsidRPr="005B1758">
        <w:rPr>
          <w:rFonts w:ascii="Cambria" w:hAnsi="Cambria"/>
          <w:sz w:val="24"/>
          <w:szCs w:val="24"/>
        </w:rPr>
        <w:t>.</w:t>
      </w:r>
    </w:p>
    <w:p w14:paraId="4296AABC" w14:textId="5BCD3AC9" w:rsidR="007E391B" w:rsidRPr="005B1758" w:rsidRDefault="007E391B" w:rsidP="007E391B">
      <w:pPr>
        <w:ind w:firstLine="720"/>
        <w:jc w:val="both"/>
        <w:rPr>
          <w:rFonts w:ascii="Cambria" w:hAnsi="Cambria"/>
          <w:sz w:val="24"/>
          <w:szCs w:val="24"/>
        </w:rPr>
      </w:pPr>
      <w:r w:rsidRPr="005B1758">
        <w:rPr>
          <w:rFonts w:ascii="Cambria" w:hAnsi="Cambria"/>
          <w:sz w:val="24"/>
          <w:szCs w:val="24"/>
        </w:rPr>
        <w:t>La data puner</w:t>
      </w:r>
      <w:r w:rsidR="00FD2D97" w:rsidRPr="005B1758">
        <w:rPr>
          <w:rFonts w:ascii="Cambria" w:hAnsi="Cambria"/>
          <w:sz w:val="24"/>
          <w:szCs w:val="24"/>
        </w:rPr>
        <w:t>ii în operă, materialele utilizate</w:t>
      </w:r>
      <w:r w:rsidRPr="005B1758">
        <w:rPr>
          <w:rFonts w:ascii="Cambria" w:hAnsi="Cambria"/>
          <w:sz w:val="24"/>
          <w:szCs w:val="24"/>
        </w:rPr>
        <w:t xml:space="preserve"> vor avea cel puțin jumătate din perioada totală de valabilitate oferită de producător.</w:t>
      </w:r>
    </w:p>
    <w:p w14:paraId="67381494" w14:textId="77777777" w:rsidR="007E391B" w:rsidRPr="005B1758" w:rsidRDefault="007E391B" w:rsidP="007E391B">
      <w:pPr>
        <w:jc w:val="both"/>
        <w:rPr>
          <w:rFonts w:ascii="Cambria" w:hAnsi="Cambria"/>
          <w:sz w:val="24"/>
          <w:szCs w:val="24"/>
        </w:rPr>
      </w:pPr>
      <w:r w:rsidRPr="005B1758">
        <w:rPr>
          <w:rFonts w:ascii="Cambria" w:hAnsi="Cambria"/>
          <w:sz w:val="24"/>
          <w:szCs w:val="24"/>
        </w:rPr>
        <w:tab/>
        <w:t>Termenul de mobilizare pentru constatarea eventualelor defecțiuni apărute în perioada de garanție este de maximum 5 zile de la solicitarea Beneficiarului. Durata de remediere a eventualelor defecțiuni nu va depăși 7 zile de la data constatării unei astfel de probleme.</w:t>
      </w:r>
    </w:p>
    <w:p w14:paraId="6D7A5B30" w14:textId="77777777" w:rsidR="007E391B" w:rsidRPr="005B1758" w:rsidRDefault="007E391B" w:rsidP="007E391B">
      <w:pPr>
        <w:ind w:firstLine="708"/>
        <w:jc w:val="both"/>
        <w:rPr>
          <w:rFonts w:ascii="Cambria" w:hAnsi="Cambria"/>
          <w:sz w:val="24"/>
          <w:szCs w:val="24"/>
        </w:rPr>
      </w:pPr>
      <w:r w:rsidRPr="005B1758">
        <w:rPr>
          <w:rFonts w:ascii="Cambria" w:hAnsi="Cambria"/>
          <w:sz w:val="24"/>
          <w:szCs w:val="24"/>
        </w:rPr>
        <w:t>Ofertarea se va face pentru un lot întreg. Nu sunt admise oferte incomplete (lot ofertat cu lipsuri).</w:t>
      </w:r>
    </w:p>
    <w:p w14:paraId="0A093016" w14:textId="77777777" w:rsidR="007E391B" w:rsidRPr="005B1758" w:rsidRDefault="007E391B" w:rsidP="007E391B">
      <w:pPr>
        <w:jc w:val="both"/>
        <w:rPr>
          <w:rFonts w:ascii="Cambria" w:hAnsi="Cambria"/>
          <w:sz w:val="24"/>
          <w:szCs w:val="24"/>
        </w:rPr>
      </w:pPr>
      <w:r w:rsidRPr="005B1758">
        <w:rPr>
          <w:rFonts w:ascii="Cambria" w:hAnsi="Cambria"/>
          <w:sz w:val="24"/>
          <w:szCs w:val="24"/>
        </w:rPr>
        <w:tab/>
        <w:t>Dacă pe parcursul îndeplinirii contractului se constată faptul că anumite elemente ale specificațiilor tehnice din contract sunt inferioare sau nu corespund specificațiilor tehnice din propunerea tehnică, au întâietate prevederile din propunerea tehnică, iar dacă anumite elemente ale propunerii tehnice sunt inferioare sau nu corespund cerințelor prevăzute în caietul de sarcini, au întâietate prevederile caietului de sarcini. În caz contrar, ofertantul are obligația de a respecta cu strictețe contractul și oferta depusă.</w:t>
      </w:r>
    </w:p>
    <w:p w14:paraId="1D8661FC" w14:textId="77777777" w:rsidR="007E391B" w:rsidRPr="005B1758" w:rsidRDefault="007E391B" w:rsidP="007E391B">
      <w:pPr>
        <w:ind w:firstLine="708"/>
        <w:jc w:val="both"/>
        <w:rPr>
          <w:rFonts w:ascii="Cambria" w:hAnsi="Cambria"/>
          <w:sz w:val="24"/>
          <w:szCs w:val="24"/>
        </w:rPr>
      </w:pPr>
      <w:r w:rsidRPr="005B1758">
        <w:rPr>
          <w:rFonts w:ascii="Cambria" w:hAnsi="Cambria"/>
          <w:sz w:val="24"/>
          <w:szCs w:val="24"/>
        </w:rPr>
        <w:t>Dacă între acest caiet de sarcini și alte documente ale documentației de atribuire există diferențe prevalează caracteristicile superioare.</w:t>
      </w:r>
    </w:p>
    <w:p w14:paraId="4769B78B" w14:textId="77777777" w:rsidR="007E391B" w:rsidRPr="005B1758" w:rsidRDefault="007E391B" w:rsidP="007E391B">
      <w:pPr>
        <w:ind w:firstLine="708"/>
        <w:jc w:val="both"/>
        <w:rPr>
          <w:rFonts w:ascii="Cambria" w:hAnsi="Cambria"/>
          <w:sz w:val="24"/>
          <w:szCs w:val="24"/>
        </w:rPr>
      </w:pPr>
      <w:r w:rsidRPr="005B1758">
        <w:rPr>
          <w:rFonts w:ascii="Cambria" w:hAnsi="Cambria"/>
          <w:b/>
          <w:sz w:val="24"/>
          <w:szCs w:val="24"/>
        </w:rPr>
        <w:t>Orice operator economic interesat</w:t>
      </w:r>
      <w:r w:rsidRPr="005B1758">
        <w:rPr>
          <w:rFonts w:ascii="Cambria" w:hAnsi="Cambria"/>
          <w:sz w:val="24"/>
          <w:szCs w:val="24"/>
        </w:rPr>
        <w:t xml:space="preserve"> </w:t>
      </w:r>
      <w:r w:rsidRPr="005B1758">
        <w:rPr>
          <w:rFonts w:ascii="Cambria" w:hAnsi="Cambria"/>
          <w:b/>
          <w:sz w:val="24"/>
          <w:szCs w:val="24"/>
        </w:rPr>
        <w:t>are dreptul de a vizita amplasamentul în perioada de depunere a ofertelor de luni până vineri, între orele 08:00 și 15:00</w:t>
      </w:r>
      <w:r w:rsidRPr="005B1758">
        <w:rPr>
          <w:rFonts w:ascii="Cambria" w:hAnsi="Cambria"/>
          <w:sz w:val="24"/>
          <w:szCs w:val="24"/>
        </w:rPr>
        <w:t>, cu scopul de-ași face o opinie obiectivă despre eventualele constrângeri ale lucrării și pentru a realiza măsurători precise în vederea realizării ofertei.</w:t>
      </w:r>
    </w:p>
    <w:p w14:paraId="3DB335C6" w14:textId="77777777" w:rsidR="007E391B" w:rsidRPr="005B1758" w:rsidRDefault="007E391B" w:rsidP="007E391B">
      <w:pPr>
        <w:ind w:firstLine="708"/>
        <w:jc w:val="both"/>
        <w:rPr>
          <w:rFonts w:ascii="Cambria" w:hAnsi="Cambria"/>
          <w:sz w:val="24"/>
          <w:szCs w:val="24"/>
        </w:rPr>
      </w:pPr>
      <w:r w:rsidRPr="005B1758">
        <w:rPr>
          <w:rFonts w:ascii="Cambria" w:hAnsi="Cambria"/>
          <w:sz w:val="24"/>
          <w:szCs w:val="24"/>
        </w:rPr>
        <w:t xml:space="preserve">În prețul ofertat vor fi incluse și realizate toate operațiunile necesare executării lucrărilor. La terminarea lucrării, executantul va preda lucrarea completă indiferent de lucrările neprevăzute ce ar putea apărea în timpul execuției. În preț vor fi cuprinse toate cheltuielile necesare pentru </w:t>
      </w:r>
      <w:bookmarkStart w:id="1" w:name="_GoBack"/>
      <w:bookmarkEnd w:id="1"/>
      <w:r w:rsidRPr="00235668">
        <w:rPr>
          <w:rFonts w:ascii="Cambria" w:hAnsi="Cambria"/>
          <w:sz w:val="24"/>
          <w:szCs w:val="24"/>
        </w:rPr>
        <w:t>îndeplinirea obiectivelor menționate în prezentul caiet de sarcini. Astfel, executantul are obligația de a prevedea în cantitățile de lucrări încă din faza de ofertare toate cantitățile de lucrări necesare îndeplinirii contractului.</w:t>
      </w:r>
    </w:p>
    <w:p w14:paraId="1F22C473" w14:textId="77777777" w:rsidR="007E391B" w:rsidRPr="005B1758" w:rsidRDefault="007E391B" w:rsidP="007E391B">
      <w:pPr>
        <w:jc w:val="both"/>
        <w:rPr>
          <w:rFonts w:ascii="Cambria" w:hAnsi="Cambria"/>
          <w:b/>
          <w:sz w:val="24"/>
          <w:szCs w:val="24"/>
        </w:rPr>
      </w:pPr>
    </w:p>
    <w:p w14:paraId="13D72940" w14:textId="24605151" w:rsidR="007E391B" w:rsidRPr="005B1758" w:rsidRDefault="007E391B" w:rsidP="006429AC">
      <w:pPr>
        <w:pStyle w:val="ListParagraph1"/>
        <w:spacing w:after="0" w:line="240" w:lineRule="auto"/>
        <w:jc w:val="both"/>
        <w:rPr>
          <w:rFonts w:ascii="Cambria" w:hAnsi="Cambria"/>
          <w:b/>
          <w:bCs/>
          <w:sz w:val="24"/>
          <w:szCs w:val="24"/>
        </w:rPr>
      </w:pPr>
      <w:r w:rsidRPr="005B1758">
        <w:rPr>
          <w:rFonts w:ascii="Cambria" w:hAnsi="Cambria"/>
          <w:b/>
          <w:bCs/>
          <w:sz w:val="24"/>
          <w:szCs w:val="24"/>
        </w:rPr>
        <w:t>Prezentarea propunerii tehnice și a propunerii financiare</w:t>
      </w:r>
    </w:p>
    <w:p w14:paraId="1E1C5BBB" w14:textId="77777777" w:rsidR="00FD2D97" w:rsidRPr="005B1758" w:rsidRDefault="00FD2D97" w:rsidP="00FD2D97">
      <w:pPr>
        <w:pStyle w:val="ListParagraph1"/>
        <w:spacing w:after="0" w:line="240" w:lineRule="auto"/>
        <w:ind w:left="0"/>
        <w:jc w:val="both"/>
        <w:rPr>
          <w:rFonts w:ascii="Cambria" w:hAnsi="Cambria"/>
          <w:b/>
          <w:bCs/>
          <w:sz w:val="24"/>
          <w:szCs w:val="24"/>
        </w:rPr>
      </w:pPr>
    </w:p>
    <w:p w14:paraId="3C7351DA" w14:textId="77777777" w:rsidR="00F668E4" w:rsidRPr="005B1758" w:rsidRDefault="00F668E4" w:rsidP="00F668E4">
      <w:pPr>
        <w:spacing w:after="0" w:line="240" w:lineRule="auto"/>
        <w:ind w:firstLine="720"/>
        <w:jc w:val="both"/>
        <w:rPr>
          <w:rFonts w:ascii="Cambria" w:hAnsi="Cambria" w:cstheme="minorHAnsi"/>
          <w:sz w:val="24"/>
          <w:szCs w:val="24"/>
        </w:rPr>
      </w:pPr>
      <w:r w:rsidRPr="005B1758">
        <w:rPr>
          <w:rFonts w:ascii="Cambria" w:hAnsi="Cambria" w:cstheme="minorHAnsi"/>
          <w:sz w:val="24"/>
          <w:szCs w:val="24"/>
        </w:rPr>
        <w:t xml:space="preserve">Aleile care urmează a fi amenajate sunt situate în campusul studențesc „Tudor Vladimirescu” din Iași: Aleea Prof. Gheorghe Alexa, Aleea Prof. Dimitrie Atanasiu, respectiv Aleea Prof. Vasile Petrescu. </w:t>
      </w:r>
    </w:p>
    <w:p w14:paraId="40563BF0" w14:textId="6A0F67EB" w:rsidR="007E391B" w:rsidRDefault="00F668E4" w:rsidP="00F668E4">
      <w:pPr>
        <w:spacing w:after="0" w:line="240" w:lineRule="auto"/>
        <w:ind w:firstLine="720"/>
        <w:jc w:val="both"/>
        <w:rPr>
          <w:rFonts w:ascii="Cambria" w:hAnsi="Cambria" w:cstheme="minorHAnsi"/>
          <w:sz w:val="24"/>
          <w:szCs w:val="24"/>
        </w:rPr>
      </w:pPr>
      <w:r w:rsidRPr="005B1758">
        <w:rPr>
          <w:rFonts w:ascii="Cambria" w:hAnsi="Cambria" w:cstheme="minorHAnsi"/>
          <w:sz w:val="24"/>
          <w:szCs w:val="24"/>
        </w:rPr>
        <w:t>Lucrarea propriu zisă constă în plombarea gropilor existente și refacere</w:t>
      </w:r>
      <w:r w:rsidR="002F2107">
        <w:rPr>
          <w:rFonts w:ascii="Cambria" w:hAnsi="Cambria" w:cstheme="minorHAnsi"/>
          <w:sz w:val="24"/>
          <w:szCs w:val="24"/>
        </w:rPr>
        <w:t>a sistemului rutier</w:t>
      </w:r>
      <w:r w:rsidRPr="005B1758">
        <w:rPr>
          <w:rFonts w:ascii="Cambria" w:hAnsi="Cambria" w:cstheme="minorHAnsi"/>
          <w:sz w:val="24"/>
          <w:szCs w:val="24"/>
        </w:rPr>
        <w:t>.</w:t>
      </w:r>
    </w:p>
    <w:p w14:paraId="4B16EB7A" w14:textId="77777777" w:rsidR="002F2107" w:rsidRDefault="002F2107" w:rsidP="00F668E4">
      <w:pPr>
        <w:spacing w:after="0" w:line="240" w:lineRule="auto"/>
        <w:ind w:firstLine="720"/>
        <w:jc w:val="both"/>
        <w:rPr>
          <w:rFonts w:ascii="Cambria" w:eastAsia="Times New Roman" w:hAnsi="Cambria" w:cs="Arial"/>
          <w:b/>
          <w:sz w:val="24"/>
          <w:szCs w:val="24"/>
        </w:rPr>
      </w:pPr>
    </w:p>
    <w:p w14:paraId="761E9B27" w14:textId="3AA0EFA9" w:rsidR="000B23F0" w:rsidRPr="002F2107" w:rsidRDefault="000B23F0" w:rsidP="00F668E4">
      <w:pPr>
        <w:spacing w:after="0" w:line="240" w:lineRule="auto"/>
        <w:ind w:firstLine="720"/>
        <w:jc w:val="both"/>
        <w:rPr>
          <w:rFonts w:ascii="Cambria" w:eastAsia="Times New Roman" w:hAnsi="Cambria" w:cs="Arial"/>
          <w:sz w:val="24"/>
          <w:szCs w:val="24"/>
        </w:rPr>
      </w:pPr>
      <w:r w:rsidRPr="002F2107">
        <w:rPr>
          <w:rFonts w:ascii="Cambria" w:eastAsia="Times New Roman" w:hAnsi="Cambria" w:cs="Arial"/>
          <w:b/>
          <w:sz w:val="24"/>
          <w:szCs w:val="24"/>
        </w:rPr>
        <w:t>Contract</w:t>
      </w:r>
      <w:r w:rsidR="002F2107" w:rsidRPr="002F2107">
        <w:rPr>
          <w:rFonts w:ascii="Cambria" w:eastAsia="Times New Roman" w:hAnsi="Cambria" w:cs="Arial"/>
          <w:b/>
          <w:sz w:val="24"/>
          <w:szCs w:val="24"/>
        </w:rPr>
        <w:t>ul va fi încheiat pe durata a 12</w:t>
      </w:r>
      <w:r w:rsidRPr="002F2107">
        <w:rPr>
          <w:rFonts w:ascii="Cambria" w:eastAsia="Times New Roman" w:hAnsi="Cambria" w:cs="Arial"/>
          <w:b/>
          <w:sz w:val="24"/>
          <w:szCs w:val="24"/>
        </w:rPr>
        <w:t xml:space="preserve"> luni de zile,</w:t>
      </w:r>
      <w:r w:rsidRPr="002F2107">
        <w:rPr>
          <w:rFonts w:ascii="Cambria" w:eastAsia="Times New Roman" w:hAnsi="Cambria" w:cs="Arial"/>
          <w:sz w:val="24"/>
          <w:szCs w:val="24"/>
        </w:rPr>
        <w:t xml:space="preserve"> iar lucrările se vor efectua pe bază de comand</w:t>
      </w:r>
      <w:r w:rsidR="002F2107" w:rsidRPr="002F2107">
        <w:rPr>
          <w:rFonts w:ascii="Cambria" w:eastAsia="Times New Roman" w:hAnsi="Cambria" w:cs="Arial"/>
          <w:sz w:val="24"/>
          <w:szCs w:val="24"/>
        </w:rPr>
        <w:t>ă, (transmisă prin e-mail, fax)</w:t>
      </w:r>
      <w:r w:rsidRPr="002F2107">
        <w:rPr>
          <w:rFonts w:ascii="Cambria" w:eastAsia="Times New Roman" w:hAnsi="Cambria" w:cs="Arial"/>
          <w:sz w:val="24"/>
          <w:szCs w:val="24"/>
        </w:rPr>
        <w:t>. Menționăm că străzile aflate în campusul studențesc Tudor Vladimirescu din Iași, se află în administrarea universității conform Hotărârii Consiliului Local nr. 281/26.07.2019.</w:t>
      </w:r>
    </w:p>
    <w:p w14:paraId="209F0773" w14:textId="77777777" w:rsidR="00184FB8" w:rsidRDefault="00184FB8" w:rsidP="000B23F0">
      <w:pPr>
        <w:spacing w:after="0" w:line="240" w:lineRule="auto"/>
        <w:ind w:firstLine="720"/>
        <w:jc w:val="both"/>
        <w:rPr>
          <w:rFonts w:ascii="Cambria" w:eastAsia="Times New Roman" w:hAnsi="Cambria" w:cs="Arial"/>
          <w:b/>
          <w:i/>
          <w:sz w:val="24"/>
          <w:szCs w:val="24"/>
        </w:rPr>
      </w:pPr>
    </w:p>
    <w:p w14:paraId="7176F37F" w14:textId="38C9611A" w:rsidR="000B23F0" w:rsidRPr="000B23F0" w:rsidRDefault="000B23F0" w:rsidP="000B23F0">
      <w:pPr>
        <w:spacing w:after="0" w:line="240" w:lineRule="auto"/>
        <w:ind w:firstLine="720"/>
        <w:jc w:val="both"/>
        <w:rPr>
          <w:rFonts w:ascii="Cambria" w:hAnsi="Cambria" w:cstheme="minorHAnsi"/>
          <w:sz w:val="24"/>
          <w:szCs w:val="24"/>
        </w:rPr>
      </w:pPr>
      <w:r w:rsidRPr="002F2107">
        <w:rPr>
          <w:rFonts w:ascii="Cambria" w:eastAsia="Times New Roman" w:hAnsi="Cambria" w:cs="Arial"/>
          <w:b/>
          <w:i/>
          <w:sz w:val="24"/>
          <w:szCs w:val="24"/>
        </w:rPr>
        <w:t>Comenzile vor f</w:t>
      </w:r>
      <w:r w:rsidR="002F2107" w:rsidRPr="002F2107">
        <w:rPr>
          <w:rFonts w:ascii="Cambria" w:eastAsia="Times New Roman" w:hAnsi="Cambria" w:cs="Arial"/>
          <w:b/>
          <w:i/>
          <w:sz w:val="24"/>
          <w:szCs w:val="24"/>
        </w:rPr>
        <w:t>i transmise prin fax sau e-mail</w:t>
      </w:r>
      <w:r w:rsidRPr="002F2107">
        <w:rPr>
          <w:rFonts w:ascii="Cambria" w:eastAsia="Times New Roman" w:hAnsi="Cambria" w:cs="Arial"/>
          <w:b/>
          <w:i/>
          <w:sz w:val="24"/>
          <w:szCs w:val="24"/>
        </w:rPr>
        <w:t xml:space="preserve">, </w:t>
      </w:r>
      <w:r w:rsidRPr="002F2107">
        <w:rPr>
          <w:rFonts w:ascii="Cambria" w:hAnsi="Cambria"/>
          <w:b/>
          <w:i/>
          <w:sz w:val="24"/>
          <w:szCs w:val="24"/>
        </w:rPr>
        <w:t>iar termenul de execuție va fi  de maxim 30 zile pentru fiecare comandă</w:t>
      </w:r>
      <w:r w:rsidR="0057369B" w:rsidRPr="002F2107">
        <w:rPr>
          <w:rFonts w:ascii="Cambria" w:hAnsi="Cambria"/>
          <w:b/>
          <w:i/>
          <w:sz w:val="24"/>
          <w:szCs w:val="24"/>
        </w:rPr>
        <w:t xml:space="preserve"> de la data care va fi</w:t>
      </w:r>
      <w:r w:rsidRPr="002F2107">
        <w:rPr>
          <w:rFonts w:ascii="Cambria" w:hAnsi="Cambria"/>
          <w:b/>
          <w:i/>
          <w:sz w:val="24"/>
          <w:szCs w:val="24"/>
        </w:rPr>
        <w:t xml:space="preserve"> </w:t>
      </w:r>
      <w:r w:rsidR="00CD1A9F" w:rsidRPr="002F2107">
        <w:rPr>
          <w:rFonts w:ascii="Cambria" w:hAnsi="Cambria"/>
          <w:b/>
          <w:i/>
          <w:sz w:val="24"/>
          <w:szCs w:val="24"/>
        </w:rPr>
        <w:t>menționată</w:t>
      </w:r>
      <w:r w:rsidR="0057369B" w:rsidRPr="002F2107">
        <w:rPr>
          <w:rFonts w:ascii="Cambria" w:hAnsi="Cambria"/>
          <w:b/>
          <w:i/>
          <w:sz w:val="24"/>
          <w:szCs w:val="24"/>
        </w:rPr>
        <w:t xml:space="preserve"> pentru începerea lucrărilor.</w:t>
      </w:r>
    </w:p>
    <w:p w14:paraId="0D3E2977" w14:textId="77777777" w:rsidR="00F668E4" w:rsidRPr="005B1758" w:rsidRDefault="00F668E4" w:rsidP="00F668E4">
      <w:pPr>
        <w:spacing w:after="0" w:line="240" w:lineRule="auto"/>
        <w:ind w:firstLine="720"/>
        <w:jc w:val="both"/>
        <w:rPr>
          <w:rFonts w:ascii="Cambria" w:hAnsi="Cambria"/>
          <w:b/>
          <w:bCs/>
          <w:sz w:val="24"/>
          <w:szCs w:val="24"/>
        </w:rPr>
      </w:pPr>
    </w:p>
    <w:p w14:paraId="67536291" w14:textId="77777777" w:rsidR="007E391B" w:rsidRPr="005B1758" w:rsidRDefault="007E391B" w:rsidP="002F2107">
      <w:pPr>
        <w:ind w:firstLine="708"/>
        <w:jc w:val="both"/>
        <w:rPr>
          <w:rFonts w:ascii="Cambria" w:hAnsi="Cambria"/>
          <w:sz w:val="24"/>
          <w:szCs w:val="24"/>
          <w:lang w:eastAsia="ro-RO"/>
        </w:rPr>
      </w:pPr>
      <w:r w:rsidRPr="005B1758">
        <w:rPr>
          <w:rFonts w:ascii="Cambria" w:hAnsi="Cambria"/>
          <w:sz w:val="24"/>
          <w:szCs w:val="24"/>
          <w:lang w:eastAsia="ro-RO"/>
        </w:rPr>
        <w:t xml:space="preserve">Oferta are caracter ferm si obligatoriu, din punctul de vedere al continutului, pe toata perioada de valabilitate. Ofertele financiare care depasesc valoarea fondurilor care pot fi disponibilizate pentru îndeplinirea contractului vor fi respinse ca fiind inacceptabile. </w:t>
      </w:r>
    </w:p>
    <w:p w14:paraId="04F9485E" w14:textId="77777777" w:rsidR="007E391B" w:rsidRPr="005B1758" w:rsidRDefault="007E391B" w:rsidP="001174A2">
      <w:pPr>
        <w:ind w:firstLine="708"/>
        <w:jc w:val="both"/>
        <w:rPr>
          <w:rFonts w:ascii="Cambria" w:hAnsi="Cambria"/>
          <w:sz w:val="24"/>
          <w:szCs w:val="24"/>
          <w:lang w:eastAsia="ro-RO"/>
        </w:rPr>
      </w:pPr>
      <w:r w:rsidRPr="005B1758">
        <w:rPr>
          <w:rFonts w:ascii="Cambria" w:hAnsi="Cambria"/>
          <w:sz w:val="24"/>
          <w:szCs w:val="24"/>
          <w:lang w:eastAsia="ro-RO"/>
        </w:rPr>
        <w:t>Propunerea financiara va contine urmatoarele documente:</w:t>
      </w:r>
    </w:p>
    <w:p w14:paraId="52BCA2C4" w14:textId="48AA9A78" w:rsidR="007E391B" w:rsidRPr="005B1758" w:rsidRDefault="002F2107" w:rsidP="007E391B">
      <w:pPr>
        <w:jc w:val="both"/>
        <w:rPr>
          <w:rFonts w:ascii="Cambria" w:hAnsi="Cambria"/>
          <w:sz w:val="24"/>
          <w:szCs w:val="24"/>
          <w:lang w:eastAsia="ro-RO"/>
        </w:rPr>
      </w:pPr>
      <w:r>
        <w:rPr>
          <w:rFonts w:ascii="Cambria" w:hAnsi="Cambria"/>
          <w:sz w:val="24"/>
          <w:szCs w:val="24"/>
          <w:lang w:eastAsia="ro-RO"/>
        </w:rPr>
        <w:t>1</w:t>
      </w:r>
      <w:r w:rsidR="007E391B" w:rsidRPr="005B1758">
        <w:rPr>
          <w:rFonts w:ascii="Cambria" w:hAnsi="Cambria"/>
          <w:sz w:val="24"/>
          <w:szCs w:val="24"/>
          <w:lang w:eastAsia="ro-RO"/>
        </w:rPr>
        <w:t>.</w:t>
      </w:r>
      <w:r w:rsidR="00F668E4" w:rsidRPr="005B1758">
        <w:rPr>
          <w:rFonts w:ascii="Cambria" w:hAnsi="Cambria"/>
          <w:sz w:val="24"/>
          <w:szCs w:val="24"/>
          <w:lang w:eastAsia="ro-RO"/>
        </w:rPr>
        <w:t xml:space="preserve"> </w:t>
      </w:r>
      <w:r w:rsidR="007E391B" w:rsidRPr="005B1758">
        <w:rPr>
          <w:rFonts w:ascii="Cambria" w:hAnsi="Cambria"/>
          <w:sz w:val="24"/>
          <w:szCs w:val="24"/>
          <w:lang w:eastAsia="ro-RO"/>
        </w:rPr>
        <w:t>Centralizatoarele categoriilor de lucrari pentru fiecare obiect (conform Formularului F2 – Anexa nr. 10 indice 2 la HG 907/2016);</w:t>
      </w:r>
    </w:p>
    <w:p w14:paraId="29BD1FEE" w14:textId="7CCDE100" w:rsidR="007E391B" w:rsidRPr="005B1758" w:rsidRDefault="002F2107" w:rsidP="007E391B">
      <w:pPr>
        <w:jc w:val="both"/>
        <w:rPr>
          <w:rFonts w:ascii="Cambria" w:hAnsi="Cambria"/>
          <w:sz w:val="24"/>
          <w:szCs w:val="24"/>
          <w:lang w:eastAsia="ro-RO"/>
        </w:rPr>
      </w:pPr>
      <w:r>
        <w:rPr>
          <w:rFonts w:ascii="Cambria" w:hAnsi="Cambria"/>
          <w:sz w:val="24"/>
          <w:szCs w:val="24"/>
          <w:lang w:eastAsia="ro-RO"/>
        </w:rPr>
        <w:t xml:space="preserve"> 2. </w:t>
      </w:r>
      <w:r w:rsidR="007E391B" w:rsidRPr="005B1758">
        <w:rPr>
          <w:rFonts w:ascii="Cambria" w:hAnsi="Cambria"/>
          <w:sz w:val="24"/>
          <w:szCs w:val="24"/>
          <w:lang w:eastAsia="ro-RO"/>
        </w:rPr>
        <w:t>Listele cu cantitatile de lucrari proprii ale ofertan</w:t>
      </w:r>
      <w:r>
        <w:rPr>
          <w:rFonts w:ascii="Cambria" w:hAnsi="Cambria"/>
          <w:sz w:val="24"/>
          <w:szCs w:val="24"/>
          <w:lang w:eastAsia="ro-RO"/>
        </w:rPr>
        <w:t xml:space="preserve">tului, pe categorii de lucrari, </w:t>
      </w:r>
      <w:r w:rsidR="007E391B" w:rsidRPr="005B1758">
        <w:rPr>
          <w:rFonts w:ascii="Cambria" w:hAnsi="Cambria"/>
          <w:sz w:val="24"/>
          <w:szCs w:val="24"/>
          <w:lang w:eastAsia="ro-RO"/>
        </w:rPr>
        <w:t>(conform Formularului F3 – Anexa nr. 10 indic</w:t>
      </w:r>
      <w:r w:rsidR="00A31ADD" w:rsidRPr="005B1758">
        <w:rPr>
          <w:rFonts w:ascii="Cambria" w:hAnsi="Cambria"/>
          <w:sz w:val="24"/>
          <w:szCs w:val="24"/>
          <w:lang w:eastAsia="ro-RO"/>
        </w:rPr>
        <w:t>e 3 la HG 907/2016), întocmite î</w:t>
      </w:r>
      <w:r w:rsidR="007E391B" w:rsidRPr="005B1758">
        <w:rPr>
          <w:rFonts w:ascii="Cambria" w:hAnsi="Cambria"/>
          <w:sz w:val="24"/>
          <w:szCs w:val="24"/>
          <w:lang w:eastAsia="ro-RO"/>
        </w:rPr>
        <w:t>n conformitate cu prevederile caietului de sarcini și normativele tehnice în vigoare, pentru fiecare categorie de lucrari a fiecarui obiect;</w:t>
      </w:r>
    </w:p>
    <w:bookmarkEnd w:id="0"/>
    <w:p w14:paraId="1E7E66FD" w14:textId="3AED2A42" w:rsidR="005B1758" w:rsidRPr="005B1758" w:rsidRDefault="005B1758" w:rsidP="005B1758">
      <w:pPr>
        <w:pStyle w:val="Listparagraf"/>
        <w:numPr>
          <w:ilvl w:val="0"/>
          <w:numId w:val="11"/>
        </w:numPr>
        <w:jc w:val="both"/>
        <w:rPr>
          <w:rFonts w:ascii="Cambria" w:hAnsi="Cambria" w:cstheme="minorHAnsi"/>
          <w:b/>
          <w:i/>
          <w:sz w:val="24"/>
          <w:szCs w:val="24"/>
        </w:rPr>
      </w:pPr>
      <w:r w:rsidRPr="005B1758">
        <w:rPr>
          <w:rFonts w:ascii="Cambria" w:hAnsi="Cambria" w:cstheme="minorHAnsi"/>
          <w:b/>
          <w:i/>
          <w:sz w:val="24"/>
          <w:szCs w:val="24"/>
        </w:rPr>
        <w:t>SPECIFICAȚII TEHNICE</w:t>
      </w:r>
    </w:p>
    <w:p w14:paraId="1C8F278E" w14:textId="77777777" w:rsidR="005B1758" w:rsidRPr="005B1758" w:rsidRDefault="005B1758" w:rsidP="005B1758">
      <w:pPr>
        <w:pStyle w:val="Listparagraf"/>
        <w:jc w:val="both"/>
        <w:rPr>
          <w:rFonts w:ascii="Cambria" w:hAnsi="Cambria" w:cstheme="minorHAnsi"/>
          <w:b/>
          <w:i/>
          <w:sz w:val="24"/>
          <w:szCs w:val="24"/>
        </w:rPr>
      </w:pP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581"/>
      </w:tblGrid>
      <w:tr w:rsidR="005B1758" w:rsidRPr="005B1758" w14:paraId="1C9D91D0" w14:textId="77777777" w:rsidTr="003561F6">
        <w:trPr>
          <w:tblHeader/>
        </w:trPr>
        <w:tc>
          <w:tcPr>
            <w:tcW w:w="756" w:type="dxa"/>
            <w:shd w:val="clear" w:color="auto" w:fill="F2F2F2"/>
          </w:tcPr>
          <w:p w14:paraId="31C5C3FE" w14:textId="77777777" w:rsidR="005B1758" w:rsidRPr="005B1758" w:rsidRDefault="005B1758" w:rsidP="003561F6">
            <w:pPr>
              <w:spacing w:after="0"/>
              <w:rPr>
                <w:rFonts w:ascii="Cambria" w:hAnsi="Cambria" w:cstheme="minorHAnsi"/>
                <w:b/>
                <w:sz w:val="24"/>
                <w:szCs w:val="24"/>
              </w:rPr>
            </w:pPr>
          </w:p>
        </w:tc>
        <w:tc>
          <w:tcPr>
            <w:tcW w:w="8581" w:type="dxa"/>
            <w:shd w:val="clear" w:color="auto" w:fill="F2F2F2"/>
          </w:tcPr>
          <w:p w14:paraId="0AFCBAF9" w14:textId="77777777" w:rsidR="005B1758" w:rsidRPr="005B1758" w:rsidRDefault="005B1758" w:rsidP="003561F6">
            <w:pPr>
              <w:spacing w:after="0"/>
              <w:jc w:val="center"/>
              <w:rPr>
                <w:rFonts w:ascii="Cambria" w:hAnsi="Cambria" w:cstheme="minorHAnsi"/>
                <w:b/>
                <w:sz w:val="24"/>
                <w:szCs w:val="24"/>
              </w:rPr>
            </w:pPr>
            <w:r w:rsidRPr="005B1758">
              <w:rPr>
                <w:rFonts w:ascii="Cambria" w:hAnsi="Cambria" w:cstheme="minorHAnsi"/>
                <w:b/>
                <w:sz w:val="24"/>
                <w:szCs w:val="24"/>
              </w:rPr>
              <w:t xml:space="preserve">Specificații tehnice solicitate </w:t>
            </w:r>
          </w:p>
        </w:tc>
      </w:tr>
      <w:tr w:rsidR="005B1758" w:rsidRPr="005B1758" w14:paraId="3F6A3039" w14:textId="77777777" w:rsidTr="003561F6">
        <w:tc>
          <w:tcPr>
            <w:tcW w:w="756" w:type="dxa"/>
            <w:shd w:val="clear" w:color="auto" w:fill="F2F2F2"/>
          </w:tcPr>
          <w:p w14:paraId="63EFAA9B" w14:textId="77777777" w:rsidR="005B1758" w:rsidRPr="005B1758" w:rsidRDefault="005B1758" w:rsidP="003561F6">
            <w:pPr>
              <w:spacing w:after="0"/>
              <w:jc w:val="center"/>
              <w:rPr>
                <w:rFonts w:ascii="Cambria" w:hAnsi="Cambria" w:cstheme="minorHAnsi"/>
                <w:b/>
                <w:sz w:val="24"/>
                <w:szCs w:val="24"/>
              </w:rPr>
            </w:pPr>
          </w:p>
        </w:tc>
        <w:tc>
          <w:tcPr>
            <w:tcW w:w="8581" w:type="dxa"/>
            <w:shd w:val="clear" w:color="auto" w:fill="auto"/>
          </w:tcPr>
          <w:p w14:paraId="7C70F889" w14:textId="77777777" w:rsidR="005B1758" w:rsidRPr="005B1758" w:rsidRDefault="005B1758" w:rsidP="003561F6">
            <w:pPr>
              <w:spacing w:after="0"/>
              <w:rPr>
                <w:rFonts w:ascii="Cambria" w:hAnsi="Cambria" w:cstheme="minorHAnsi"/>
                <w:b/>
                <w:i/>
                <w:sz w:val="24"/>
                <w:szCs w:val="24"/>
              </w:rPr>
            </w:pPr>
            <w:r w:rsidRPr="005B1758">
              <w:rPr>
                <w:rFonts w:ascii="Cambria" w:hAnsi="Cambria" w:cstheme="minorHAnsi"/>
                <w:b/>
                <w:i/>
                <w:sz w:val="24"/>
                <w:szCs w:val="24"/>
              </w:rPr>
              <w:t xml:space="preserve">       Caracteristici minime ale materialelor:</w:t>
            </w:r>
          </w:p>
          <w:p w14:paraId="14FBA61E" w14:textId="77777777" w:rsidR="005B1758" w:rsidRPr="005B1758" w:rsidRDefault="005B1758" w:rsidP="003561F6">
            <w:pPr>
              <w:spacing w:after="0"/>
              <w:rPr>
                <w:rFonts w:ascii="Cambria" w:hAnsi="Cambria"/>
                <w:b/>
                <w:sz w:val="24"/>
                <w:szCs w:val="24"/>
              </w:rPr>
            </w:pPr>
            <w:r w:rsidRPr="005B1758">
              <w:rPr>
                <w:rFonts w:ascii="Cambria" w:hAnsi="Cambria"/>
                <w:b/>
                <w:sz w:val="24"/>
                <w:szCs w:val="24"/>
              </w:rPr>
              <w:t xml:space="preserve">Strat de legătură din beton asfaltic: </w:t>
            </w:r>
            <w:r w:rsidRPr="005B1758">
              <w:rPr>
                <w:rFonts w:ascii="Cambria" w:hAnsi="Cambria"/>
                <w:sz w:val="24"/>
                <w:szCs w:val="24"/>
              </w:rPr>
              <w:t>BA 22,4.</w:t>
            </w:r>
          </w:p>
          <w:p w14:paraId="15209A9A" w14:textId="77777777" w:rsidR="005B1758" w:rsidRPr="005B1758" w:rsidRDefault="005B1758" w:rsidP="003561F6">
            <w:pPr>
              <w:spacing w:after="0"/>
              <w:rPr>
                <w:rFonts w:ascii="Cambria" w:hAnsi="Cambria"/>
                <w:sz w:val="24"/>
                <w:szCs w:val="24"/>
              </w:rPr>
            </w:pPr>
            <w:r w:rsidRPr="005B1758">
              <w:rPr>
                <w:rFonts w:ascii="Cambria" w:hAnsi="Cambria"/>
                <w:b/>
                <w:sz w:val="24"/>
                <w:szCs w:val="24"/>
              </w:rPr>
              <w:t xml:space="preserve">Mixuri asfaltice pentru plombe, strat de uzură : </w:t>
            </w:r>
            <w:r w:rsidRPr="005B1758">
              <w:rPr>
                <w:rFonts w:ascii="Cambria" w:hAnsi="Cambria"/>
                <w:sz w:val="24"/>
                <w:szCs w:val="24"/>
              </w:rPr>
              <w:t>BA</w:t>
            </w:r>
            <w:r w:rsidRPr="005B1758">
              <w:rPr>
                <w:rFonts w:ascii="Cambria" w:hAnsi="Cambria"/>
                <w:b/>
                <w:sz w:val="24"/>
                <w:szCs w:val="24"/>
              </w:rPr>
              <w:t xml:space="preserve"> </w:t>
            </w:r>
            <w:r w:rsidRPr="005B1758">
              <w:rPr>
                <w:rFonts w:ascii="Cambria" w:hAnsi="Cambria"/>
                <w:sz w:val="24"/>
                <w:szCs w:val="24"/>
              </w:rPr>
              <w:t>16.</w:t>
            </w:r>
          </w:p>
          <w:p w14:paraId="1ED7C749" w14:textId="77777777" w:rsidR="005B1758" w:rsidRPr="005B1758" w:rsidRDefault="005B1758" w:rsidP="003561F6">
            <w:pPr>
              <w:spacing w:after="0"/>
              <w:rPr>
                <w:rStyle w:val="Robust"/>
                <w:rFonts w:ascii="Cambria" w:hAnsi="Cambria"/>
                <w:b w:val="0"/>
                <w:sz w:val="24"/>
                <w:szCs w:val="24"/>
                <w:shd w:val="clear" w:color="auto" w:fill="DDDDDD"/>
              </w:rPr>
            </w:pPr>
            <w:r w:rsidRPr="005B1758">
              <w:rPr>
                <w:rFonts w:ascii="Cambria" w:hAnsi="Cambria"/>
                <w:b/>
                <w:sz w:val="24"/>
                <w:szCs w:val="24"/>
              </w:rPr>
              <w:t>Amorsă</w:t>
            </w:r>
            <w:r w:rsidRPr="005B1758">
              <w:rPr>
                <w:rFonts w:ascii="Cambria" w:hAnsi="Cambria"/>
                <w:sz w:val="24"/>
                <w:szCs w:val="24"/>
              </w:rPr>
              <w:t>: emulsie bituminoasă cationică.</w:t>
            </w:r>
          </w:p>
          <w:p w14:paraId="5704FDFB" w14:textId="77777777" w:rsidR="005B1758" w:rsidRPr="005B1758" w:rsidRDefault="005B1758" w:rsidP="003561F6">
            <w:pPr>
              <w:spacing w:after="0"/>
              <w:rPr>
                <w:rStyle w:val="Robust"/>
                <w:rFonts w:ascii="Cambria" w:hAnsi="Cambria"/>
                <w:b w:val="0"/>
                <w:sz w:val="24"/>
                <w:szCs w:val="24"/>
              </w:rPr>
            </w:pPr>
            <w:r w:rsidRPr="005B1758">
              <w:rPr>
                <w:rStyle w:val="Robust"/>
                <w:rFonts w:ascii="Cambria" w:hAnsi="Cambria"/>
                <w:sz w:val="24"/>
                <w:szCs w:val="24"/>
              </w:rPr>
              <w:t xml:space="preserve">Strat fundație superior: </w:t>
            </w:r>
            <w:r w:rsidRPr="005B1758">
              <w:rPr>
                <w:rStyle w:val="Robust"/>
                <w:rFonts w:ascii="Cambria" w:hAnsi="Cambria"/>
                <w:b w:val="0"/>
                <w:sz w:val="24"/>
                <w:szCs w:val="24"/>
              </w:rPr>
              <w:t>piatră spartă (15 cm).</w:t>
            </w:r>
          </w:p>
          <w:p w14:paraId="75906471" w14:textId="77777777" w:rsidR="005B1758" w:rsidRPr="005B1758" w:rsidRDefault="005B1758" w:rsidP="003561F6">
            <w:pPr>
              <w:spacing w:after="0"/>
              <w:rPr>
                <w:rFonts w:ascii="Cambria" w:hAnsi="Cambria"/>
                <w:bCs/>
                <w:sz w:val="24"/>
                <w:szCs w:val="24"/>
                <w:shd w:val="clear" w:color="auto" w:fill="DDDDDD"/>
              </w:rPr>
            </w:pPr>
            <w:r w:rsidRPr="005B1758">
              <w:rPr>
                <w:rStyle w:val="Robust"/>
                <w:rFonts w:ascii="Cambria" w:hAnsi="Cambria"/>
                <w:sz w:val="24"/>
                <w:szCs w:val="24"/>
              </w:rPr>
              <w:t xml:space="preserve">Strat fundație inferior: </w:t>
            </w:r>
            <w:r w:rsidRPr="005B1758">
              <w:rPr>
                <w:rStyle w:val="Robust"/>
                <w:rFonts w:ascii="Cambria" w:hAnsi="Cambria"/>
                <w:b w:val="0"/>
                <w:sz w:val="24"/>
                <w:szCs w:val="24"/>
              </w:rPr>
              <w:t>balast (25 cm).</w:t>
            </w:r>
          </w:p>
        </w:tc>
      </w:tr>
    </w:tbl>
    <w:p w14:paraId="5500E5D8" w14:textId="77777777" w:rsidR="005B1758" w:rsidRPr="005B1758" w:rsidRDefault="005B1758" w:rsidP="00A31ADD">
      <w:pPr>
        <w:spacing w:after="0"/>
        <w:ind w:firstLine="630"/>
        <w:jc w:val="both"/>
        <w:rPr>
          <w:rFonts w:ascii="Cambria" w:hAnsi="Cambria"/>
          <w:sz w:val="24"/>
          <w:szCs w:val="24"/>
        </w:rPr>
      </w:pPr>
    </w:p>
    <w:p w14:paraId="38C62EA6" w14:textId="29B8AA03" w:rsidR="005B1758" w:rsidRPr="005B1758" w:rsidRDefault="005B1758" w:rsidP="005B1758">
      <w:pPr>
        <w:tabs>
          <w:tab w:val="left" w:pos="360"/>
        </w:tabs>
        <w:spacing w:after="0"/>
        <w:jc w:val="both"/>
        <w:rPr>
          <w:rFonts w:ascii="Cambria" w:hAnsi="Cambria" w:cstheme="minorHAnsi"/>
          <w:b/>
          <w:i/>
          <w:sz w:val="24"/>
          <w:szCs w:val="24"/>
        </w:rPr>
      </w:pPr>
      <w:r w:rsidRPr="005B1758">
        <w:rPr>
          <w:rFonts w:ascii="Cambria" w:hAnsi="Cambria" w:cstheme="minorHAnsi"/>
          <w:b/>
          <w:i/>
          <w:sz w:val="24"/>
          <w:szCs w:val="24"/>
        </w:rPr>
        <w:t xml:space="preserve">       B. ANTEMĂSURĂTORI ESTIMATIVE ALE L</w:t>
      </w:r>
      <w:r w:rsidR="00CD1A9F">
        <w:rPr>
          <w:rFonts w:ascii="Cambria" w:hAnsi="Cambria" w:cstheme="minorHAnsi"/>
          <w:b/>
          <w:i/>
          <w:sz w:val="24"/>
          <w:szCs w:val="24"/>
        </w:rPr>
        <w:t xml:space="preserve">UCRĂRILOR </w:t>
      </w:r>
    </w:p>
    <w:p w14:paraId="25F86AD3" w14:textId="466C370C" w:rsidR="005B1758" w:rsidRPr="005B1758" w:rsidRDefault="005B1758" w:rsidP="005B1758">
      <w:pPr>
        <w:spacing w:after="0"/>
        <w:jc w:val="both"/>
        <w:rPr>
          <w:rFonts w:ascii="Cambria" w:hAnsi="Cambria" w:cstheme="minorHAnsi"/>
          <w:i/>
          <w:sz w:val="24"/>
          <w:szCs w:val="24"/>
        </w:rPr>
      </w:pPr>
      <w:r w:rsidRPr="005B1758">
        <w:rPr>
          <w:rFonts w:ascii="Cambria" w:hAnsi="Cambria" w:cstheme="minorHAnsi"/>
          <w:bCs/>
          <w:i/>
          <w:sz w:val="24"/>
          <w:szCs w:val="24"/>
        </w:rPr>
        <w:t xml:space="preserve">      Cuprinde lista cu antemăsuratori și cantități </w:t>
      </w:r>
      <w:r w:rsidRPr="005B1758">
        <w:rPr>
          <w:rFonts w:ascii="Cambria" w:hAnsi="Cambria" w:cstheme="minorHAnsi"/>
          <w:i/>
          <w:sz w:val="24"/>
          <w:szCs w:val="24"/>
        </w:rPr>
        <w:t>care trebuie executate.</w:t>
      </w:r>
    </w:p>
    <w:p w14:paraId="63C0528C" w14:textId="501D1D56" w:rsidR="00A661B4" w:rsidRPr="005B1758" w:rsidRDefault="00A661B4" w:rsidP="00A31ADD">
      <w:pPr>
        <w:spacing w:after="0" w:line="240" w:lineRule="auto"/>
        <w:ind w:firstLine="630"/>
        <w:jc w:val="both"/>
        <w:rPr>
          <w:rFonts w:ascii="Cambria" w:hAnsi="Cambria"/>
          <w:sz w:val="24"/>
          <w:szCs w:val="24"/>
        </w:rPr>
      </w:pPr>
    </w:p>
    <w:tbl>
      <w:tblPr>
        <w:tblpPr w:leftFromText="180" w:rightFromText="180" w:vertAnchor="text" w:tblpY="1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5910"/>
        <w:gridCol w:w="1553"/>
        <w:gridCol w:w="1805"/>
      </w:tblGrid>
      <w:tr w:rsidR="005B1758" w:rsidRPr="005B1758" w14:paraId="26E46B05" w14:textId="77777777" w:rsidTr="003561F6">
        <w:trPr>
          <w:cantSplit/>
          <w:trHeight w:val="281"/>
        </w:trPr>
        <w:tc>
          <w:tcPr>
            <w:tcW w:w="289" w:type="pct"/>
            <w:vMerge w:val="restart"/>
            <w:vAlign w:val="center"/>
          </w:tcPr>
          <w:p w14:paraId="4E631DCD" w14:textId="77777777" w:rsidR="005B1758" w:rsidRPr="005B1758" w:rsidRDefault="005B1758" w:rsidP="003561F6">
            <w:pPr>
              <w:spacing w:after="0" w:line="240" w:lineRule="auto"/>
              <w:jc w:val="center"/>
              <w:rPr>
                <w:rFonts w:ascii="Cambria" w:hAnsi="Cambria" w:cstheme="minorHAnsi"/>
                <w:b/>
                <w:sz w:val="24"/>
                <w:szCs w:val="24"/>
              </w:rPr>
            </w:pPr>
            <w:r w:rsidRPr="005B1758">
              <w:rPr>
                <w:rFonts w:ascii="Cambria" w:hAnsi="Cambria" w:cstheme="minorHAnsi"/>
                <w:b/>
                <w:sz w:val="24"/>
                <w:szCs w:val="24"/>
              </w:rPr>
              <w:t>Nr crt.</w:t>
            </w:r>
          </w:p>
        </w:tc>
        <w:tc>
          <w:tcPr>
            <w:tcW w:w="3002" w:type="pct"/>
            <w:vMerge w:val="restart"/>
            <w:vAlign w:val="center"/>
          </w:tcPr>
          <w:p w14:paraId="4B7B1205" w14:textId="77777777" w:rsidR="005B1758" w:rsidRPr="005B1758" w:rsidRDefault="005B1758" w:rsidP="003561F6">
            <w:pPr>
              <w:spacing w:after="0" w:line="240" w:lineRule="auto"/>
              <w:jc w:val="center"/>
              <w:rPr>
                <w:rFonts w:ascii="Cambria" w:hAnsi="Cambria" w:cstheme="minorHAnsi"/>
                <w:b/>
                <w:sz w:val="24"/>
                <w:szCs w:val="24"/>
              </w:rPr>
            </w:pPr>
            <w:r w:rsidRPr="005B1758">
              <w:rPr>
                <w:rFonts w:ascii="Cambria" w:hAnsi="Cambria" w:cstheme="minorHAnsi"/>
                <w:b/>
                <w:sz w:val="24"/>
                <w:szCs w:val="24"/>
              </w:rPr>
              <w:t>Descrierea lucrării</w:t>
            </w:r>
          </w:p>
        </w:tc>
        <w:tc>
          <w:tcPr>
            <w:tcW w:w="791" w:type="pct"/>
            <w:vMerge w:val="restart"/>
            <w:vAlign w:val="center"/>
          </w:tcPr>
          <w:p w14:paraId="4B6F2DC5" w14:textId="77777777" w:rsidR="005B1758" w:rsidRPr="005B1758" w:rsidRDefault="005B1758" w:rsidP="003561F6">
            <w:pPr>
              <w:pStyle w:val="Antet"/>
              <w:jc w:val="center"/>
              <w:rPr>
                <w:rFonts w:ascii="Cambria" w:hAnsi="Cambria" w:cstheme="minorHAnsi"/>
                <w:b/>
                <w:sz w:val="24"/>
                <w:szCs w:val="24"/>
                <w:lang w:val="ro-RO"/>
              </w:rPr>
            </w:pPr>
            <w:r w:rsidRPr="005B1758">
              <w:rPr>
                <w:rFonts w:ascii="Cambria" w:hAnsi="Cambria" w:cstheme="minorHAnsi"/>
                <w:b/>
                <w:sz w:val="24"/>
                <w:szCs w:val="24"/>
                <w:lang w:val="ro-RO"/>
              </w:rPr>
              <w:t>Unitate de  măsură</w:t>
            </w:r>
          </w:p>
        </w:tc>
        <w:tc>
          <w:tcPr>
            <w:tcW w:w="918" w:type="pct"/>
            <w:vMerge w:val="restart"/>
            <w:vAlign w:val="center"/>
          </w:tcPr>
          <w:p w14:paraId="033BC440" w14:textId="77777777" w:rsidR="005B1758" w:rsidRPr="005B1758" w:rsidRDefault="005B1758" w:rsidP="003561F6">
            <w:pPr>
              <w:spacing w:after="0" w:line="240" w:lineRule="auto"/>
              <w:jc w:val="right"/>
              <w:rPr>
                <w:rFonts w:ascii="Cambria" w:hAnsi="Cambria" w:cstheme="minorHAnsi"/>
                <w:b/>
                <w:sz w:val="24"/>
                <w:szCs w:val="24"/>
              </w:rPr>
            </w:pPr>
            <w:r w:rsidRPr="005B1758">
              <w:rPr>
                <w:rFonts w:ascii="Cambria" w:hAnsi="Cambria" w:cstheme="minorHAnsi"/>
                <w:b/>
                <w:sz w:val="24"/>
                <w:szCs w:val="24"/>
              </w:rPr>
              <w:t>Cantitate</w:t>
            </w:r>
          </w:p>
        </w:tc>
      </w:tr>
      <w:tr w:rsidR="005B1758" w:rsidRPr="005B1758" w14:paraId="1BD7510F" w14:textId="77777777" w:rsidTr="003561F6">
        <w:trPr>
          <w:cantSplit/>
          <w:trHeight w:val="281"/>
        </w:trPr>
        <w:tc>
          <w:tcPr>
            <w:tcW w:w="289" w:type="pct"/>
            <w:vMerge/>
            <w:vAlign w:val="center"/>
          </w:tcPr>
          <w:p w14:paraId="23EA7942" w14:textId="77777777" w:rsidR="005B1758" w:rsidRPr="005B1758" w:rsidRDefault="005B1758" w:rsidP="003561F6">
            <w:pPr>
              <w:spacing w:after="0" w:line="240" w:lineRule="auto"/>
              <w:jc w:val="center"/>
              <w:rPr>
                <w:rFonts w:ascii="Cambria" w:hAnsi="Cambria" w:cstheme="minorHAnsi"/>
                <w:sz w:val="24"/>
                <w:szCs w:val="24"/>
              </w:rPr>
            </w:pPr>
          </w:p>
        </w:tc>
        <w:tc>
          <w:tcPr>
            <w:tcW w:w="3002" w:type="pct"/>
            <w:vMerge/>
            <w:vAlign w:val="center"/>
          </w:tcPr>
          <w:p w14:paraId="753AACAB" w14:textId="77777777" w:rsidR="005B1758" w:rsidRPr="005B1758" w:rsidRDefault="005B1758" w:rsidP="003561F6">
            <w:pPr>
              <w:spacing w:after="0" w:line="240" w:lineRule="auto"/>
              <w:jc w:val="center"/>
              <w:rPr>
                <w:rFonts w:ascii="Cambria" w:hAnsi="Cambria" w:cstheme="minorHAnsi"/>
                <w:sz w:val="24"/>
                <w:szCs w:val="24"/>
              </w:rPr>
            </w:pPr>
          </w:p>
        </w:tc>
        <w:tc>
          <w:tcPr>
            <w:tcW w:w="791" w:type="pct"/>
            <w:vMerge/>
            <w:vAlign w:val="center"/>
          </w:tcPr>
          <w:p w14:paraId="66FF1833" w14:textId="77777777" w:rsidR="005B1758" w:rsidRPr="005B1758" w:rsidRDefault="005B1758" w:rsidP="003561F6">
            <w:pPr>
              <w:spacing w:after="0" w:line="240" w:lineRule="auto"/>
              <w:jc w:val="center"/>
              <w:rPr>
                <w:rFonts w:ascii="Cambria" w:hAnsi="Cambria" w:cstheme="minorHAnsi"/>
                <w:sz w:val="24"/>
                <w:szCs w:val="24"/>
              </w:rPr>
            </w:pPr>
          </w:p>
        </w:tc>
        <w:tc>
          <w:tcPr>
            <w:tcW w:w="918" w:type="pct"/>
            <w:vMerge/>
            <w:vAlign w:val="center"/>
          </w:tcPr>
          <w:p w14:paraId="635054EF" w14:textId="77777777" w:rsidR="005B1758" w:rsidRPr="005B1758" w:rsidRDefault="005B1758" w:rsidP="003561F6">
            <w:pPr>
              <w:spacing w:after="0" w:line="240" w:lineRule="auto"/>
              <w:jc w:val="right"/>
              <w:rPr>
                <w:rFonts w:ascii="Cambria" w:hAnsi="Cambria" w:cstheme="minorHAnsi"/>
                <w:sz w:val="24"/>
                <w:szCs w:val="24"/>
              </w:rPr>
            </w:pPr>
          </w:p>
        </w:tc>
      </w:tr>
      <w:tr w:rsidR="005B1758" w:rsidRPr="005B1758" w14:paraId="5ABCF671" w14:textId="77777777" w:rsidTr="003561F6">
        <w:trPr>
          <w:cantSplit/>
        </w:trPr>
        <w:tc>
          <w:tcPr>
            <w:tcW w:w="289" w:type="pct"/>
          </w:tcPr>
          <w:p w14:paraId="2E4D6612" w14:textId="77777777" w:rsidR="005B1758" w:rsidRPr="005B1758" w:rsidRDefault="005B1758" w:rsidP="003561F6">
            <w:pPr>
              <w:spacing w:after="0" w:line="240" w:lineRule="auto"/>
              <w:jc w:val="center"/>
              <w:rPr>
                <w:rFonts w:ascii="Cambria" w:hAnsi="Cambria" w:cstheme="minorHAnsi"/>
                <w:sz w:val="24"/>
                <w:szCs w:val="24"/>
              </w:rPr>
            </w:pPr>
          </w:p>
        </w:tc>
        <w:tc>
          <w:tcPr>
            <w:tcW w:w="3002" w:type="pct"/>
          </w:tcPr>
          <w:p w14:paraId="6A518E2A" w14:textId="77777777" w:rsidR="005B1758" w:rsidRPr="005B1758" w:rsidRDefault="005B1758" w:rsidP="003561F6">
            <w:pPr>
              <w:spacing w:after="0" w:line="240" w:lineRule="auto"/>
              <w:rPr>
                <w:rFonts w:ascii="Cambria" w:hAnsi="Cambria" w:cstheme="minorHAnsi"/>
                <w:b/>
                <w:sz w:val="24"/>
                <w:szCs w:val="24"/>
              </w:rPr>
            </w:pPr>
            <w:r w:rsidRPr="005B1758">
              <w:rPr>
                <w:rFonts w:ascii="Cambria" w:hAnsi="Cambria" w:cstheme="minorHAnsi"/>
                <w:b/>
                <w:sz w:val="24"/>
                <w:szCs w:val="24"/>
              </w:rPr>
              <w:t>Plombare cu mixură asfaltică la cald:</w:t>
            </w:r>
          </w:p>
        </w:tc>
        <w:tc>
          <w:tcPr>
            <w:tcW w:w="791" w:type="pct"/>
          </w:tcPr>
          <w:p w14:paraId="55C7C1FD" w14:textId="77777777" w:rsidR="005B1758" w:rsidRPr="005B1758" w:rsidRDefault="005B1758" w:rsidP="003561F6">
            <w:pPr>
              <w:spacing w:after="0" w:line="240" w:lineRule="auto"/>
              <w:jc w:val="center"/>
              <w:rPr>
                <w:rFonts w:ascii="Cambria" w:hAnsi="Cambria" w:cstheme="minorHAnsi"/>
                <w:sz w:val="24"/>
                <w:szCs w:val="24"/>
              </w:rPr>
            </w:pPr>
          </w:p>
        </w:tc>
        <w:tc>
          <w:tcPr>
            <w:tcW w:w="918" w:type="pct"/>
          </w:tcPr>
          <w:p w14:paraId="6B69F3DB" w14:textId="77777777" w:rsidR="005B1758" w:rsidRPr="005B1758" w:rsidRDefault="005B1758" w:rsidP="003561F6">
            <w:pPr>
              <w:spacing w:after="0" w:line="240" w:lineRule="auto"/>
              <w:jc w:val="right"/>
              <w:rPr>
                <w:rFonts w:ascii="Cambria" w:hAnsi="Cambria" w:cstheme="minorHAnsi"/>
                <w:sz w:val="24"/>
                <w:szCs w:val="24"/>
              </w:rPr>
            </w:pPr>
          </w:p>
        </w:tc>
      </w:tr>
      <w:tr w:rsidR="005B1758" w:rsidRPr="005B1758" w14:paraId="13D239E7" w14:textId="77777777" w:rsidTr="003561F6">
        <w:trPr>
          <w:cantSplit/>
        </w:trPr>
        <w:tc>
          <w:tcPr>
            <w:tcW w:w="289" w:type="pct"/>
          </w:tcPr>
          <w:p w14:paraId="1E473DD2" w14:textId="77777777" w:rsidR="005B1758" w:rsidRPr="005B1758" w:rsidRDefault="005B1758" w:rsidP="003561F6">
            <w:pPr>
              <w:spacing w:after="0" w:line="240" w:lineRule="auto"/>
              <w:jc w:val="center"/>
              <w:rPr>
                <w:rFonts w:ascii="Cambria" w:hAnsi="Cambria" w:cstheme="minorHAnsi"/>
                <w:sz w:val="24"/>
                <w:szCs w:val="24"/>
              </w:rPr>
            </w:pPr>
            <w:r w:rsidRPr="005B1758">
              <w:rPr>
                <w:rFonts w:ascii="Cambria" w:hAnsi="Cambria" w:cstheme="minorHAnsi"/>
                <w:sz w:val="24"/>
                <w:szCs w:val="24"/>
              </w:rPr>
              <w:t>1</w:t>
            </w:r>
          </w:p>
        </w:tc>
        <w:tc>
          <w:tcPr>
            <w:tcW w:w="3002" w:type="pct"/>
          </w:tcPr>
          <w:p w14:paraId="2E1B62ED" w14:textId="4BCA082F" w:rsidR="005B1758" w:rsidRPr="005B1758" w:rsidRDefault="005B1758" w:rsidP="005B1758">
            <w:pPr>
              <w:spacing w:after="0" w:line="240" w:lineRule="auto"/>
              <w:rPr>
                <w:rFonts w:ascii="Cambria" w:hAnsi="Cambria" w:cstheme="minorHAnsi"/>
                <w:sz w:val="24"/>
                <w:szCs w:val="24"/>
              </w:rPr>
            </w:pPr>
            <w:r>
              <w:rPr>
                <w:rFonts w:ascii="Cambria" w:hAnsi="Cambria" w:cstheme="minorHAnsi"/>
                <w:sz w:val="24"/>
                <w:szCs w:val="24"/>
              </w:rPr>
              <w:t xml:space="preserve">Frezare suprafețe degradate </w:t>
            </w:r>
            <w:r w:rsidRPr="005B1758">
              <w:rPr>
                <w:rFonts w:ascii="Cambria" w:hAnsi="Cambria" w:cstheme="minorHAnsi"/>
                <w:sz w:val="24"/>
                <w:szCs w:val="24"/>
              </w:rPr>
              <w:t>diferite dimensiuni</w:t>
            </w:r>
            <w:r>
              <w:rPr>
                <w:rFonts w:ascii="Cambria" w:hAnsi="Cambria" w:cstheme="minorHAnsi"/>
                <w:sz w:val="24"/>
                <w:szCs w:val="24"/>
              </w:rPr>
              <w:t xml:space="preserve">, grosime 6 cm </w:t>
            </w:r>
          </w:p>
        </w:tc>
        <w:tc>
          <w:tcPr>
            <w:tcW w:w="791" w:type="pct"/>
          </w:tcPr>
          <w:p w14:paraId="6BAEFC6E" w14:textId="77777777" w:rsidR="005B1758" w:rsidRPr="005B1758" w:rsidRDefault="005B1758" w:rsidP="003561F6">
            <w:pPr>
              <w:spacing w:after="0" w:line="240" w:lineRule="auto"/>
              <w:jc w:val="center"/>
              <w:rPr>
                <w:rFonts w:ascii="Cambria" w:hAnsi="Cambria" w:cstheme="minorHAnsi"/>
                <w:sz w:val="24"/>
                <w:szCs w:val="24"/>
              </w:rPr>
            </w:pPr>
            <w:r w:rsidRPr="005B1758">
              <w:rPr>
                <w:rFonts w:ascii="Cambria" w:hAnsi="Cambria" w:cstheme="minorHAnsi"/>
                <w:sz w:val="24"/>
                <w:szCs w:val="24"/>
              </w:rPr>
              <w:t>mp</w:t>
            </w:r>
          </w:p>
        </w:tc>
        <w:tc>
          <w:tcPr>
            <w:tcW w:w="918" w:type="pct"/>
          </w:tcPr>
          <w:p w14:paraId="3316FC1A" w14:textId="5129869D" w:rsidR="005B1758" w:rsidRPr="005B1758" w:rsidRDefault="005B1758" w:rsidP="005B1758">
            <w:pPr>
              <w:spacing w:after="0" w:line="240" w:lineRule="auto"/>
              <w:jc w:val="right"/>
              <w:rPr>
                <w:rFonts w:ascii="Cambria" w:hAnsi="Cambria" w:cstheme="minorHAnsi"/>
                <w:sz w:val="24"/>
                <w:szCs w:val="24"/>
              </w:rPr>
            </w:pPr>
            <w:r>
              <w:rPr>
                <w:rFonts w:ascii="Cambria" w:hAnsi="Cambria" w:cstheme="minorHAnsi"/>
                <w:sz w:val="24"/>
                <w:szCs w:val="24"/>
              </w:rPr>
              <w:t>6</w:t>
            </w:r>
            <w:r w:rsidRPr="005B1758">
              <w:rPr>
                <w:rFonts w:ascii="Cambria" w:hAnsi="Cambria" w:cstheme="minorHAnsi"/>
                <w:sz w:val="24"/>
                <w:szCs w:val="24"/>
              </w:rPr>
              <w:t>0,00</w:t>
            </w:r>
          </w:p>
        </w:tc>
      </w:tr>
      <w:tr w:rsidR="005B1758" w:rsidRPr="005B1758" w14:paraId="71E544D1" w14:textId="77777777" w:rsidTr="003561F6">
        <w:trPr>
          <w:cantSplit/>
        </w:trPr>
        <w:tc>
          <w:tcPr>
            <w:tcW w:w="289" w:type="pct"/>
          </w:tcPr>
          <w:p w14:paraId="07E7A898" w14:textId="6570392D" w:rsidR="005B1758" w:rsidRPr="005B1758" w:rsidRDefault="005B1758" w:rsidP="005B1758">
            <w:pPr>
              <w:spacing w:after="0" w:line="240" w:lineRule="auto"/>
              <w:jc w:val="center"/>
              <w:rPr>
                <w:rFonts w:ascii="Cambria" w:hAnsi="Cambria" w:cstheme="minorHAnsi"/>
                <w:sz w:val="24"/>
                <w:szCs w:val="24"/>
              </w:rPr>
            </w:pPr>
            <w:r>
              <w:rPr>
                <w:rFonts w:ascii="Cambria" w:hAnsi="Cambria" w:cstheme="minorHAnsi"/>
                <w:sz w:val="24"/>
                <w:szCs w:val="24"/>
              </w:rPr>
              <w:t>2</w:t>
            </w:r>
          </w:p>
        </w:tc>
        <w:tc>
          <w:tcPr>
            <w:tcW w:w="3002" w:type="pct"/>
          </w:tcPr>
          <w:p w14:paraId="5D3B811F" w14:textId="28AB8A5F" w:rsidR="005B1758" w:rsidRDefault="005B1758" w:rsidP="005B1758">
            <w:pPr>
              <w:spacing w:after="0" w:line="240" w:lineRule="auto"/>
              <w:rPr>
                <w:rFonts w:ascii="Cambria" w:hAnsi="Cambria" w:cstheme="minorHAnsi"/>
                <w:sz w:val="24"/>
                <w:szCs w:val="24"/>
              </w:rPr>
            </w:pPr>
            <w:r>
              <w:rPr>
                <w:rFonts w:ascii="Cambria" w:hAnsi="Cambria" w:cstheme="minorHAnsi"/>
                <w:sz w:val="24"/>
                <w:szCs w:val="24"/>
              </w:rPr>
              <w:t xml:space="preserve">Frezare suprafețe degradate </w:t>
            </w:r>
            <w:r w:rsidRPr="005B1758">
              <w:rPr>
                <w:rFonts w:ascii="Cambria" w:hAnsi="Cambria" w:cstheme="minorHAnsi"/>
                <w:sz w:val="24"/>
                <w:szCs w:val="24"/>
              </w:rPr>
              <w:t>diferite dimensiuni</w:t>
            </w:r>
            <w:r>
              <w:rPr>
                <w:rFonts w:ascii="Cambria" w:hAnsi="Cambria" w:cstheme="minorHAnsi"/>
                <w:sz w:val="24"/>
                <w:szCs w:val="24"/>
              </w:rPr>
              <w:t xml:space="preserve">, grosime 8 cm </w:t>
            </w:r>
          </w:p>
        </w:tc>
        <w:tc>
          <w:tcPr>
            <w:tcW w:w="791" w:type="pct"/>
          </w:tcPr>
          <w:p w14:paraId="4ED55B0D" w14:textId="68DCCFDC" w:rsidR="005B1758" w:rsidRPr="005B1758" w:rsidRDefault="005B1758" w:rsidP="005B1758">
            <w:pPr>
              <w:spacing w:after="0" w:line="240" w:lineRule="auto"/>
              <w:jc w:val="center"/>
              <w:rPr>
                <w:rFonts w:ascii="Cambria" w:hAnsi="Cambria" w:cstheme="minorHAnsi"/>
                <w:sz w:val="24"/>
                <w:szCs w:val="24"/>
              </w:rPr>
            </w:pPr>
            <w:r>
              <w:rPr>
                <w:rFonts w:ascii="Cambria" w:hAnsi="Cambria" w:cstheme="minorHAnsi"/>
                <w:sz w:val="24"/>
                <w:szCs w:val="24"/>
              </w:rPr>
              <w:t>mp</w:t>
            </w:r>
          </w:p>
        </w:tc>
        <w:tc>
          <w:tcPr>
            <w:tcW w:w="918" w:type="pct"/>
          </w:tcPr>
          <w:p w14:paraId="6A12E4ED" w14:textId="1C204117" w:rsidR="005B1758" w:rsidRPr="005B1758" w:rsidRDefault="005B1758" w:rsidP="005B1758">
            <w:pPr>
              <w:spacing w:after="0" w:line="240" w:lineRule="auto"/>
              <w:jc w:val="right"/>
              <w:rPr>
                <w:rFonts w:ascii="Cambria" w:hAnsi="Cambria" w:cstheme="minorHAnsi"/>
                <w:sz w:val="24"/>
                <w:szCs w:val="24"/>
              </w:rPr>
            </w:pPr>
            <w:r>
              <w:rPr>
                <w:rFonts w:ascii="Cambria" w:hAnsi="Cambria" w:cstheme="minorHAnsi"/>
                <w:sz w:val="24"/>
                <w:szCs w:val="24"/>
              </w:rPr>
              <w:t>60,00</w:t>
            </w:r>
          </w:p>
        </w:tc>
      </w:tr>
      <w:tr w:rsidR="005B1758" w:rsidRPr="005B1758" w14:paraId="61B48D7A" w14:textId="77777777" w:rsidTr="003561F6">
        <w:trPr>
          <w:cantSplit/>
        </w:trPr>
        <w:tc>
          <w:tcPr>
            <w:tcW w:w="289" w:type="pct"/>
          </w:tcPr>
          <w:p w14:paraId="2DD6D879" w14:textId="1D4E5EF2" w:rsidR="005B1758" w:rsidRPr="005B1758" w:rsidRDefault="005B1758" w:rsidP="005B1758">
            <w:pPr>
              <w:spacing w:after="0" w:line="240" w:lineRule="auto"/>
              <w:jc w:val="center"/>
              <w:rPr>
                <w:rFonts w:ascii="Cambria" w:hAnsi="Cambria" w:cstheme="minorHAnsi"/>
                <w:sz w:val="24"/>
                <w:szCs w:val="24"/>
              </w:rPr>
            </w:pPr>
            <w:r>
              <w:rPr>
                <w:rFonts w:ascii="Cambria" w:hAnsi="Cambria" w:cstheme="minorHAnsi"/>
                <w:sz w:val="24"/>
                <w:szCs w:val="24"/>
              </w:rPr>
              <w:lastRenderedPageBreak/>
              <w:t>3</w:t>
            </w:r>
          </w:p>
        </w:tc>
        <w:tc>
          <w:tcPr>
            <w:tcW w:w="3002" w:type="pct"/>
          </w:tcPr>
          <w:p w14:paraId="263B55D4" w14:textId="6B6452BD" w:rsidR="005B1758" w:rsidRDefault="005B1758" w:rsidP="005B1758">
            <w:pPr>
              <w:spacing w:after="0" w:line="240" w:lineRule="auto"/>
              <w:rPr>
                <w:rFonts w:ascii="Cambria" w:hAnsi="Cambria" w:cstheme="minorHAnsi"/>
                <w:sz w:val="24"/>
                <w:szCs w:val="24"/>
              </w:rPr>
            </w:pPr>
            <w:r>
              <w:rPr>
                <w:rFonts w:ascii="Cambria" w:hAnsi="Cambria" w:cstheme="minorHAnsi"/>
                <w:sz w:val="24"/>
                <w:szCs w:val="24"/>
              </w:rPr>
              <w:t xml:space="preserve">Frezare suprafețe degradate </w:t>
            </w:r>
            <w:r w:rsidRPr="005B1758">
              <w:rPr>
                <w:rFonts w:ascii="Cambria" w:hAnsi="Cambria" w:cstheme="minorHAnsi"/>
                <w:sz w:val="24"/>
                <w:szCs w:val="24"/>
              </w:rPr>
              <w:t>diferite dimensiuni</w:t>
            </w:r>
            <w:r>
              <w:rPr>
                <w:rFonts w:ascii="Cambria" w:hAnsi="Cambria" w:cstheme="minorHAnsi"/>
                <w:sz w:val="24"/>
                <w:szCs w:val="24"/>
              </w:rPr>
              <w:t xml:space="preserve">, grosime 10 cm </w:t>
            </w:r>
          </w:p>
        </w:tc>
        <w:tc>
          <w:tcPr>
            <w:tcW w:w="791" w:type="pct"/>
          </w:tcPr>
          <w:p w14:paraId="4D585E83" w14:textId="14FD87E2" w:rsidR="005B1758" w:rsidRPr="005B1758" w:rsidRDefault="005B1758" w:rsidP="005B1758">
            <w:pPr>
              <w:spacing w:after="0" w:line="240" w:lineRule="auto"/>
              <w:jc w:val="center"/>
              <w:rPr>
                <w:rFonts w:ascii="Cambria" w:hAnsi="Cambria" w:cstheme="minorHAnsi"/>
                <w:sz w:val="24"/>
                <w:szCs w:val="24"/>
              </w:rPr>
            </w:pPr>
            <w:r>
              <w:rPr>
                <w:rFonts w:ascii="Cambria" w:hAnsi="Cambria" w:cstheme="minorHAnsi"/>
                <w:sz w:val="24"/>
                <w:szCs w:val="24"/>
              </w:rPr>
              <w:t>mp</w:t>
            </w:r>
          </w:p>
        </w:tc>
        <w:tc>
          <w:tcPr>
            <w:tcW w:w="918" w:type="pct"/>
          </w:tcPr>
          <w:p w14:paraId="522E9FC8" w14:textId="426C59B6" w:rsidR="005B1758" w:rsidRPr="005B1758" w:rsidRDefault="005B1758" w:rsidP="005B1758">
            <w:pPr>
              <w:spacing w:after="0" w:line="240" w:lineRule="auto"/>
              <w:jc w:val="right"/>
              <w:rPr>
                <w:rFonts w:ascii="Cambria" w:hAnsi="Cambria" w:cstheme="minorHAnsi"/>
                <w:sz w:val="24"/>
                <w:szCs w:val="24"/>
              </w:rPr>
            </w:pPr>
            <w:r>
              <w:rPr>
                <w:rFonts w:ascii="Cambria" w:hAnsi="Cambria" w:cstheme="minorHAnsi"/>
                <w:sz w:val="24"/>
                <w:szCs w:val="24"/>
              </w:rPr>
              <w:t>60,00</w:t>
            </w:r>
          </w:p>
        </w:tc>
      </w:tr>
      <w:tr w:rsidR="005B1758" w:rsidRPr="005B1758" w14:paraId="57217FFA" w14:textId="77777777" w:rsidTr="003561F6">
        <w:trPr>
          <w:cantSplit/>
        </w:trPr>
        <w:tc>
          <w:tcPr>
            <w:tcW w:w="289" w:type="pct"/>
          </w:tcPr>
          <w:p w14:paraId="0DBE5152" w14:textId="6F370556" w:rsidR="005B1758" w:rsidRPr="005B1758" w:rsidRDefault="005B1758" w:rsidP="005B1758">
            <w:pPr>
              <w:spacing w:after="0" w:line="240" w:lineRule="auto"/>
              <w:jc w:val="center"/>
              <w:rPr>
                <w:rFonts w:ascii="Cambria" w:hAnsi="Cambria" w:cstheme="minorHAnsi"/>
                <w:sz w:val="24"/>
                <w:szCs w:val="24"/>
              </w:rPr>
            </w:pPr>
            <w:r>
              <w:rPr>
                <w:rFonts w:ascii="Cambria" w:hAnsi="Cambria" w:cstheme="minorHAnsi"/>
                <w:sz w:val="24"/>
                <w:szCs w:val="24"/>
              </w:rPr>
              <w:t>4</w:t>
            </w:r>
          </w:p>
        </w:tc>
        <w:tc>
          <w:tcPr>
            <w:tcW w:w="3002" w:type="pct"/>
          </w:tcPr>
          <w:p w14:paraId="5942767A" w14:textId="5E4F3BDE" w:rsidR="005B1758" w:rsidRDefault="005B1758" w:rsidP="005B1758">
            <w:pPr>
              <w:spacing w:after="0" w:line="240" w:lineRule="auto"/>
              <w:rPr>
                <w:rFonts w:ascii="Cambria" w:hAnsi="Cambria" w:cstheme="minorHAnsi"/>
                <w:sz w:val="24"/>
                <w:szCs w:val="24"/>
              </w:rPr>
            </w:pPr>
            <w:r>
              <w:rPr>
                <w:rFonts w:ascii="Cambria" w:hAnsi="Cambria" w:cstheme="minorHAnsi"/>
                <w:sz w:val="24"/>
                <w:szCs w:val="24"/>
              </w:rPr>
              <w:t xml:space="preserve">Frezare suprafețe degradate </w:t>
            </w:r>
            <w:r w:rsidRPr="005B1758">
              <w:rPr>
                <w:rFonts w:ascii="Cambria" w:hAnsi="Cambria" w:cstheme="minorHAnsi"/>
                <w:sz w:val="24"/>
                <w:szCs w:val="24"/>
              </w:rPr>
              <w:t>diferite dimensiuni</w:t>
            </w:r>
            <w:r>
              <w:rPr>
                <w:rFonts w:ascii="Cambria" w:hAnsi="Cambria" w:cstheme="minorHAnsi"/>
                <w:sz w:val="24"/>
                <w:szCs w:val="24"/>
              </w:rPr>
              <w:t xml:space="preserve">, grosime 12 cm </w:t>
            </w:r>
          </w:p>
        </w:tc>
        <w:tc>
          <w:tcPr>
            <w:tcW w:w="791" w:type="pct"/>
          </w:tcPr>
          <w:p w14:paraId="65C80F4B" w14:textId="46675EC3" w:rsidR="005B1758" w:rsidRPr="005B1758" w:rsidRDefault="005B1758" w:rsidP="005B1758">
            <w:pPr>
              <w:spacing w:after="0" w:line="240" w:lineRule="auto"/>
              <w:jc w:val="center"/>
              <w:rPr>
                <w:rFonts w:ascii="Cambria" w:hAnsi="Cambria" w:cstheme="minorHAnsi"/>
                <w:sz w:val="24"/>
                <w:szCs w:val="24"/>
              </w:rPr>
            </w:pPr>
            <w:r>
              <w:rPr>
                <w:rFonts w:ascii="Cambria" w:hAnsi="Cambria" w:cstheme="minorHAnsi"/>
                <w:sz w:val="24"/>
                <w:szCs w:val="24"/>
              </w:rPr>
              <w:t>mp</w:t>
            </w:r>
          </w:p>
        </w:tc>
        <w:tc>
          <w:tcPr>
            <w:tcW w:w="918" w:type="pct"/>
          </w:tcPr>
          <w:p w14:paraId="46FF9C71" w14:textId="3470036A" w:rsidR="005B1758" w:rsidRPr="005B1758" w:rsidRDefault="005B1758" w:rsidP="005B1758">
            <w:pPr>
              <w:spacing w:after="0" w:line="240" w:lineRule="auto"/>
              <w:jc w:val="right"/>
              <w:rPr>
                <w:rFonts w:ascii="Cambria" w:hAnsi="Cambria" w:cstheme="minorHAnsi"/>
                <w:sz w:val="24"/>
                <w:szCs w:val="24"/>
              </w:rPr>
            </w:pPr>
            <w:r>
              <w:rPr>
                <w:rFonts w:ascii="Cambria" w:hAnsi="Cambria" w:cstheme="minorHAnsi"/>
                <w:sz w:val="24"/>
                <w:szCs w:val="24"/>
              </w:rPr>
              <w:t>20,00</w:t>
            </w:r>
          </w:p>
        </w:tc>
      </w:tr>
      <w:tr w:rsidR="005B1758" w:rsidRPr="005B1758" w14:paraId="41B91997" w14:textId="77777777" w:rsidTr="003561F6">
        <w:trPr>
          <w:cantSplit/>
        </w:trPr>
        <w:tc>
          <w:tcPr>
            <w:tcW w:w="289" w:type="pct"/>
          </w:tcPr>
          <w:p w14:paraId="03041F33" w14:textId="326EF513" w:rsidR="005B1758" w:rsidRPr="005B1758" w:rsidRDefault="005B1758" w:rsidP="005B1758">
            <w:pPr>
              <w:spacing w:after="0" w:line="240" w:lineRule="auto"/>
              <w:jc w:val="center"/>
              <w:rPr>
                <w:rFonts w:ascii="Cambria" w:hAnsi="Cambria" w:cstheme="minorHAnsi"/>
                <w:sz w:val="24"/>
                <w:szCs w:val="24"/>
              </w:rPr>
            </w:pPr>
            <w:r>
              <w:rPr>
                <w:rFonts w:ascii="Cambria" w:hAnsi="Cambria" w:cstheme="minorHAnsi"/>
                <w:sz w:val="24"/>
                <w:szCs w:val="24"/>
              </w:rPr>
              <w:t>5</w:t>
            </w:r>
          </w:p>
        </w:tc>
        <w:tc>
          <w:tcPr>
            <w:tcW w:w="3002" w:type="pct"/>
          </w:tcPr>
          <w:p w14:paraId="502D978E" w14:textId="39DCF1C2" w:rsidR="005B1758" w:rsidRPr="005B1758" w:rsidRDefault="005B1758" w:rsidP="005B1758">
            <w:pPr>
              <w:spacing w:after="0" w:line="240" w:lineRule="auto"/>
              <w:rPr>
                <w:rFonts w:ascii="Cambria" w:hAnsi="Cambria" w:cstheme="minorHAnsi"/>
                <w:sz w:val="24"/>
                <w:szCs w:val="24"/>
              </w:rPr>
            </w:pPr>
            <w:r>
              <w:rPr>
                <w:rFonts w:ascii="Cambria" w:hAnsi="Cambria" w:cstheme="minorHAnsi"/>
                <w:sz w:val="24"/>
                <w:szCs w:val="24"/>
              </w:rPr>
              <w:t>Curățare</w:t>
            </w:r>
            <w:r w:rsidRPr="005B1758">
              <w:rPr>
                <w:rFonts w:ascii="Cambria" w:hAnsi="Cambria" w:cstheme="minorHAnsi"/>
                <w:sz w:val="24"/>
                <w:szCs w:val="24"/>
              </w:rPr>
              <w:t xml:space="preserve"> suprafețe degradate</w:t>
            </w:r>
          </w:p>
        </w:tc>
        <w:tc>
          <w:tcPr>
            <w:tcW w:w="791" w:type="pct"/>
          </w:tcPr>
          <w:p w14:paraId="001C0CFE" w14:textId="77777777" w:rsidR="005B1758" w:rsidRPr="005B1758" w:rsidRDefault="005B1758" w:rsidP="005B1758">
            <w:pPr>
              <w:spacing w:after="0" w:line="240" w:lineRule="auto"/>
              <w:jc w:val="center"/>
              <w:rPr>
                <w:rFonts w:ascii="Cambria" w:hAnsi="Cambria" w:cstheme="minorHAnsi"/>
                <w:sz w:val="24"/>
                <w:szCs w:val="24"/>
              </w:rPr>
            </w:pPr>
            <w:r w:rsidRPr="005B1758">
              <w:rPr>
                <w:rFonts w:ascii="Cambria" w:hAnsi="Cambria" w:cstheme="minorHAnsi"/>
                <w:sz w:val="24"/>
                <w:szCs w:val="24"/>
              </w:rPr>
              <w:t>mp</w:t>
            </w:r>
          </w:p>
        </w:tc>
        <w:tc>
          <w:tcPr>
            <w:tcW w:w="918" w:type="pct"/>
          </w:tcPr>
          <w:p w14:paraId="4F2B0DB1" w14:textId="1BA75073" w:rsidR="005B1758" w:rsidRPr="005B1758" w:rsidRDefault="005B1758" w:rsidP="005B1758">
            <w:pPr>
              <w:spacing w:after="0" w:line="240" w:lineRule="auto"/>
              <w:jc w:val="right"/>
              <w:rPr>
                <w:rFonts w:ascii="Cambria" w:hAnsi="Cambria" w:cstheme="minorHAnsi"/>
                <w:sz w:val="24"/>
                <w:szCs w:val="24"/>
              </w:rPr>
            </w:pPr>
            <w:r>
              <w:rPr>
                <w:rFonts w:ascii="Cambria" w:hAnsi="Cambria" w:cstheme="minorHAnsi"/>
                <w:sz w:val="24"/>
                <w:szCs w:val="24"/>
              </w:rPr>
              <w:t>20</w:t>
            </w:r>
            <w:r w:rsidRPr="005B1758">
              <w:rPr>
                <w:rFonts w:ascii="Cambria" w:hAnsi="Cambria" w:cstheme="minorHAnsi"/>
                <w:sz w:val="24"/>
                <w:szCs w:val="24"/>
              </w:rPr>
              <w:t>0,00</w:t>
            </w:r>
          </w:p>
        </w:tc>
      </w:tr>
      <w:tr w:rsidR="005B1758" w:rsidRPr="005B1758" w14:paraId="77F42DA8" w14:textId="77777777" w:rsidTr="003561F6">
        <w:trPr>
          <w:cantSplit/>
        </w:trPr>
        <w:tc>
          <w:tcPr>
            <w:tcW w:w="289" w:type="pct"/>
          </w:tcPr>
          <w:p w14:paraId="7517995B" w14:textId="2771502D" w:rsidR="005B1758" w:rsidRPr="005B1758" w:rsidRDefault="005B1758" w:rsidP="005B1758">
            <w:pPr>
              <w:spacing w:after="0" w:line="240" w:lineRule="auto"/>
              <w:jc w:val="center"/>
              <w:rPr>
                <w:rFonts w:ascii="Cambria" w:hAnsi="Cambria" w:cstheme="minorHAnsi"/>
                <w:sz w:val="24"/>
                <w:szCs w:val="24"/>
              </w:rPr>
            </w:pPr>
            <w:r>
              <w:rPr>
                <w:rFonts w:ascii="Cambria" w:hAnsi="Cambria" w:cstheme="minorHAnsi"/>
                <w:sz w:val="24"/>
                <w:szCs w:val="24"/>
              </w:rPr>
              <w:t>6</w:t>
            </w:r>
          </w:p>
        </w:tc>
        <w:tc>
          <w:tcPr>
            <w:tcW w:w="3002" w:type="pct"/>
          </w:tcPr>
          <w:p w14:paraId="256340A8" w14:textId="77777777" w:rsidR="005B1758" w:rsidRPr="005B1758" w:rsidRDefault="005B1758" w:rsidP="005B1758">
            <w:pPr>
              <w:spacing w:after="0" w:line="240" w:lineRule="auto"/>
              <w:rPr>
                <w:rFonts w:ascii="Cambria" w:hAnsi="Cambria" w:cstheme="minorHAnsi"/>
                <w:sz w:val="24"/>
                <w:szCs w:val="24"/>
              </w:rPr>
            </w:pPr>
            <w:r w:rsidRPr="005B1758">
              <w:rPr>
                <w:rFonts w:ascii="Cambria" w:hAnsi="Cambria" w:cstheme="minorHAnsi"/>
                <w:sz w:val="24"/>
                <w:szCs w:val="24"/>
              </w:rPr>
              <w:t>Amorsare suprafețe degradate</w:t>
            </w:r>
          </w:p>
        </w:tc>
        <w:tc>
          <w:tcPr>
            <w:tcW w:w="791" w:type="pct"/>
          </w:tcPr>
          <w:p w14:paraId="6BB4259A" w14:textId="77777777" w:rsidR="005B1758" w:rsidRPr="005B1758" w:rsidRDefault="005B1758" w:rsidP="005B1758">
            <w:pPr>
              <w:spacing w:after="0" w:line="240" w:lineRule="auto"/>
              <w:jc w:val="center"/>
              <w:rPr>
                <w:rFonts w:ascii="Cambria" w:hAnsi="Cambria" w:cstheme="minorHAnsi"/>
                <w:sz w:val="24"/>
                <w:szCs w:val="24"/>
              </w:rPr>
            </w:pPr>
            <w:r w:rsidRPr="005B1758">
              <w:rPr>
                <w:rFonts w:ascii="Cambria" w:hAnsi="Cambria" w:cstheme="minorHAnsi"/>
                <w:sz w:val="24"/>
                <w:szCs w:val="24"/>
              </w:rPr>
              <w:t>mp</w:t>
            </w:r>
          </w:p>
        </w:tc>
        <w:tc>
          <w:tcPr>
            <w:tcW w:w="918" w:type="pct"/>
          </w:tcPr>
          <w:p w14:paraId="7913641A" w14:textId="4D1A8E2C" w:rsidR="005B1758" w:rsidRPr="005B1758" w:rsidRDefault="005B1758" w:rsidP="005B1758">
            <w:pPr>
              <w:spacing w:after="0" w:line="240" w:lineRule="auto"/>
              <w:jc w:val="right"/>
              <w:rPr>
                <w:rFonts w:ascii="Cambria" w:hAnsi="Cambria" w:cstheme="minorHAnsi"/>
                <w:sz w:val="24"/>
                <w:szCs w:val="24"/>
              </w:rPr>
            </w:pPr>
            <w:r>
              <w:rPr>
                <w:rFonts w:ascii="Cambria" w:hAnsi="Cambria" w:cstheme="minorHAnsi"/>
                <w:sz w:val="24"/>
                <w:szCs w:val="24"/>
              </w:rPr>
              <w:t>20</w:t>
            </w:r>
            <w:r w:rsidRPr="005B1758">
              <w:rPr>
                <w:rFonts w:ascii="Cambria" w:hAnsi="Cambria" w:cstheme="minorHAnsi"/>
                <w:sz w:val="24"/>
                <w:szCs w:val="24"/>
              </w:rPr>
              <w:t>0,00</w:t>
            </w:r>
          </w:p>
        </w:tc>
      </w:tr>
      <w:tr w:rsidR="005B1758" w:rsidRPr="005B1758" w14:paraId="51E8FC1E" w14:textId="77777777" w:rsidTr="003561F6">
        <w:trPr>
          <w:cantSplit/>
        </w:trPr>
        <w:tc>
          <w:tcPr>
            <w:tcW w:w="289" w:type="pct"/>
          </w:tcPr>
          <w:p w14:paraId="6D887BBE" w14:textId="1A428722" w:rsidR="005B1758" w:rsidRPr="005B1758" w:rsidRDefault="005B1758" w:rsidP="005B1758">
            <w:pPr>
              <w:spacing w:after="0" w:line="240" w:lineRule="auto"/>
              <w:jc w:val="center"/>
              <w:rPr>
                <w:rFonts w:ascii="Cambria" w:hAnsi="Cambria" w:cstheme="minorHAnsi"/>
                <w:sz w:val="24"/>
                <w:szCs w:val="24"/>
              </w:rPr>
            </w:pPr>
            <w:r>
              <w:rPr>
                <w:rFonts w:ascii="Cambria" w:hAnsi="Cambria" w:cstheme="minorHAnsi"/>
                <w:sz w:val="24"/>
                <w:szCs w:val="24"/>
              </w:rPr>
              <w:t>7</w:t>
            </w:r>
          </w:p>
        </w:tc>
        <w:tc>
          <w:tcPr>
            <w:tcW w:w="3002" w:type="pct"/>
          </w:tcPr>
          <w:p w14:paraId="28000FA7" w14:textId="4570AE2C" w:rsidR="005B1758" w:rsidRPr="005B1758" w:rsidRDefault="005B1758" w:rsidP="005B1758">
            <w:pPr>
              <w:spacing w:after="0" w:line="240" w:lineRule="auto"/>
              <w:rPr>
                <w:rFonts w:ascii="Cambria" w:hAnsi="Cambria" w:cstheme="minorHAnsi"/>
                <w:sz w:val="24"/>
                <w:szCs w:val="24"/>
              </w:rPr>
            </w:pPr>
            <w:r w:rsidRPr="005B1758">
              <w:rPr>
                <w:rFonts w:ascii="Cambria" w:hAnsi="Cambria" w:cstheme="minorHAnsi"/>
                <w:sz w:val="24"/>
                <w:szCs w:val="24"/>
              </w:rPr>
              <w:t>Așternere și cilindrare mixură asfaltică</w:t>
            </w:r>
            <w:r>
              <w:rPr>
                <w:rFonts w:ascii="Cambria" w:hAnsi="Cambria" w:cstheme="minorHAnsi"/>
                <w:sz w:val="24"/>
                <w:szCs w:val="24"/>
              </w:rPr>
              <w:t>, grosime 6 cm</w:t>
            </w:r>
          </w:p>
        </w:tc>
        <w:tc>
          <w:tcPr>
            <w:tcW w:w="791" w:type="pct"/>
          </w:tcPr>
          <w:p w14:paraId="2565353D" w14:textId="77777777" w:rsidR="005B1758" w:rsidRPr="005B1758" w:rsidRDefault="005B1758" w:rsidP="005B1758">
            <w:pPr>
              <w:spacing w:after="0" w:line="240" w:lineRule="auto"/>
              <w:jc w:val="center"/>
              <w:rPr>
                <w:rFonts w:ascii="Cambria" w:hAnsi="Cambria" w:cstheme="minorHAnsi"/>
                <w:sz w:val="24"/>
                <w:szCs w:val="24"/>
              </w:rPr>
            </w:pPr>
            <w:r w:rsidRPr="005B1758">
              <w:rPr>
                <w:rFonts w:ascii="Cambria" w:hAnsi="Cambria" w:cstheme="minorHAnsi"/>
                <w:sz w:val="24"/>
                <w:szCs w:val="24"/>
              </w:rPr>
              <w:t>mp</w:t>
            </w:r>
          </w:p>
        </w:tc>
        <w:tc>
          <w:tcPr>
            <w:tcW w:w="918" w:type="pct"/>
          </w:tcPr>
          <w:p w14:paraId="36B82826" w14:textId="04972AE4" w:rsidR="005B1758" w:rsidRPr="005B1758" w:rsidRDefault="005B1758" w:rsidP="005B1758">
            <w:pPr>
              <w:spacing w:after="0" w:line="240" w:lineRule="auto"/>
              <w:jc w:val="right"/>
              <w:rPr>
                <w:rFonts w:ascii="Cambria" w:hAnsi="Cambria" w:cstheme="minorHAnsi"/>
                <w:sz w:val="24"/>
                <w:szCs w:val="24"/>
              </w:rPr>
            </w:pPr>
            <w:r>
              <w:rPr>
                <w:rFonts w:ascii="Cambria" w:hAnsi="Cambria" w:cstheme="minorHAnsi"/>
                <w:sz w:val="24"/>
                <w:szCs w:val="24"/>
              </w:rPr>
              <w:t>6</w:t>
            </w:r>
            <w:r w:rsidRPr="005B1758">
              <w:rPr>
                <w:rFonts w:ascii="Cambria" w:hAnsi="Cambria" w:cstheme="minorHAnsi"/>
                <w:sz w:val="24"/>
                <w:szCs w:val="24"/>
              </w:rPr>
              <w:t>0,00</w:t>
            </w:r>
          </w:p>
        </w:tc>
      </w:tr>
      <w:tr w:rsidR="005B1758" w:rsidRPr="005B1758" w14:paraId="2294ECF0" w14:textId="77777777" w:rsidTr="003561F6">
        <w:trPr>
          <w:cantSplit/>
        </w:trPr>
        <w:tc>
          <w:tcPr>
            <w:tcW w:w="289" w:type="pct"/>
          </w:tcPr>
          <w:p w14:paraId="597088D3" w14:textId="0546E345" w:rsidR="005B1758" w:rsidRPr="005B1758" w:rsidRDefault="005B1758" w:rsidP="005B1758">
            <w:pPr>
              <w:spacing w:after="0" w:line="240" w:lineRule="auto"/>
              <w:jc w:val="center"/>
              <w:rPr>
                <w:rFonts w:ascii="Cambria" w:hAnsi="Cambria" w:cstheme="minorHAnsi"/>
                <w:sz w:val="24"/>
                <w:szCs w:val="24"/>
              </w:rPr>
            </w:pPr>
            <w:r>
              <w:rPr>
                <w:rFonts w:ascii="Cambria" w:hAnsi="Cambria" w:cstheme="minorHAnsi"/>
                <w:sz w:val="24"/>
                <w:szCs w:val="24"/>
              </w:rPr>
              <w:t>8</w:t>
            </w:r>
          </w:p>
        </w:tc>
        <w:tc>
          <w:tcPr>
            <w:tcW w:w="3002" w:type="pct"/>
          </w:tcPr>
          <w:p w14:paraId="4D3DFDA3" w14:textId="31877723" w:rsidR="005B1758" w:rsidRPr="005B1758" w:rsidRDefault="005B1758" w:rsidP="005B1758">
            <w:pPr>
              <w:spacing w:after="0" w:line="240" w:lineRule="auto"/>
              <w:rPr>
                <w:rFonts w:ascii="Cambria" w:hAnsi="Cambria" w:cstheme="minorHAnsi"/>
                <w:sz w:val="24"/>
                <w:szCs w:val="24"/>
              </w:rPr>
            </w:pPr>
            <w:r w:rsidRPr="005B1758">
              <w:rPr>
                <w:rFonts w:ascii="Cambria" w:hAnsi="Cambria" w:cstheme="minorHAnsi"/>
                <w:sz w:val="24"/>
                <w:szCs w:val="24"/>
              </w:rPr>
              <w:t>Așternere și cilindrare mixură asfaltică</w:t>
            </w:r>
            <w:r>
              <w:rPr>
                <w:rFonts w:ascii="Cambria" w:hAnsi="Cambria" w:cstheme="minorHAnsi"/>
                <w:sz w:val="24"/>
                <w:szCs w:val="24"/>
              </w:rPr>
              <w:t>, grosime 8 cm</w:t>
            </w:r>
          </w:p>
        </w:tc>
        <w:tc>
          <w:tcPr>
            <w:tcW w:w="791" w:type="pct"/>
          </w:tcPr>
          <w:p w14:paraId="5E384123" w14:textId="74509E5C" w:rsidR="005B1758" w:rsidRPr="005B1758" w:rsidRDefault="005B1758" w:rsidP="005B1758">
            <w:pPr>
              <w:spacing w:after="0" w:line="240" w:lineRule="auto"/>
              <w:jc w:val="center"/>
              <w:rPr>
                <w:rFonts w:ascii="Cambria" w:hAnsi="Cambria" w:cstheme="minorHAnsi"/>
                <w:sz w:val="24"/>
                <w:szCs w:val="24"/>
              </w:rPr>
            </w:pPr>
            <w:r>
              <w:rPr>
                <w:rFonts w:ascii="Cambria" w:hAnsi="Cambria" w:cstheme="minorHAnsi"/>
                <w:sz w:val="24"/>
                <w:szCs w:val="24"/>
              </w:rPr>
              <w:t>mp</w:t>
            </w:r>
          </w:p>
        </w:tc>
        <w:tc>
          <w:tcPr>
            <w:tcW w:w="918" w:type="pct"/>
          </w:tcPr>
          <w:p w14:paraId="2F27BD46" w14:textId="2DAD1E4D" w:rsidR="005B1758" w:rsidRDefault="005B1758" w:rsidP="005B1758">
            <w:pPr>
              <w:spacing w:after="0" w:line="240" w:lineRule="auto"/>
              <w:jc w:val="right"/>
              <w:rPr>
                <w:rFonts w:ascii="Cambria" w:hAnsi="Cambria" w:cstheme="minorHAnsi"/>
                <w:sz w:val="24"/>
                <w:szCs w:val="24"/>
              </w:rPr>
            </w:pPr>
            <w:r>
              <w:rPr>
                <w:rFonts w:ascii="Cambria" w:hAnsi="Cambria" w:cstheme="minorHAnsi"/>
                <w:sz w:val="24"/>
                <w:szCs w:val="24"/>
              </w:rPr>
              <w:t>60,00</w:t>
            </w:r>
          </w:p>
        </w:tc>
      </w:tr>
      <w:tr w:rsidR="005B1758" w:rsidRPr="005B1758" w14:paraId="425934DE" w14:textId="77777777" w:rsidTr="003561F6">
        <w:trPr>
          <w:cantSplit/>
        </w:trPr>
        <w:tc>
          <w:tcPr>
            <w:tcW w:w="289" w:type="pct"/>
          </w:tcPr>
          <w:p w14:paraId="4078E9B9" w14:textId="0B897F39" w:rsidR="005B1758" w:rsidRPr="005B1758" w:rsidRDefault="005B1758" w:rsidP="005B1758">
            <w:pPr>
              <w:spacing w:after="0" w:line="240" w:lineRule="auto"/>
              <w:jc w:val="center"/>
              <w:rPr>
                <w:rFonts w:ascii="Cambria" w:hAnsi="Cambria" w:cstheme="minorHAnsi"/>
                <w:sz w:val="24"/>
                <w:szCs w:val="24"/>
              </w:rPr>
            </w:pPr>
            <w:r>
              <w:rPr>
                <w:rFonts w:ascii="Cambria" w:hAnsi="Cambria" w:cstheme="minorHAnsi"/>
                <w:sz w:val="24"/>
                <w:szCs w:val="24"/>
              </w:rPr>
              <w:t>9</w:t>
            </w:r>
          </w:p>
        </w:tc>
        <w:tc>
          <w:tcPr>
            <w:tcW w:w="3002" w:type="pct"/>
          </w:tcPr>
          <w:p w14:paraId="79AB26BC" w14:textId="753A328D" w:rsidR="005B1758" w:rsidRPr="005B1758" w:rsidRDefault="005B1758" w:rsidP="005B1758">
            <w:pPr>
              <w:spacing w:after="0" w:line="240" w:lineRule="auto"/>
              <w:rPr>
                <w:rFonts w:ascii="Cambria" w:hAnsi="Cambria" w:cstheme="minorHAnsi"/>
                <w:sz w:val="24"/>
                <w:szCs w:val="24"/>
              </w:rPr>
            </w:pPr>
            <w:r w:rsidRPr="005B1758">
              <w:rPr>
                <w:rFonts w:ascii="Cambria" w:hAnsi="Cambria" w:cstheme="minorHAnsi"/>
                <w:sz w:val="24"/>
                <w:szCs w:val="24"/>
              </w:rPr>
              <w:t>Așternere și cilindrare mixură asfaltică</w:t>
            </w:r>
            <w:r>
              <w:rPr>
                <w:rFonts w:ascii="Cambria" w:hAnsi="Cambria" w:cstheme="minorHAnsi"/>
                <w:sz w:val="24"/>
                <w:szCs w:val="24"/>
              </w:rPr>
              <w:t>, grosime 10 cm</w:t>
            </w:r>
          </w:p>
        </w:tc>
        <w:tc>
          <w:tcPr>
            <w:tcW w:w="791" w:type="pct"/>
          </w:tcPr>
          <w:p w14:paraId="35F9F3E8" w14:textId="259136EE" w:rsidR="005B1758" w:rsidRPr="005B1758" w:rsidRDefault="005B1758" w:rsidP="005B1758">
            <w:pPr>
              <w:spacing w:after="0" w:line="240" w:lineRule="auto"/>
              <w:jc w:val="center"/>
              <w:rPr>
                <w:rFonts w:ascii="Cambria" w:hAnsi="Cambria" w:cstheme="minorHAnsi"/>
                <w:sz w:val="24"/>
                <w:szCs w:val="24"/>
              </w:rPr>
            </w:pPr>
            <w:r>
              <w:rPr>
                <w:rFonts w:ascii="Cambria" w:hAnsi="Cambria" w:cstheme="minorHAnsi"/>
                <w:sz w:val="24"/>
                <w:szCs w:val="24"/>
              </w:rPr>
              <w:t>mp</w:t>
            </w:r>
          </w:p>
        </w:tc>
        <w:tc>
          <w:tcPr>
            <w:tcW w:w="918" w:type="pct"/>
          </w:tcPr>
          <w:p w14:paraId="510EDDA0" w14:textId="035BC279" w:rsidR="005B1758" w:rsidRDefault="005B1758" w:rsidP="005B1758">
            <w:pPr>
              <w:spacing w:after="0" w:line="240" w:lineRule="auto"/>
              <w:jc w:val="right"/>
              <w:rPr>
                <w:rFonts w:ascii="Cambria" w:hAnsi="Cambria" w:cstheme="minorHAnsi"/>
                <w:sz w:val="24"/>
                <w:szCs w:val="24"/>
              </w:rPr>
            </w:pPr>
            <w:r>
              <w:rPr>
                <w:rFonts w:ascii="Cambria" w:hAnsi="Cambria" w:cstheme="minorHAnsi"/>
                <w:sz w:val="24"/>
                <w:szCs w:val="24"/>
              </w:rPr>
              <w:t>60,00</w:t>
            </w:r>
          </w:p>
        </w:tc>
      </w:tr>
      <w:tr w:rsidR="005B1758" w:rsidRPr="005B1758" w14:paraId="5F454C37" w14:textId="77777777" w:rsidTr="003561F6">
        <w:trPr>
          <w:cantSplit/>
        </w:trPr>
        <w:tc>
          <w:tcPr>
            <w:tcW w:w="289" w:type="pct"/>
          </w:tcPr>
          <w:p w14:paraId="72182836" w14:textId="6C9D0F66" w:rsidR="005B1758" w:rsidRPr="005B1758" w:rsidRDefault="005B1758" w:rsidP="005B1758">
            <w:pPr>
              <w:spacing w:after="0" w:line="240" w:lineRule="auto"/>
              <w:jc w:val="center"/>
              <w:rPr>
                <w:rFonts w:ascii="Cambria" w:hAnsi="Cambria" w:cstheme="minorHAnsi"/>
                <w:sz w:val="24"/>
                <w:szCs w:val="24"/>
              </w:rPr>
            </w:pPr>
            <w:r>
              <w:rPr>
                <w:rFonts w:ascii="Cambria" w:hAnsi="Cambria" w:cstheme="minorHAnsi"/>
                <w:sz w:val="24"/>
                <w:szCs w:val="24"/>
              </w:rPr>
              <w:t>10</w:t>
            </w:r>
          </w:p>
        </w:tc>
        <w:tc>
          <w:tcPr>
            <w:tcW w:w="3002" w:type="pct"/>
          </w:tcPr>
          <w:p w14:paraId="23CB9329" w14:textId="3E945386" w:rsidR="005B1758" w:rsidRPr="005B1758" w:rsidRDefault="005B1758" w:rsidP="005B1758">
            <w:pPr>
              <w:spacing w:after="0" w:line="240" w:lineRule="auto"/>
              <w:rPr>
                <w:rFonts w:ascii="Cambria" w:hAnsi="Cambria" w:cstheme="minorHAnsi"/>
                <w:sz w:val="24"/>
                <w:szCs w:val="24"/>
              </w:rPr>
            </w:pPr>
            <w:r w:rsidRPr="005B1758">
              <w:rPr>
                <w:rFonts w:ascii="Cambria" w:hAnsi="Cambria" w:cstheme="minorHAnsi"/>
                <w:sz w:val="24"/>
                <w:szCs w:val="24"/>
              </w:rPr>
              <w:t>Așternere și cilindrare mixură asfaltică</w:t>
            </w:r>
            <w:r>
              <w:rPr>
                <w:rFonts w:ascii="Cambria" w:hAnsi="Cambria" w:cstheme="minorHAnsi"/>
                <w:sz w:val="24"/>
                <w:szCs w:val="24"/>
              </w:rPr>
              <w:t>, grosime 12 cm</w:t>
            </w:r>
          </w:p>
        </w:tc>
        <w:tc>
          <w:tcPr>
            <w:tcW w:w="791" w:type="pct"/>
          </w:tcPr>
          <w:p w14:paraId="53D942F7" w14:textId="284F4DE7" w:rsidR="005B1758" w:rsidRPr="005B1758" w:rsidRDefault="005B1758" w:rsidP="005B1758">
            <w:pPr>
              <w:spacing w:after="0" w:line="240" w:lineRule="auto"/>
              <w:jc w:val="center"/>
              <w:rPr>
                <w:rFonts w:ascii="Cambria" w:hAnsi="Cambria" w:cstheme="minorHAnsi"/>
                <w:sz w:val="24"/>
                <w:szCs w:val="24"/>
              </w:rPr>
            </w:pPr>
            <w:r>
              <w:rPr>
                <w:rFonts w:ascii="Cambria" w:hAnsi="Cambria" w:cstheme="minorHAnsi"/>
                <w:sz w:val="24"/>
                <w:szCs w:val="24"/>
              </w:rPr>
              <w:t>mp</w:t>
            </w:r>
          </w:p>
        </w:tc>
        <w:tc>
          <w:tcPr>
            <w:tcW w:w="918" w:type="pct"/>
          </w:tcPr>
          <w:p w14:paraId="50EAEAFA" w14:textId="17606E94" w:rsidR="005B1758" w:rsidRDefault="005B1758" w:rsidP="005B1758">
            <w:pPr>
              <w:spacing w:after="0" w:line="240" w:lineRule="auto"/>
              <w:jc w:val="right"/>
              <w:rPr>
                <w:rFonts w:ascii="Cambria" w:hAnsi="Cambria" w:cstheme="minorHAnsi"/>
                <w:sz w:val="24"/>
                <w:szCs w:val="24"/>
              </w:rPr>
            </w:pPr>
            <w:r>
              <w:rPr>
                <w:rFonts w:ascii="Cambria" w:hAnsi="Cambria" w:cstheme="minorHAnsi"/>
                <w:sz w:val="24"/>
                <w:szCs w:val="24"/>
              </w:rPr>
              <w:t>20,00</w:t>
            </w:r>
          </w:p>
        </w:tc>
      </w:tr>
      <w:tr w:rsidR="005B1758" w:rsidRPr="005B1758" w14:paraId="3C8EAA07" w14:textId="77777777" w:rsidTr="003561F6">
        <w:trPr>
          <w:cantSplit/>
        </w:trPr>
        <w:tc>
          <w:tcPr>
            <w:tcW w:w="289" w:type="pct"/>
          </w:tcPr>
          <w:p w14:paraId="721CDB38" w14:textId="1D7BC3ED" w:rsidR="005B1758" w:rsidRPr="005B1758" w:rsidRDefault="005B1758" w:rsidP="005B1758">
            <w:pPr>
              <w:spacing w:after="0" w:line="240" w:lineRule="auto"/>
              <w:jc w:val="center"/>
              <w:rPr>
                <w:rFonts w:ascii="Cambria" w:hAnsi="Cambria" w:cstheme="minorHAnsi"/>
                <w:sz w:val="24"/>
                <w:szCs w:val="24"/>
              </w:rPr>
            </w:pPr>
            <w:r>
              <w:rPr>
                <w:rFonts w:ascii="Cambria" w:hAnsi="Cambria" w:cstheme="minorHAnsi"/>
                <w:sz w:val="24"/>
                <w:szCs w:val="24"/>
              </w:rPr>
              <w:t>11</w:t>
            </w:r>
          </w:p>
        </w:tc>
        <w:tc>
          <w:tcPr>
            <w:tcW w:w="3002" w:type="pct"/>
          </w:tcPr>
          <w:p w14:paraId="5812E8C1" w14:textId="77777777" w:rsidR="005B1758" w:rsidRPr="005B1758" w:rsidRDefault="005B1758" w:rsidP="005B1758">
            <w:pPr>
              <w:spacing w:after="0" w:line="240" w:lineRule="auto"/>
              <w:rPr>
                <w:rFonts w:ascii="Cambria" w:hAnsi="Cambria" w:cstheme="minorHAnsi"/>
                <w:sz w:val="24"/>
                <w:szCs w:val="24"/>
              </w:rPr>
            </w:pPr>
            <w:r w:rsidRPr="005B1758">
              <w:rPr>
                <w:rFonts w:ascii="Cambria" w:hAnsi="Cambria" w:cstheme="minorHAnsi"/>
                <w:sz w:val="24"/>
                <w:szCs w:val="24"/>
              </w:rPr>
              <w:t>Transport materiale</w:t>
            </w:r>
          </w:p>
        </w:tc>
        <w:tc>
          <w:tcPr>
            <w:tcW w:w="791" w:type="pct"/>
          </w:tcPr>
          <w:p w14:paraId="6878263A" w14:textId="77777777" w:rsidR="005B1758" w:rsidRPr="005B1758" w:rsidRDefault="005B1758" w:rsidP="005B1758">
            <w:pPr>
              <w:spacing w:after="0" w:line="240" w:lineRule="auto"/>
              <w:jc w:val="center"/>
              <w:rPr>
                <w:rFonts w:ascii="Cambria" w:hAnsi="Cambria" w:cstheme="minorHAnsi"/>
                <w:sz w:val="24"/>
                <w:szCs w:val="24"/>
              </w:rPr>
            </w:pPr>
          </w:p>
        </w:tc>
        <w:tc>
          <w:tcPr>
            <w:tcW w:w="918" w:type="pct"/>
          </w:tcPr>
          <w:p w14:paraId="645F7169" w14:textId="77777777" w:rsidR="005B1758" w:rsidRPr="005B1758" w:rsidRDefault="005B1758" w:rsidP="005B1758">
            <w:pPr>
              <w:spacing w:after="0" w:line="240" w:lineRule="auto"/>
              <w:jc w:val="right"/>
              <w:rPr>
                <w:rFonts w:ascii="Cambria" w:hAnsi="Cambria" w:cstheme="minorHAnsi"/>
                <w:sz w:val="24"/>
                <w:szCs w:val="24"/>
              </w:rPr>
            </w:pPr>
          </w:p>
        </w:tc>
      </w:tr>
      <w:tr w:rsidR="005B1758" w:rsidRPr="005B1758" w14:paraId="05EE7983" w14:textId="77777777" w:rsidTr="003561F6">
        <w:trPr>
          <w:cantSplit/>
        </w:trPr>
        <w:tc>
          <w:tcPr>
            <w:tcW w:w="289" w:type="pct"/>
          </w:tcPr>
          <w:p w14:paraId="481DA310" w14:textId="216556D1" w:rsidR="005B1758" w:rsidRPr="005B1758" w:rsidRDefault="005B1758" w:rsidP="005B1758">
            <w:pPr>
              <w:spacing w:after="0" w:line="240" w:lineRule="auto"/>
              <w:jc w:val="center"/>
              <w:rPr>
                <w:rFonts w:ascii="Cambria" w:hAnsi="Cambria" w:cstheme="minorHAnsi"/>
                <w:sz w:val="24"/>
                <w:szCs w:val="24"/>
              </w:rPr>
            </w:pPr>
            <w:r>
              <w:rPr>
                <w:rFonts w:ascii="Cambria" w:hAnsi="Cambria" w:cstheme="minorHAnsi"/>
                <w:sz w:val="24"/>
                <w:szCs w:val="24"/>
              </w:rPr>
              <w:t>12</w:t>
            </w:r>
          </w:p>
        </w:tc>
        <w:tc>
          <w:tcPr>
            <w:tcW w:w="3002" w:type="pct"/>
          </w:tcPr>
          <w:p w14:paraId="34057275" w14:textId="3FBECF4A" w:rsidR="005B1758" w:rsidRPr="005B1758" w:rsidRDefault="00CD1A9F" w:rsidP="005B1758">
            <w:pPr>
              <w:spacing w:after="0" w:line="240" w:lineRule="auto"/>
              <w:rPr>
                <w:rFonts w:ascii="Cambria" w:hAnsi="Cambria" w:cstheme="minorHAnsi"/>
                <w:sz w:val="24"/>
                <w:szCs w:val="24"/>
              </w:rPr>
            </w:pPr>
            <w:r>
              <w:rPr>
                <w:rFonts w:ascii="Cambria" w:hAnsi="Cambria" w:cstheme="minorHAnsi"/>
                <w:sz w:val="24"/>
                <w:szCs w:val="24"/>
              </w:rPr>
              <w:t>Încărcare și t</w:t>
            </w:r>
            <w:r w:rsidR="005B1758" w:rsidRPr="005B1758">
              <w:rPr>
                <w:rFonts w:ascii="Cambria" w:hAnsi="Cambria" w:cstheme="minorHAnsi"/>
                <w:sz w:val="24"/>
                <w:szCs w:val="24"/>
              </w:rPr>
              <w:t>ransport moluz rezultat</w:t>
            </w:r>
          </w:p>
        </w:tc>
        <w:tc>
          <w:tcPr>
            <w:tcW w:w="791" w:type="pct"/>
          </w:tcPr>
          <w:p w14:paraId="5004BD95" w14:textId="77777777" w:rsidR="005B1758" w:rsidRPr="005B1758" w:rsidRDefault="005B1758" w:rsidP="005B1758">
            <w:pPr>
              <w:spacing w:after="0" w:line="240" w:lineRule="auto"/>
              <w:jc w:val="center"/>
              <w:rPr>
                <w:rFonts w:ascii="Cambria" w:hAnsi="Cambria" w:cstheme="minorHAnsi"/>
                <w:sz w:val="24"/>
                <w:szCs w:val="24"/>
              </w:rPr>
            </w:pPr>
          </w:p>
        </w:tc>
        <w:tc>
          <w:tcPr>
            <w:tcW w:w="918" w:type="pct"/>
          </w:tcPr>
          <w:p w14:paraId="60E9D71E" w14:textId="77777777" w:rsidR="005B1758" w:rsidRPr="005B1758" w:rsidRDefault="005B1758" w:rsidP="005B1758">
            <w:pPr>
              <w:spacing w:after="0" w:line="240" w:lineRule="auto"/>
              <w:jc w:val="right"/>
              <w:rPr>
                <w:rFonts w:ascii="Cambria" w:hAnsi="Cambria" w:cstheme="minorHAnsi"/>
                <w:sz w:val="24"/>
                <w:szCs w:val="24"/>
              </w:rPr>
            </w:pPr>
          </w:p>
        </w:tc>
      </w:tr>
      <w:tr w:rsidR="005B1758" w:rsidRPr="005B1758" w14:paraId="665406C5" w14:textId="77777777" w:rsidTr="003561F6">
        <w:trPr>
          <w:cantSplit/>
        </w:trPr>
        <w:tc>
          <w:tcPr>
            <w:tcW w:w="289" w:type="pct"/>
          </w:tcPr>
          <w:p w14:paraId="28B84160" w14:textId="01082F8C" w:rsidR="005B1758" w:rsidRPr="005B1758" w:rsidRDefault="005B1758" w:rsidP="005B1758">
            <w:pPr>
              <w:spacing w:after="0" w:line="240" w:lineRule="auto"/>
              <w:jc w:val="center"/>
              <w:rPr>
                <w:rFonts w:ascii="Cambria" w:hAnsi="Cambria" w:cstheme="minorHAnsi"/>
                <w:sz w:val="24"/>
                <w:szCs w:val="24"/>
              </w:rPr>
            </w:pPr>
            <w:r>
              <w:rPr>
                <w:rFonts w:ascii="Cambria" w:hAnsi="Cambria" w:cstheme="minorHAnsi"/>
                <w:sz w:val="24"/>
                <w:szCs w:val="24"/>
              </w:rPr>
              <w:t>13</w:t>
            </w:r>
          </w:p>
        </w:tc>
        <w:tc>
          <w:tcPr>
            <w:tcW w:w="3002" w:type="pct"/>
          </w:tcPr>
          <w:p w14:paraId="3FB0CEDA" w14:textId="77777777" w:rsidR="005B1758" w:rsidRPr="005B1758" w:rsidRDefault="005B1758" w:rsidP="005B1758">
            <w:pPr>
              <w:spacing w:after="0" w:line="240" w:lineRule="auto"/>
              <w:rPr>
                <w:rFonts w:ascii="Cambria" w:hAnsi="Cambria" w:cstheme="minorHAnsi"/>
                <w:sz w:val="24"/>
                <w:szCs w:val="24"/>
              </w:rPr>
            </w:pPr>
            <w:r w:rsidRPr="005B1758">
              <w:rPr>
                <w:rFonts w:ascii="Cambria" w:hAnsi="Cambria" w:cstheme="minorHAnsi"/>
                <w:sz w:val="24"/>
                <w:szCs w:val="24"/>
              </w:rPr>
              <w:t>Semnalizare rutieră</w:t>
            </w:r>
          </w:p>
        </w:tc>
        <w:tc>
          <w:tcPr>
            <w:tcW w:w="791" w:type="pct"/>
          </w:tcPr>
          <w:p w14:paraId="7CFC45E7" w14:textId="77777777" w:rsidR="005B1758" w:rsidRPr="005B1758" w:rsidRDefault="005B1758" w:rsidP="005B1758">
            <w:pPr>
              <w:spacing w:after="0" w:line="240" w:lineRule="auto"/>
              <w:jc w:val="center"/>
              <w:rPr>
                <w:rFonts w:ascii="Cambria" w:hAnsi="Cambria" w:cstheme="minorHAnsi"/>
                <w:sz w:val="24"/>
                <w:szCs w:val="24"/>
              </w:rPr>
            </w:pPr>
          </w:p>
        </w:tc>
        <w:tc>
          <w:tcPr>
            <w:tcW w:w="918" w:type="pct"/>
          </w:tcPr>
          <w:p w14:paraId="75129E69" w14:textId="77777777" w:rsidR="005B1758" w:rsidRPr="005B1758" w:rsidRDefault="005B1758" w:rsidP="005B1758">
            <w:pPr>
              <w:spacing w:after="0" w:line="240" w:lineRule="auto"/>
              <w:jc w:val="right"/>
              <w:rPr>
                <w:rFonts w:ascii="Cambria" w:hAnsi="Cambria" w:cstheme="minorHAnsi"/>
                <w:sz w:val="24"/>
                <w:szCs w:val="24"/>
              </w:rPr>
            </w:pPr>
          </w:p>
        </w:tc>
      </w:tr>
      <w:tr w:rsidR="005B1758" w:rsidRPr="005B1758" w14:paraId="4797C733" w14:textId="77777777" w:rsidTr="003561F6">
        <w:trPr>
          <w:cantSplit/>
        </w:trPr>
        <w:tc>
          <w:tcPr>
            <w:tcW w:w="289" w:type="pct"/>
          </w:tcPr>
          <w:p w14:paraId="4094B1AC" w14:textId="77777777" w:rsidR="005B1758" w:rsidRPr="005B1758" w:rsidRDefault="005B1758" w:rsidP="005B1758">
            <w:pPr>
              <w:spacing w:after="0" w:line="240" w:lineRule="auto"/>
              <w:jc w:val="center"/>
              <w:rPr>
                <w:rFonts w:ascii="Cambria" w:hAnsi="Cambria" w:cstheme="minorHAnsi"/>
                <w:sz w:val="24"/>
                <w:szCs w:val="24"/>
              </w:rPr>
            </w:pPr>
          </w:p>
        </w:tc>
        <w:tc>
          <w:tcPr>
            <w:tcW w:w="3002" w:type="pct"/>
          </w:tcPr>
          <w:p w14:paraId="2370E1DD" w14:textId="77777777" w:rsidR="005B1758" w:rsidRPr="005B1758" w:rsidRDefault="005B1758" w:rsidP="005B1758">
            <w:pPr>
              <w:spacing w:after="0" w:line="240" w:lineRule="auto"/>
              <w:rPr>
                <w:rFonts w:ascii="Cambria" w:hAnsi="Cambria" w:cstheme="minorHAnsi"/>
                <w:b/>
                <w:sz w:val="24"/>
                <w:szCs w:val="24"/>
              </w:rPr>
            </w:pPr>
            <w:r w:rsidRPr="005B1758">
              <w:rPr>
                <w:rFonts w:ascii="Cambria" w:hAnsi="Cambria" w:cstheme="minorHAnsi"/>
                <w:b/>
                <w:sz w:val="24"/>
                <w:szCs w:val="24"/>
              </w:rPr>
              <w:t>Refacere sistem rutier</w:t>
            </w:r>
          </w:p>
        </w:tc>
        <w:tc>
          <w:tcPr>
            <w:tcW w:w="791" w:type="pct"/>
          </w:tcPr>
          <w:p w14:paraId="3C958E9D" w14:textId="77777777" w:rsidR="005B1758" w:rsidRPr="005B1758" w:rsidRDefault="005B1758" w:rsidP="005B1758">
            <w:pPr>
              <w:spacing w:after="0" w:line="240" w:lineRule="auto"/>
              <w:jc w:val="center"/>
              <w:rPr>
                <w:rFonts w:ascii="Cambria" w:hAnsi="Cambria" w:cstheme="minorHAnsi"/>
                <w:sz w:val="24"/>
                <w:szCs w:val="24"/>
              </w:rPr>
            </w:pPr>
          </w:p>
        </w:tc>
        <w:tc>
          <w:tcPr>
            <w:tcW w:w="918" w:type="pct"/>
          </w:tcPr>
          <w:p w14:paraId="508CE0C5" w14:textId="77777777" w:rsidR="005B1758" w:rsidRPr="005B1758" w:rsidRDefault="005B1758" w:rsidP="005B1758">
            <w:pPr>
              <w:spacing w:after="0" w:line="240" w:lineRule="auto"/>
              <w:jc w:val="right"/>
              <w:rPr>
                <w:rFonts w:ascii="Cambria" w:hAnsi="Cambria" w:cstheme="minorHAnsi"/>
                <w:sz w:val="24"/>
                <w:szCs w:val="24"/>
              </w:rPr>
            </w:pPr>
          </w:p>
        </w:tc>
      </w:tr>
      <w:tr w:rsidR="005B1758" w:rsidRPr="005B1758" w14:paraId="7FA3B68D" w14:textId="77777777" w:rsidTr="003561F6">
        <w:trPr>
          <w:cantSplit/>
        </w:trPr>
        <w:tc>
          <w:tcPr>
            <w:tcW w:w="289" w:type="pct"/>
          </w:tcPr>
          <w:p w14:paraId="24C1BD01" w14:textId="77777777" w:rsidR="005B1758" w:rsidRPr="005B1758" w:rsidRDefault="005B1758" w:rsidP="005B1758">
            <w:pPr>
              <w:spacing w:after="0" w:line="240" w:lineRule="auto"/>
              <w:jc w:val="center"/>
              <w:rPr>
                <w:rFonts w:ascii="Cambria" w:hAnsi="Cambria" w:cstheme="minorHAnsi"/>
                <w:sz w:val="24"/>
                <w:szCs w:val="24"/>
              </w:rPr>
            </w:pPr>
            <w:r w:rsidRPr="005B1758">
              <w:rPr>
                <w:rFonts w:ascii="Cambria" w:hAnsi="Cambria" w:cstheme="minorHAnsi"/>
                <w:sz w:val="24"/>
                <w:szCs w:val="24"/>
              </w:rPr>
              <w:t>1</w:t>
            </w:r>
          </w:p>
        </w:tc>
        <w:tc>
          <w:tcPr>
            <w:tcW w:w="3002" w:type="pct"/>
          </w:tcPr>
          <w:p w14:paraId="377CA229" w14:textId="77777777" w:rsidR="005B1758" w:rsidRPr="005B1758" w:rsidRDefault="005B1758" w:rsidP="005B1758">
            <w:pPr>
              <w:spacing w:after="0" w:line="240" w:lineRule="auto"/>
              <w:rPr>
                <w:rFonts w:ascii="Cambria" w:hAnsi="Cambria" w:cstheme="minorHAnsi"/>
                <w:sz w:val="24"/>
                <w:szCs w:val="24"/>
              </w:rPr>
            </w:pPr>
            <w:r w:rsidRPr="005B1758">
              <w:rPr>
                <w:rFonts w:ascii="Cambria" w:hAnsi="Cambria" w:cstheme="minorHAnsi"/>
                <w:sz w:val="24"/>
                <w:szCs w:val="24"/>
              </w:rPr>
              <w:t>Desfacere elemente din beton simplu</w:t>
            </w:r>
          </w:p>
        </w:tc>
        <w:tc>
          <w:tcPr>
            <w:tcW w:w="791" w:type="pct"/>
          </w:tcPr>
          <w:p w14:paraId="4365CDB8" w14:textId="77777777" w:rsidR="005B1758" w:rsidRPr="005B1758" w:rsidRDefault="005B1758" w:rsidP="005B1758">
            <w:pPr>
              <w:spacing w:after="0" w:line="240" w:lineRule="auto"/>
              <w:jc w:val="center"/>
              <w:rPr>
                <w:rFonts w:ascii="Cambria" w:hAnsi="Cambria" w:cstheme="minorHAnsi"/>
                <w:sz w:val="24"/>
                <w:szCs w:val="24"/>
              </w:rPr>
            </w:pPr>
            <w:r w:rsidRPr="005B1758">
              <w:rPr>
                <w:rFonts w:ascii="Cambria" w:hAnsi="Cambria" w:cstheme="minorHAnsi"/>
                <w:sz w:val="24"/>
                <w:szCs w:val="24"/>
              </w:rPr>
              <w:t>mc</w:t>
            </w:r>
          </w:p>
        </w:tc>
        <w:tc>
          <w:tcPr>
            <w:tcW w:w="918" w:type="pct"/>
          </w:tcPr>
          <w:p w14:paraId="3391E8FB" w14:textId="77777777" w:rsidR="005B1758" w:rsidRPr="005B1758" w:rsidRDefault="005B1758" w:rsidP="005B1758">
            <w:pPr>
              <w:spacing w:after="0" w:line="240" w:lineRule="auto"/>
              <w:jc w:val="right"/>
              <w:rPr>
                <w:rFonts w:ascii="Cambria" w:hAnsi="Cambria" w:cstheme="minorHAnsi"/>
                <w:sz w:val="24"/>
                <w:szCs w:val="24"/>
              </w:rPr>
            </w:pPr>
            <w:r w:rsidRPr="005B1758">
              <w:rPr>
                <w:rFonts w:ascii="Cambria" w:hAnsi="Cambria" w:cstheme="minorHAnsi"/>
                <w:sz w:val="24"/>
                <w:szCs w:val="24"/>
              </w:rPr>
              <w:t>4,00</w:t>
            </w:r>
          </w:p>
        </w:tc>
      </w:tr>
      <w:tr w:rsidR="005B1758" w:rsidRPr="005B1758" w14:paraId="3278FD56" w14:textId="77777777" w:rsidTr="003561F6">
        <w:trPr>
          <w:cantSplit/>
        </w:trPr>
        <w:tc>
          <w:tcPr>
            <w:tcW w:w="289" w:type="pct"/>
          </w:tcPr>
          <w:p w14:paraId="469F4977" w14:textId="77777777" w:rsidR="005B1758" w:rsidRPr="005B1758" w:rsidRDefault="005B1758" w:rsidP="005B1758">
            <w:pPr>
              <w:spacing w:after="0" w:line="240" w:lineRule="auto"/>
              <w:jc w:val="center"/>
              <w:rPr>
                <w:rFonts w:ascii="Cambria" w:hAnsi="Cambria" w:cstheme="minorHAnsi"/>
                <w:sz w:val="24"/>
                <w:szCs w:val="24"/>
              </w:rPr>
            </w:pPr>
            <w:r w:rsidRPr="005B1758">
              <w:rPr>
                <w:rFonts w:ascii="Cambria" w:hAnsi="Cambria" w:cstheme="minorHAnsi"/>
                <w:sz w:val="24"/>
                <w:szCs w:val="24"/>
              </w:rPr>
              <w:t>2</w:t>
            </w:r>
          </w:p>
        </w:tc>
        <w:tc>
          <w:tcPr>
            <w:tcW w:w="3002" w:type="pct"/>
          </w:tcPr>
          <w:p w14:paraId="67D23903" w14:textId="77777777" w:rsidR="005B1758" w:rsidRPr="005B1758" w:rsidRDefault="005B1758" w:rsidP="005B1758">
            <w:pPr>
              <w:spacing w:after="0" w:line="240" w:lineRule="auto"/>
              <w:rPr>
                <w:rFonts w:ascii="Cambria" w:hAnsi="Cambria" w:cstheme="minorHAnsi"/>
                <w:sz w:val="24"/>
                <w:szCs w:val="24"/>
              </w:rPr>
            </w:pPr>
            <w:r w:rsidRPr="005B1758">
              <w:rPr>
                <w:rFonts w:ascii="Cambria" w:hAnsi="Cambria" w:cstheme="minorHAnsi"/>
                <w:sz w:val="24"/>
                <w:szCs w:val="24"/>
              </w:rPr>
              <w:t xml:space="preserve">Desfacere fundație existentă din balast </w:t>
            </w:r>
          </w:p>
        </w:tc>
        <w:tc>
          <w:tcPr>
            <w:tcW w:w="791" w:type="pct"/>
          </w:tcPr>
          <w:p w14:paraId="06E21FAE" w14:textId="77777777" w:rsidR="005B1758" w:rsidRPr="005B1758" w:rsidRDefault="005B1758" w:rsidP="005B1758">
            <w:pPr>
              <w:spacing w:after="0" w:line="240" w:lineRule="auto"/>
              <w:jc w:val="center"/>
              <w:rPr>
                <w:rFonts w:ascii="Cambria" w:hAnsi="Cambria" w:cstheme="minorHAnsi"/>
                <w:sz w:val="24"/>
                <w:szCs w:val="24"/>
              </w:rPr>
            </w:pPr>
            <w:r w:rsidRPr="005B1758">
              <w:rPr>
                <w:rFonts w:ascii="Cambria" w:hAnsi="Cambria" w:cstheme="minorHAnsi"/>
                <w:sz w:val="24"/>
                <w:szCs w:val="24"/>
              </w:rPr>
              <w:t>mc</w:t>
            </w:r>
          </w:p>
        </w:tc>
        <w:tc>
          <w:tcPr>
            <w:tcW w:w="918" w:type="pct"/>
          </w:tcPr>
          <w:p w14:paraId="2BE605CB" w14:textId="77777777" w:rsidR="005B1758" w:rsidRPr="005B1758" w:rsidRDefault="005B1758" w:rsidP="005B1758">
            <w:pPr>
              <w:spacing w:after="0" w:line="240" w:lineRule="auto"/>
              <w:jc w:val="right"/>
              <w:rPr>
                <w:rFonts w:ascii="Cambria" w:hAnsi="Cambria" w:cstheme="minorHAnsi"/>
                <w:sz w:val="24"/>
                <w:szCs w:val="24"/>
              </w:rPr>
            </w:pPr>
            <w:r w:rsidRPr="005B1758">
              <w:rPr>
                <w:rFonts w:ascii="Cambria" w:hAnsi="Cambria" w:cstheme="minorHAnsi"/>
                <w:sz w:val="24"/>
                <w:szCs w:val="24"/>
              </w:rPr>
              <w:t>15,00</w:t>
            </w:r>
          </w:p>
        </w:tc>
      </w:tr>
      <w:tr w:rsidR="005B1758" w:rsidRPr="005B1758" w14:paraId="2564D246" w14:textId="77777777" w:rsidTr="003561F6">
        <w:trPr>
          <w:cantSplit/>
        </w:trPr>
        <w:tc>
          <w:tcPr>
            <w:tcW w:w="289" w:type="pct"/>
          </w:tcPr>
          <w:p w14:paraId="669B95BF" w14:textId="77777777" w:rsidR="005B1758" w:rsidRPr="005B1758" w:rsidRDefault="005B1758" w:rsidP="005B1758">
            <w:pPr>
              <w:spacing w:after="0" w:line="240" w:lineRule="auto"/>
              <w:jc w:val="center"/>
              <w:rPr>
                <w:rFonts w:ascii="Cambria" w:hAnsi="Cambria" w:cstheme="minorHAnsi"/>
                <w:sz w:val="24"/>
                <w:szCs w:val="24"/>
              </w:rPr>
            </w:pPr>
            <w:r w:rsidRPr="005B1758">
              <w:rPr>
                <w:rFonts w:ascii="Cambria" w:hAnsi="Cambria" w:cstheme="minorHAnsi"/>
                <w:sz w:val="24"/>
                <w:szCs w:val="24"/>
              </w:rPr>
              <w:t>3</w:t>
            </w:r>
          </w:p>
        </w:tc>
        <w:tc>
          <w:tcPr>
            <w:tcW w:w="3002" w:type="pct"/>
          </w:tcPr>
          <w:p w14:paraId="79CCA17E" w14:textId="77777777" w:rsidR="005B1758" w:rsidRPr="005B1758" w:rsidRDefault="005B1758" w:rsidP="005B1758">
            <w:pPr>
              <w:spacing w:after="0" w:line="240" w:lineRule="auto"/>
              <w:rPr>
                <w:rFonts w:ascii="Cambria" w:hAnsi="Cambria" w:cstheme="minorHAnsi"/>
                <w:sz w:val="24"/>
                <w:szCs w:val="24"/>
              </w:rPr>
            </w:pPr>
            <w:r w:rsidRPr="005B1758">
              <w:rPr>
                <w:rFonts w:ascii="Cambria" w:hAnsi="Cambria" w:cstheme="minorHAnsi"/>
                <w:sz w:val="24"/>
                <w:szCs w:val="24"/>
              </w:rPr>
              <w:t>Așternere straturi de fundație compactate (balast 25 cm, piatră spartă 15 cm)</w:t>
            </w:r>
          </w:p>
        </w:tc>
        <w:tc>
          <w:tcPr>
            <w:tcW w:w="791" w:type="pct"/>
          </w:tcPr>
          <w:p w14:paraId="3A5C4833" w14:textId="77777777" w:rsidR="005B1758" w:rsidRPr="005B1758" w:rsidRDefault="005B1758" w:rsidP="005B1758">
            <w:pPr>
              <w:spacing w:after="0" w:line="240" w:lineRule="auto"/>
              <w:jc w:val="center"/>
              <w:rPr>
                <w:rFonts w:ascii="Cambria" w:hAnsi="Cambria" w:cstheme="minorHAnsi"/>
                <w:sz w:val="24"/>
                <w:szCs w:val="24"/>
              </w:rPr>
            </w:pPr>
            <w:r w:rsidRPr="005B1758">
              <w:rPr>
                <w:rFonts w:ascii="Cambria" w:hAnsi="Cambria" w:cstheme="minorHAnsi"/>
                <w:sz w:val="24"/>
                <w:szCs w:val="24"/>
              </w:rPr>
              <w:t>mp</w:t>
            </w:r>
          </w:p>
        </w:tc>
        <w:tc>
          <w:tcPr>
            <w:tcW w:w="918" w:type="pct"/>
          </w:tcPr>
          <w:p w14:paraId="014A95E3" w14:textId="77777777" w:rsidR="005B1758" w:rsidRPr="005B1758" w:rsidRDefault="005B1758" w:rsidP="005B1758">
            <w:pPr>
              <w:spacing w:after="0" w:line="240" w:lineRule="auto"/>
              <w:jc w:val="right"/>
              <w:rPr>
                <w:rFonts w:ascii="Cambria" w:hAnsi="Cambria" w:cstheme="minorHAnsi"/>
                <w:sz w:val="24"/>
                <w:szCs w:val="24"/>
              </w:rPr>
            </w:pPr>
            <w:r w:rsidRPr="005B1758">
              <w:rPr>
                <w:rFonts w:ascii="Cambria" w:hAnsi="Cambria" w:cstheme="minorHAnsi"/>
                <w:sz w:val="24"/>
                <w:szCs w:val="24"/>
              </w:rPr>
              <w:t>45,00</w:t>
            </w:r>
          </w:p>
        </w:tc>
      </w:tr>
      <w:tr w:rsidR="005B1758" w:rsidRPr="005B1758" w14:paraId="3E8E0C81" w14:textId="77777777" w:rsidTr="003561F6">
        <w:trPr>
          <w:cantSplit/>
        </w:trPr>
        <w:tc>
          <w:tcPr>
            <w:tcW w:w="289" w:type="pct"/>
          </w:tcPr>
          <w:p w14:paraId="27E392BC" w14:textId="77777777" w:rsidR="005B1758" w:rsidRPr="005B1758" w:rsidRDefault="005B1758" w:rsidP="005B1758">
            <w:pPr>
              <w:spacing w:after="0" w:line="240" w:lineRule="auto"/>
              <w:jc w:val="center"/>
              <w:rPr>
                <w:rFonts w:ascii="Cambria" w:hAnsi="Cambria" w:cstheme="minorHAnsi"/>
                <w:sz w:val="24"/>
                <w:szCs w:val="24"/>
              </w:rPr>
            </w:pPr>
            <w:r w:rsidRPr="005B1758">
              <w:rPr>
                <w:rFonts w:ascii="Cambria" w:hAnsi="Cambria" w:cstheme="minorHAnsi"/>
                <w:sz w:val="24"/>
                <w:szCs w:val="24"/>
              </w:rPr>
              <w:t>4</w:t>
            </w:r>
          </w:p>
        </w:tc>
        <w:tc>
          <w:tcPr>
            <w:tcW w:w="3002" w:type="pct"/>
          </w:tcPr>
          <w:p w14:paraId="60810A54" w14:textId="77777777" w:rsidR="005B1758" w:rsidRPr="005B1758" w:rsidRDefault="005B1758" w:rsidP="005B1758">
            <w:pPr>
              <w:spacing w:after="0" w:line="240" w:lineRule="auto"/>
              <w:rPr>
                <w:rFonts w:ascii="Cambria" w:hAnsi="Cambria" w:cstheme="minorHAnsi"/>
                <w:sz w:val="24"/>
                <w:szCs w:val="24"/>
              </w:rPr>
            </w:pPr>
            <w:r w:rsidRPr="005B1758">
              <w:rPr>
                <w:rFonts w:ascii="Cambria" w:hAnsi="Cambria" w:cstheme="minorHAnsi"/>
                <w:sz w:val="24"/>
                <w:szCs w:val="24"/>
              </w:rPr>
              <w:t>Amorsare, așternere strat de legatură din beton asfaltic, (6 cm compactat)</w:t>
            </w:r>
          </w:p>
        </w:tc>
        <w:tc>
          <w:tcPr>
            <w:tcW w:w="791" w:type="pct"/>
          </w:tcPr>
          <w:p w14:paraId="51761A69" w14:textId="77777777" w:rsidR="005B1758" w:rsidRPr="005B1758" w:rsidRDefault="005B1758" w:rsidP="005B1758">
            <w:pPr>
              <w:spacing w:after="0" w:line="240" w:lineRule="auto"/>
              <w:jc w:val="center"/>
              <w:rPr>
                <w:rFonts w:ascii="Cambria" w:hAnsi="Cambria" w:cstheme="minorHAnsi"/>
                <w:sz w:val="24"/>
                <w:szCs w:val="24"/>
              </w:rPr>
            </w:pPr>
            <w:r w:rsidRPr="005B1758">
              <w:rPr>
                <w:rFonts w:ascii="Cambria" w:hAnsi="Cambria" w:cstheme="minorHAnsi"/>
                <w:sz w:val="24"/>
                <w:szCs w:val="24"/>
              </w:rPr>
              <w:t>mp</w:t>
            </w:r>
          </w:p>
        </w:tc>
        <w:tc>
          <w:tcPr>
            <w:tcW w:w="918" w:type="pct"/>
          </w:tcPr>
          <w:p w14:paraId="3AE000DE" w14:textId="77777777" w:rsidR="005B1758" w:rsidRPr="005B1758" w:rsidRDefault="005B1758" w:rsidP="005B1758">
            <w:pPr>
              <w:spacing w:after="0" w:line="240" w:lineRule="auto"/>
              <w:jc w:val="right"/>
              <w:rPr>
                <w:rFonts w:ascii="Cambria" w:hAnsi="Cambria" w:cstheme="minorHAnsi"/>
                <w:sz w:val="24"/>
                <w:szCs w:val="24"/>
              </w:rPr>
            </w:pPr>
            <w:r w:rsidRPr="005B1758">
              <w:rPr>
                <w:rFonts w:ascii="Cambria" w:hAnsi="Cambria" w:cstheme="minorHAnsi"/>
                <w:sz w:val="24"/>
                <w:szCs w:val="24"/>
              </w:rPr>
              <w:t>45,00</w:t>
            </w:r>
          </w:p>
        </w:tc>
      </w:tr>
      <w:tr w:rsidR="005B1758" w:rsidRPr="005B1758" w14:paraId="3B694142" w14:textId="77777777" w:rsidTr="003561F6">
        <w:trPr>
          <w:cantSplit/>
        </w:trPr>
        <w:tc>
          <w:tcPr>
            <w:tcW w:w="289" w:type="pct"/>
          </w:tcPr>
          <w:p w14:paraId="6A82921E" w14:textId="77777777" w:rsidR="005B1758" w:rsidRPr="005B1758" w:rsidRDefault="005B1758" w:rsidP="005B1758">
            <w:pPr>
              <w:spacing w:after="0" w:line="240" w:lineRule="auto"/>
              <w:jc w:val="center"/>
              <w:rPr>
                <w:rFonts w:ascii="Cambria" w:hAnsi="Cambria" w:cstheme="minorHAnsi"/>
                <w:sz w:val="24"/>
                <w:szCs w:val="24"/>
              </w:rPr>
            </w:pPr>
            <w:r w:rsidRPr="005B1758">
              <w:rPr>
                <w:rFonts w:ascii="Cambria" w:hAnsi="Cambria" w:cstheme="minorHAnsi"/>
                <w:sz w:val="24"/>
                <w:szCs w:val="24"/>
              </w:rPr>
              <w:t>5</w:t>
            </w:r>
          </w:p>
        </w:tc>
        <w:tc>
          <w:tcPr>
            <w:tcW w:w="3002" w:type="pct"/>
          </w:tcPr>
          <w:p w14:paraId="2E2C8043" w14:textId="77777777" w:rsidR="005B1758" w:rsidRPr="005B1758" w:rsidRDefault="005B1758" w:rsidP="005B1758">
            <w:pPr>
              <w:spacing w:after="0" w:line="240" w:lineRule="auto"/>
              <w:rPr>
                <w:rFonts w:ascii="Cambria" w:hAnsi="Cambria" w:cstheme="minorHAnsi"/>
                <w:sz w:val="24"/>
                <w:szCs w:val="24"/>
              </w:rPr>
            </w:pPr>
            <w:r w:rsidRPr="005B1758">
              <w:rPr>
                <w:rFonts w:ascii="Cambria" w:hAnsi="Cambria" w:cstheme="minorHAnsi"/>
                <w:sz w:val="24"/>
                <w:szCs w:val="24"/>
              </w:rPr>
              <w:t>Amorsare, așternere strat de uzură din beton asfaltic, (4 cm compactat)</w:t>
            </w:r>
          </w:p>
        </w:tc>
        <w:tc>
          <w:tcPr>
            <w:tcW w:w="791" w:type="pct"/>
          </w:tcPr>
          <w:p w14:paraId="7C414B60" w14:textId="77777777" w:rsidR="005B1758" w:rsidRPr="005B1758" w:rsidRDefault="005B1758" w:rsidP="005B1758">
            <w:pPr>
              <w:spacing w:after="0" w:line="240" w:lineRule="auto"/>
              <w:jc w:val="center"/>
              <w:rPr>
                <w:rFonts w:ascii="Cambria" w:hAnsi="Cambria" w:cstheme="minorHAnsi"/>
                <w:sz w:val="24"/>
                <w:szCs w:val="24"/>
              </w:rPr>
            </w:pPr>
            <w:r w:rsidRPr="005B1758">
              <w:rPr>
                <w:rFonts w:ascii="Cambria" w:hAnsi="Cambria" w:cstheme="minorHAnsi"/>
                <w:sz w:val="24"/>
                <w:szCs w:val="24"/>
              </w:rPr>
              <w:t>mp</w:t>
            </w:r>
          </w:p>
        </w:tc>
        <w:tc>
          <w:tcPr>
            <w:tcW w:w="918" w:type="pct"/>
          </w:tcPr>
          <w:p w14:paraId="6FF59530" w14:textId="77777777" w:rsidR="005B1758" w:rsidRPr="005B1758" w:rsidRDefault="005B1758" w:rsidP="005B1758">
            <w:pPr>
              <w:spacing w:after="0" w:line="240" w:lineRule="auto"/>
              <w:jc w:val="right"/>
              <w:rPr>
                <w:rFonts w:ascii="Cambria" w:hAnsi="Cambria" w:cstheme="minorHAnsi"/>
                <w:sz w:val="24"/>
                <w:szCs w:val="24"/>
              </w:rPr>
            </w:pPr>
            <w:r w:rsidRPr="005B1758">
              <w:rPr>
                <w:rFonts w:ascii="Cambria" w:hAnsi="Cambria" w:cstheme="minorHAnsi"/>
                <w:sz w:val="24"/>
                <w:szCs w:val="24"/>
              </w:rPr>
              <w:t>45,00</w:t>
            </w:r>
          </w:p>
        </w:tc>
      </w:tr>
      <w:tr w:rsidR="005B1758" w:rsidRPr="005B1758" w14:paraId="6FFA1BE8" w14:textId="77777777" w:rsidTr="003561F6">
        <w:trPr>
          <w:cantSplit/>
        </w:trPr>
        <w:tc>
          <w:tcPr>
            <w:tcW w:w="289" w:type="pct"/>
          </w:tcPr>
          <w:p w14:paraId="4FF94D54" w14:textId="77777777" w:rsidR="005B1758" w:rsidRPr="005B1758" w:rsidRDefault="005B1758" w:rsidP="005B1758">
            <w:pPr>
              <w:spacing w:after="0" w:line="240" w:lineRule="auto"/>
              <w:jc w:val="center"/>
              <w:rPr>
                <w:rFonts w:ascii="Cambria" w:hAnsi="Cambria" w:cstheme="minorHAnsi"/>
                <w:sz w:val="24"/>
                <w:szCs w:val="24"/>
              </w:rPr>
            </w:pPr>
            <w:r w:rsidRPr="005B1758">
              <w:rPr>
                <w:rFonts w:ascii="Cambria" w:hAnsi="Cambria" w:cstheme="minorHAnsi"/>
                <w:sz w:val="24"/>
                <w:szCs w:val="24"/>
              </w:rPr>
              <w:t>6</w:t>
            </w:r>
          </w:p>
        </w:tc>
        <w:tc>
          <w:tcPr>
            <w:tcW w:w="3002" w:type="pct"/>
          </w:tcPr>
          <w:p w14:paraId="2A186CE1" w14:textId="77777777" w:rsidR="005B1758" w:rsidRPr="005B1758" w:rsidRDefault="005B1758" w:rsidP="005B1758">
            <w:pPr>
              <w:spacing w:after="0" w:line="240" w:lineRule="auto"/>
              <w:rPr>
                <w:rFonts w:ascii="Cambria" w:hAnsi="Cambria" w:cstheme="minorHAnsi"/>
                <w:sz w:val="24"/>
                <w:szCs w:val="24"/>
              </w:rPr>
            </w:pPr>
            <w:r w:rsidRPr="005B1758">
              <w:rPr>
                <w:rFonts w:ascii="Cambria" w:hAnsi="Cambria" w:cstheme="minorHAnsi"/>
                <w:sz w:val="24"/>
                <w:szCs w:val="24"/>
              </w:rPr>
              <w:t>Transport materiale</w:t>
            </w:r>
          </w:p>
        </w:tc>
        <w:tc>
          <w:tcPr>
            <w:tcW w:w="791" w:type="pct"/>
          </w:tcPr>
          <w:p w14:paraId="0615B3A8" w14:textId="77777777" w:rsidR="005B1758" w:rsidRPr="005B1758" w:rsidRDefault="005B1758" w:rsidP="005B1758">
            <w:pPr>
              <w:spacing w:after="0" w:line="240" w:lineRule="auto"/>
              <w:jc w:val="center"/>
              <w:rPr>
                <w:rFonts w:ascii="Cambria" w:hAnsi="Cambria" w:cstheme="minorHAnsi"/>
                <w:sz w:val="24"/>
                <w:szCs w:val="24"/>
              </w:rPr>
            </w:pPr>
          </w:p>
        </w:tc>
        <w:tc>
          <w:tcPr>
            <w:tcW w:w="918" w:type="pct"/>
          </w:tcPr>
          <w:p w14:paraId="0999E530" w14:textId="77777777" w:rsidR="005B1758" w:rsidRPr="005B1758" w:rsidRDefault="005B1758" w:rsidP="005B1758">
            <w:pPr>
              <w:spacing w:after="0" w:line="240" w:lineRule="auto"/>
              <w:jc w:val="right"/>
              <w:rPr>
                <w:rFonts w:ascii="Cambria" w:hAnsi="Cambria" w:cstheme="minorHAnsi"/>
                <w:sz w:val="24"/>
                <w:szCs w:val="24"/>
              </w:rPr>
            </w:pPr>
          </w:p>
        </w:tc>
      </w:tr>
      <w:tr w:rsidR="005B1758" w:rsidRPr="005B1758" w14:paraId="25939FA3" w14:textId="77777777" w:rsidTr="003561F6">
        <w:trPr>
          <w:cantSplit/>
        </w:trPr>
        <w:tc>
          <w:tcPr>
            <w:tcW w:w="289" w:type="pct"/>
          </w:tcPr>
          <w:p w14:paraId="690D7955" w14:textId="77777777" w:rsidR="005B1758" w:rsidRPr="005B1758" w:rsidRDefault="005B1758" w:rsidP="005B1758">
            <w:pPr>
              <w:spacing w:after="0" w:line="240" w:lineRule="auto"/>
              <w:jc w:val="center"/>
              <w:rPr>
                <w:rFonts w:ascii="Cambria" w:hAnsi="Cambria" w:cstheme="minorHAnsi"/>
                <w:sz w:val="24"/>
                <w:szCs w:val="24"/>
              </w:rPr>
            </w:pPr>
            <w:r w:rsidRPr="005B1758">
              <w:rPr>
                <w:rFonts w:ascii="Cambria" w:hAnsi="Cambria" w:cstheme="minorHAnsi"/>
                <w:sz w:val="24"/>
                <w:szCs w:val="24"/>
              </w:rPr>
              <w:t>7</w:t>
            </w:r>
          </w:p>
        </w:tc>
        <w:tc>
          <w:tcPr>
            <w:tcW w:w="3002" w:type="pct"/>
          </w:tcPr>
          <w:p w14:paraId="44F49B01" w14:textId="2652A738" w:rsidR="005B1758" w:rsidRPr="005B1758" w:rsidRDefault="00CD1A9F" w:rsidP="005B1758">
            <w:pPr>
              <w:spacing w:after="0" w:line="240" w:lineRule="auto"/>
              <w:rPr>
                <w:rFonts w:ascii="Cambria" w:hAnsi="Cambria" w:cstheme="minorHAnsi"/>
                <w:sz w:val="24"/>
                <w:szCs w:val="24"/>
              </w:rPr>
            </w:pPr>
            <w:r>
              <w:rPr>
                <w:rFonts w:ascii="Cambria" w:hAnsi="Cambria" w:cstheme="minorHAnsi"/>
                <w:sz w:val="24"/>
                <w:szCs w:val="24"/>
              </w:rPr>
              <w:t>Încărcare și t</w:t>
            </w:r>
            <w:r w:rsidR="005B1758" w:rsidRPr="005B1758">
              <w:rPr>
                <w:rFonts w:ascii="Cambria" w:hAnsi="Cambria" w:cstheme="minorHAnsi"/>
                <w:sz w:val="24"/>
                <w:szCs w:val="24"/>
              </w:rPr>
              <w:t>ransport moluz rezultat</w:t>
            </w:r>
          </w:p>
        </w:tc>
        <w:tc>
          <w:tcPr>
            <w:tcW w:w="791" w:type="pct"/>
          </w:tcPr>
          <w:p w14:paraId="76EB4921" w14:textId="77777777" w:rsidR="005B1758" w:rsidRPr="005B1758" w:rsidRDefault="005B1758" w:rsidP="005B1758">
            <w:pPr>
              <w:spacing w:after="0" w:line="240" w:lineRule="auto"/>
              <w:jc w:val="center"/>
              <w:rPr>
                <w:rFonts w:ascii="Cambria" w:hAnsi="Cambria" w:cstheme="minorHAnsi"/>
                <w:sz w:val="24"/>
                <w:szCs w:val="24"/>
              </w:rPr>
            </w:pPr>
          </w:p>
        </w:tc>
        <w:tc>
          <w:tcPr>
            <w:tcW w:w="918" w:type="pct"/>
          </w:tcPr>
          <w:p w14:paraId="3B617A0A" w14:textId="77777777" w:rsidR="005B1758" w:rsidRPr="005B1758" w:rsidRDefault="005B1758" w:rsidP="005B1758">
            <w:pPr>
              <w:spacing w:after="0" w:line="240" w:lineRule="auto"/>
              <w:jc w:val="right"/>
              <w:rPr>
                <w:rFonts w:ascii="Cambria" w:hAnsi="Cambria" w:cstheme="minorHAnsi"/>
                <w:sz w:val="24"/>
                <w:szCs w:val="24"/>
              </w:rPr>
            </w:pPr>
          </w:p>
        </w:tc>
      </w:tr>
      <w:tr w:rsidR="005B1758" w:rsidRPr="005B1758" w14:paraId="2F1F44CF" w14:textId="77777777" w:rsidTr="003561F6">
        <w:trPr>
          <w:cantSplit/>
        </w:trPr>
        <w:tc>
          <w:tcPr>
            <w:tcW w:w="289" w:type="pct"/>
          </w:tcPr>
          <w:p w14:paraId="2B5FE710" w14:textId="77777777" w:rsidR="005B1758" w:rsidRPr="005B1758" w:rsidRDefault="005B1758" w:rsidP="005B1758">
            <w:pPr>
              <w:spacing w:after="0" w:line="240" w:lineRule="auto"/>
              <w:jc w:val="center"/>
              <w:rPr>
                <w:rFonts w:ascii="Cambria" w:hAnsi="Cambria" w:cstheme="minorHAnsi"/>
                <w:sz w:val="24"/>
                <w:szCs w:val="24"/>
              </w:rPr>
            </w:pPr>
            <w:r w:rsidRPr="005B1758">
              <w:rPr>
                <w:rFonts w:ascii="Cambria" w:hAnsi="Cambria" w:cstheme="minorHAnsi"/>
                <w:sz w:val="24"/>
                <w:szCs w:val="24"/>
              </w:rPr>
              <w:t>8</w:t>
            </w:r>
          </w:p>
        </w:tc>
        <w:tc>
          <w:tcPr>
            <w:tcW w:w="3002" w:type="pct"/>
          </w:tcPr>
          <w:p w14:paraId="19302928" w14:textId="77777777" w:rsidR="005B1758" w:rsidRPr="005B1758" w:rsidRDefault="005B1758" w:rsidP="005B1758">
            <w:pPr>
              <w:spacing w:after="0" w:line="240" w:lineRule="auto"/>
              <w:rPr>
                <w:rFonts w:ascii="Cambria" w:hAnsi="Cambria" w:cstheme="minorHAnsi"/>
                <w:sz w:val="24"/>
                <w:szCs w:val="24"/>
              </w:rPr>
            </w:pPr>
            <w:r w:rsidRPr="005B1758">
              <w:rPr>
                <w:rFonts w:ascii="Cambria" w:hAnsi="Cambria" w:cstheme="minorHAnsi"/>
                <w:sz w:val="24"/>
                <w:szCs w:val="24"/>
              </w:rPr>
              <w:t>Semnalizare rutieră</w:t>
            </w:r>
          </w:p>
        </w:tc>
        <w:tc>
          <w:tcPr>
            <w:tcW w:w="791" w:type="pct"/>
          </w:tcPr>
          <w:p w14:paraId="67A79CED" w14:textId="77777777" w:rsidR="005B1758" w:rsidRPr="005B1758" w:rsidRDefault="005B1758" w:rsidP="005B1758">
            <w:pPr>
              <w:spacing w:after="0" w:line="240" w:lineRule="auto"/>
              <w:jc w:val="center"/>
              <w:rPr>
                <w:rFonts w:ascii="Cambria" w:hAnsi="Cambria" w:cstheme="minorHAnsi"/>
                <w:sz w:val="24"/>
                <w:szCs w:val="24"/>
              </w:rPr>
            </w:pPr>
          </w:p>
        </w:tc>
        <w:tc>
          <w:tcPr>
            <w:tcW w:w="918" w:type="pct"/>
          </w:tcPr>
          <w:p w14:paraId="243C0F2F" w14:textId="77777777" w:rsidR="005B1758" w:rsidRPr="005B1758" w:rsidRDefault="005B1758" w:rsidP="005B1758">
            <w:pPr>
              <w:spacing w:after="0" w:line="240" w:lineRule="auto"/>
              <w:jc w:val="right"/>
              <w:rPr>
                <w:rFonts w:ascii="Cambria" w:hAnsi="Cambria" w:cstheme="minorHAnsi"/>
                <w:sz w:val="24"/>
                <w:szCs w:val="24"/>
              </w:rPr>
            </w:pPr>
          </w:p>
        </w:tc>
      </w:tr>
    </w:tbl>
    <w:p w14:paraId="07FB4A6E" w14:textId="3B378D5C" w:rsidR="005B1758" w:rsidRDefault="005B1758" w:rsidP="00A31ADD">
      <w:pPr>
        <w:spacing w:after="0" w:line="240" w:lineRule="auto"/>
        <w:ind w:firstLine="630"/>
        <w:jc w:val="both"/>
        <w:rPr>
          <w:rFonts w:ascii="Cambria" w:hAnsi="Cambria"/>
          <w:sz w:val="24"/>
          <w:szCs w:val="24"/>
        </w:rPr>
      </w:pPr>
    </w:p>
    <w:p w14:paraId="3B6804C7" w14:textId="46F1CC87" w:rsidR="00C3424D" w:rsidRPr="005B1758" w:rsidRDefault="00D87132" w:rsidP="00D87132">
      <w:pPr>
        <w:ind w:firstLine="720"/>
        <w:jc w:val="both"/>
        <w:rPr>
          <w:rFonts w:ascii="Cambria" w:hAnsi="Cambria"/>
          <w:i/>
          <w:sz w:val="24"/>
          <w:szCs w:val="24"/>
        </w:rPr>
      </w:pPr>
      <w:r w:rsidRPr="00D87132">
        <w:rPr>
          <w:rFonts w:ascii="Cambria" w:hAnsi="Cambria"/>
          <w:b/>
          <w:sz w:val="24"/>
          <w:szCs w:val="24"/>
        </w:rPr>
        <w:t>Executantul va asigura depozitarea, transportul și predarea la depozitul de deseuri a tuturor deșeurilor rezultate în urma lucrărilor.</w:t>
      </w:r>
    </w:p>
    <w:p w14:paraId="3D84A2B3" w14:textId="4BB00977" w:rsidR="001858BD" w:rsidRPr="005B1758" w:rsidRDefault="001858BD" w:rsidP="001858BD">
      <w:pPr>
        <w:ind w:firstLine="708"/>
        <w:jc w:val="both"/>
        <w:rPr>
          <w:rFonts w:ascii="Cambria" w:hAnsi="Cambria"/>
          <w:i/>
          <w:sz w:val="24"/>
          <w:szCs w:val="24"/>
        </w:rPr>
      </w:pPr>
      <w:r w:rsidRPr="005B1758">
        <w:rPr>
          <w:rFonts w:ascii="Cambria" w:hAnsi="Cambria"/>
          <w:i/>
          <w:sz w:val="24"/>
          <w:szCs w:val="24"/>
        </w:rPr>
        <w:t>NOTĂ:</w:t>
      </w:r>
      <w:r w:rsidRPr="005B1758">
        <w:rPr>
          <w:rFonts w:ascii="Cambria" w:hAnsi="Cambria"/>
          <w:i/>
          <w:sz w:val="24"/>
          <w:szCs w:val="24"/>
        </w:rPr>
        <w:tab/>
        <w:t xml:space="preserve">Antreprenorul va prezenta Declarația de Conformitate CE pentru produsele folosite și livrate conform cerințelor legale. </w:t>
      </w:r>
    </w:p>
    <w:p w14:paraId="24628FEF" w14:textId="1A8F2C0C" w:rsidR="001858BD" w:rsidRPr="005B1758" w:rsidRDefault="001858BD" w:rsidP="001858BD">
      <w:pPr>
        <w:ind w:firstLine="708"/>
        <w:jc w:val="both"/>
        <w:rPr>
          <w:rFonts w:ascii="Cambria" w:hAnsi="Cambria"/>
          <w:i/>
          <w:sz w:val="24"/>
          <w:szCs w:val="24"/>
        </w:rPr>
      </w:pPr>
      <w:r w:rsidRPr="005B1758">
        <w:rPr>
          <w:rFonts w:ascii="Cambria" w:hAnsi="Cambria"/>
          <w:i/>
          <w:sz w:val="24"/>
          <w:szCs w:val="24"/>
        </w:rPr>
        <w:t>Toate caracteristicile se vor demonstra prin fișe tehnice/încercări inițiale pentru certificarea CE la solicitarea autorității contractante.</w:t>
      </w:r>
    </w:p>
    <w:p w14:paraId="743894AB" w14:textId="77777777" w:rsidR="001858BD" w:rsidRPr="005B1758" w:rsidRDefault="001858BD" w:rsidP="001858BD">
      <w:pPr>
        <w:jc w:val="both"/>
        <w:rPr>
          <w:rFonts w:ascii="Cambria" w:hAnsi="Cambria"/>
          <w:i/>
          <w:sz w:val="24"/>
          <w:szCs w:val="24"/>
        </w:rPr>
      </w:pPr>
      <w:r w:rsidRPr="005B1758">
        <w:rPr>
          <w:rFonts w:ascii="Cambria" w:hAnsi="Cambria"/>
          <w:i/>
          <w:sz w:val="24"/>
          <w:szCs w:val="24"/>
        </w:rPr>
        <w:tab/>
        <w:t>Specificațiile tehnice care indică o anumită origine, sursă, producție, un procedeu special, o marcă de fabrică sau de comerț, un brevet de invenție, o licență de fabricație, sunt menționate doar pentru identificarea cu ușurință a tipului de produs și NU au ca efect favorizarea sau eliminarea anumitor operatori economici sau a anumitor produse. Aceste specificații vor fi considerate ca având mențiunea de „sau echivalent”.</w:t>
      </w:r>
    </w:p>
    <w:p w14:paraId="4C77DB93" w14:textId="2583369F" w:rsidR="004B5680" w:rsidRPr="005B1758" w:rsidRDefault="001858BD" w:rsidP="001858BD">
      <w:pPr>
        <w:jc w:val="both"/>
        <w:rPr>
          <w:rFonts w:ascii="Cambria" w:hAnsi="Cambria"/>
          <w:i/>
          <w:sz w:val="24"/>
          <w:szCs w:val="24"/>
        </w:rPr>
      </w:pPr>
      <w:r w:rsidRPr="005B1758">
        <w:rPr>
          <w:rFonts w:ascii="Cambria" w:hAnsi="Cambria"/>
          <w:i/>
          <w:sz w:val="24"/>
          <w:szCs w:val="24"/>
        </w:rPr>
        <w:t>Atenție: Accesul în campusul studențesc „Tudor Vladimirescu” este limitat la autovehicule cu tonaj de max. 7,5 tone.</w:t>
      </w:r>
    </w:p>
    <w:p w14:paraId="2D2F80E0" w14:textId="77777777" w:rsidR="004B5680" w:rsidRPr="005B1758" w:rsidRDefault="004B5680">
      <w:pPr>
        <w:jc w:val="center"/>
        <w:rPr>
          <w:rFonts w:ascii="Cambria" w:hAnsi="Cambria"/>
          <w:i/>
          <w:sz w:val="24"/>
          <w:szCs w:val="24"/>
        </w:rPr>
        <w:sectPr w:rsidR="004B5680" w:rsidRPr="005B1758" w:rsidSect="00CD1A9F">
          <w:pgSz w:w="11906" w:h="16838"/>
          <w:pgMar w:top="1008" w:right="749" w:bottom="720" w:left="1296" w:header="706" w:footer="706" w:gutter="0"/>
          <w:cols w:space="708"/>
          <w:docGrid w:linePitch="360"/>
        </w:sectPr>
      </w:pPr>
    </w:p>
    <w:p w14:paraId="126FEF7D" w14:textId="77777777" w:rsidR="00134224" w:rsidRPr="005B1758" w:rsidRDefault="00134224">
      <w:pPr>
        <w:spacing w:after="0"/>
        <w:jc w:val="center"/>
        <w:rPr>
          <w:rFonts w:ascii="Cambria" w:hAnsi="Cambria"/>
          <w:b/>
          <w:i/>
          <w:sz w:val="24"/>
          <w:szCs w:val="24"/>
        </w:rPr>
      </w:pPr>
    </w:p>
    <w:p w14:paraId="6B434747" w14:textId="77777777" w:rsidR="00134224" w:rsidRPr="005B1758" w:rsidRDefault="00134224">
      <w:pPr>
        <w:spacing w:after="0"/>
        <w:jc w:val="center"/>
        <w:rPr>
          <w:rFonts w:ascii="Cambria" w:hAnsi="Cambria"/>
          <w:b/>
          <w:i/>
          <w:sz w:val="24"/>
          <w:szCs w:val="24"/>
        </w:rPr>
      </w:pPr>
    </w:p>
    <w:p w14:paraId="5A3DCDB2" w14:textId="7A780A32" w:rsidR="00CD1A9F" w:rsidRPr="00CD1A9F" w:rsidRDefault="00CD1A9F" w:rsidP="00CD1A9F">
      <w:pPr>
        <w:spacing w:after="0" w:line="240" w:lineRule="auto"/>
        <w:ind w:firstLine="708"/>
        <w:rPr>
          <w:rFonts w:ascii="Cambria" w:eastAsia="Times New Roman" w:hAnsi="Cambria" w:cs="Arial"/>
          <w:sz w:val="24"/>
          <w:szCs w:val="24"/>
        </w:rPr>
      </w:pPr>
      <w:r w:rsidRPr="001174A2">
        <w:rPr>
          <w:rFonts w:ascii="Cambria" w:eastAsia="Times New Roman" w:hAnsi="Cambria" w:cs="Arial"/>
          <w:sz w:val="24"/>
          <w:szCs w:val="24"/>
        </w:rPr>
        <w:t xml:space="preserve">           </w:t>
      </w:r>
      <w:r w:rsidR="001174A2">
        <w:rPr>
          <w:rFonts w:ascii="Cambria" w:eastAsia="Times New Roman" w:hAnsi="Cambria" w:cs="Arial"/>
          <w:sz w:val="24"/>
          <w:szCs w:val="24"/>
        </w:rPr>
        <w:t xml:space="preserve">                              </w:t>
      </w:r>
      <w:r w:rsidR="002F2107" w:rsidRPr="001174A2">
        <w:rPr>
          <w:rFonts w:ascii="Cambria" w:eastAsia="Times New Roman" w:hAnsi="Cambria" w:cs="Arial"/>
          <w:sz w:val="24"/>
          <w:szCs w:val="24"/>
        </w:rPr>
        <w:t xml:space="preserve"> </w:t>
      </w:r>
      <w:r w:rsidR="001174A2" w:rsidRPr="001174A2">
        <w:rPr>
          <w:rFonts w:ascii="Cambria" w:eastAsia="Times New Roman" w:hAnsi="Cambria" w:cs="Arial"/>
          <w:sz w:val="24"/>
          <w:szCs w:val="24"/>
        </w:rPr>
        <w:t>Ș</w:t>
      </w:r>
      <w:r w:rsidRPr="001174A2">
        <w:rPr>
          <w:rFonts w:ascii="Cambria" w:eastAsia="Times New Roman" w:hAnsi="Cambria" w:cs="Arial"/>
          <w:sz w:val="24"/>
          <w:szCs w:val="24"/>
        </w:rPr>
        <w:t>ef</w:t>
      </w:r>
      <w:r w:rsidRPr="00CD1A9F">
        <w:rPr>
          <w:rFonts w:ascii="Cambria" w:eastAsia="Times New Roman" w:hAnsi="Cambria" w:cs="Arial"/>
          <w:sz w:val="24"/>
          <w:szCs w:val="24"/>
        </w:rPr>
        <w:t xml:space="preserve"> Birou Tehnic</w:t>
      </w:r>
      <w:r w:rsidR="002F2107">
        <w:rPr>
          <w:rFonts w:ascii="Cambria" w:eastAsia="Times New Roman" w:hAnsi="Cambria" w:cs="Arial"/>
          <w:sz w:val="24"/>
          <w:szCs w:val="24"/>
        </w:rPr>
        <w:t xml:space="preserve"> DS</w:t>
      </w:r>
      <w:r>
        <w:rPr>
          <w:rFonts w:ascii="Cambria" w:eastAsia="Times New Roman" w:hAnsi="Cambria" w:cs="Arial"/>
          <w:sz w:val="24"/>
          <w:szCs w:val="24"/>
        </w:rPr>
        <w:t>S</w:t>
      </w:r>
      <w:r w:rsidRPr="00CD1A9F">
        <w:rPr>
          <w:rFonts w:ascii="Cambria" w:eastAsia="Times New Roman" w:hAnsi="Cambria" w:cs="Arial"/>
          <w:sz w:val="24"/>
          <w:szCs w:val="24"/>
        </w:rPr>
        <w:t>,</w:t>
      </w:r>
    </w:p>
    <w:p w14:paraId="1008FF35" w14:textId="79E95702" w:rsidR="00CD1A9F" w:rsidRPr="00CD1A9F" w:rsidRDefault="00CD1A9F" w:rsidP="00CD1A9F">
      <w:pPr>
        <w:spacing w:after="0" w:line="240" w:lineRule="auto"/>
        <w:ind w:firstLine="708"/>
        <w:rPr>
          <w:rFonts w:ascii="Cambria" w:eastAsia="Times New Roman" w:hAnsi="Cambria" w:cs="Arial"/>
          <w:sz w:val="24"/>
          <w:szCs w:val="24"/>
        </w:rPr>
      </w:pPr>
      <w:r w:rsidRPr="00CD1A9F">
        <w:rPr>
          <w:rFonts w:ascii="Cambria" w:eastAsia="Times New Roman" w:hAnsi="Cambria" w:cs="Arial"/>
          <w:sz w:val="24"/>
          <w:szCs w:val="24"/>
        </w:rPr>
        <w:t xml:space="preserve">          </w:t>
      </w:r>
      <w:r>
        <w:rPr>
          <w:rFonts w:ascii="Cambria" w:eastAsia="Times New Roman" w:hAnsi="Cambria" w:cs="Arial"/>
          <w:sz w:val="24"/>
          <w:szCs w:val="24"/>
        </w:rPr>
        <w:t xml:space="preserve">                               </w:t>
      </w:r>
      <w:r w:rsidRPr="00CD1A9F">
        <w:rPr>
          <w:rFonts w:ascii="Cambria" w:eastAsia="Times New Roman" w:hAnsi="Cambria" w:cs="Arial"/>
          <w:sz w:val="24"/>
          <w:szCs w:val="24"/>
        </w:rPr>
        <w:t xml:space="preserve">   Ing. Marius Imbrea</w:t>
      </w:r>
    </w:p>
    <w:p w14:paraId="23D2A3CE" w14:textId="021D31EB" w:rsidR="004B5680" w:rsidRDefault="004B5680">
      <w:pPr>
        <w:jc w:val="center"/>
        <w:rPr>
          <w:rFonts w:ascii="Cambria" w:hAnsi="Cambria"/>
          <w:i/>
          <w:sz w:val="24"/>
          <w:szCs w:val="24"/>
        </w:rPr>
      </w:pPr>
    </w:p>
    <w:p w14:paraId="3510A8DD" w14:textId="6E4E7B7C" w:rsidR="00CD1A9F" w:rsidRPr="00CD1A9F" w:rsidRDefault="00CD1A9F" w:rsidP="002F2107">
      <w:pPr>
        <w:spacing w:after="0" w:line="240" w:lineRule="auto"/>
        <w:jc w:val="center"/>
        <w:rPr>
          <w:rFonts w:ascii="Cambria" w:hAnsi="Cambria"/>
          <w:sz w:val="24"/>
          <w:szCs w:val="24"/>
        </w:rPr>
      </w:pPr>
      <w:r w:rsidRPr="00CD1A9F">
        <w:rPr>
          <w:rFonts w:ascii="Cambria" w:hAnsi="Cambria"/>
          <w:sz w:val="24"/>
          <w:szCs w:val="24"/>
        </w:rPr>
        <w:t xml:space="preserve">                                       </w:t>
      </w:r>
      <w:r>
        <w:rPr>
          <w:rFonts w:ascii="Cambria" w:hAnsi="Cambria"/>
          <w:sz w:val="24"/>
          <w:szCs w:val="24"/>
        </w:rPr>
        <w:t xml:space="preserve">                                                    </w:t>
      </w:r>
      <w:r w:rsidRPr="00CD1A9F">
        <w:rPr>
          <w:rFonts w:ascii="Cambria" w:hAnsi="Cambria"/>
          <w:sz w:val="24"/>
          <w:szCs w:val="24"/>
        </w:rPr>
        <w:t xml:space="preserve">  Întocmit,</w:t>
      </w:r>
    </w:p>
    <w:p w14:paraId="11798664" w14:textId="32FAB8C0" w:rsidR="00CD1A9F" w:rsidRPr="00CD1A9F" w:rsidRDefault="00CD1A9F" w:rsidP="002F2107">
      <w:pPr>
        <w:spacing w:after="0" w:line="240" w:lineRule="auto"/>
        <w:jc w:val="center"/>
        <w:rPr>
          <w:rFonts w:ascii="Cambria" w:hAnsi="Cambria"/>
          <w:sz w:val="24"/>
          <w:szCs w:val="24"/>
        </w:rPr>
      </w:pPr>
      <w:r>
        <w:rPr>
          <w:rFonts w:ascii="Cambria" w:hAnsi="Cambria"/>
          <w:sz w:val="24"/>
          <w:szCs w:val="24"/>
        </w:rPr>
        <w:t xml:space="preserve">                                                                                              </w:t>
      </w:r>
      <w:r w:rsidRPr="00CD1A9F">
        <w:rPr>
          <w:rFonts w:ascii="Cambria" w:hAnsi="Cambria"/>
          <w:sz w:val="24"/>
          <w:szCs w:val="24"/>
        </w:rPr>
        <w:t>Birou Tehnic DSS,</w:t>
      </w:r>
    </w:p>
    <w:p w14:paraId="2D4988D3" w14:textId="53151450" w:rsidR="00CD1A9F" w:rsidRPr="00CD1A9F" w:rsidRDefault="00CD1A9F" w:rsidP="002F2107">
      <w:pPr>
        <w:spacing w:after="0" w:line="240" w:lineRule="auto"/>
        <w:jc w:val="center"/>
        <w:rPr>
          <w:rFonts w:ascii="Cambria" w:hAnsi="Cambria"/>
          <w:sz w:val="24"/>
          <w:szCs w:val="24"/>
        </w:rPr>
      </w:pPr>
      <w:r>
        <w:rPr>
          <w:rFonts w:ascii="Cambria" w:hAnsi="Cambria"/>
          <w:sz w:val="24"/>
          <w:szCs w:val="24"/>
        </w:rPr>
        <w:t xml:space="preserve">                                                                                              </w:t>
      </w:r>
      <w:r w:rsidRPr="00CD1A9F">
        <w:rPr>
          <w:rFonts w:ascii="Cambria" w:hAnsi="Cambria"/>
          <w:sz w:val="24"/>
          <w:szCs w:val="24"/>
        </w:rPr>
        <w:t>Ing. Emil Orășanu</w:t>
      </w:r>
    </w:p>
    <w:sectPr w:rsidR="00CD1A9F" w:rsidRPr="00CD1A9F">
      <w:type w:val="continuous"/>
      <w:pgSz w:w="11906" w:h="16838"/>
      <w:pgMar w:top="720" w:right="1008" w:bottom="720"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167D0"/>
    <w:multiLevelType w:val="multilevel"/>
    <w:tmpl w:val="1DE167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641600"/>
    <w:multiLevelType w:val="multilevel"/>
    <w:tmpl w:val="25641600"/>
    <w:lvl w:ilvl="0">
      <w:start w:val="4"/>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24106E"/>
    <w:multiLevelType w:val="hybridMultilevel"/>
    <w:tmpl w:val="9132BF50"/>
    <w:lvl w:ilvl="0" w:tplc="56D24BF6">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A2049"/>
    <w:multiLevelType w:val="hybridMultilevel"/>
    <w:tmpl w:val="848A389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7A0478"/>
    <w:multiLevelType w:val="hybridMultilevel"/>
    <w:tmpl w:val="B0321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4E5255"/>
    <w:multiLevelType w:val="hybridMultilevel"/>
    <w:tmpl w:val="3AC28538"/>
    <w:lvl w:ilvl="0" w:tplc="57049A7E">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8156CB6"/>
    <w:multiLevelType w:val="multilevel"/>
    <w:tmpl w:val="58156C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E2F7EA1"/>
    <w:multiLevelType w:val="hybridMultilevel"/>
    <w:tmpl w:val="26BEC2C4"/>
    <w:lvl w:ilvl="0" w:tplc="9D5C4AE8">
      <w:numFmt w:val="bullet"/>
      <w:lvlText w:val="-"/>
      <w:lvlJc w:val="left"/>
      <w:pPr>
        <w:ind w:left="1080" w:hanging="360"/>
      </w:pPr>
      <w:rPr>
        <w:rFonts w:ascii="Cambria" w:eastAsiaTheme="minorHAnsi" w:hAnsi="Cambria" w:cstheme="minorBid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6AC84D36"/>
    <w:multiLevelType w:val="hybridMultilevel"/>
    <w:tmpl w:val="383004BA"/>
    <w:lvl w:ilvl="0" w:tplc="3FB2ECB4">
      <w:numFmt w:val="bullet"/>
      <w:lvlText w:val="-"/>
      <w:lvlJc w:val="left"/>
      <w:pPr>
        <w:ind w:left="420" w:hanging="360"/>
      </w:pPr>
      <w:rPr>
        <w:rFonts w:ascii="Cambria" w:eastAsiaTheme="minorHAnsi" w:hAnsi="Cambria"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6B933EAA"/>
    <w:multiLevelType w:val="hybridMultilevel"/>
    <w:tmpl w:val="DC48642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9C9795D"/>
    <w:multiLevelType w:val="multilevel"/>
    <w:tmpl w:val="79C9795D"/>
    <w:lvl w:ilvl="0">
      <w:start w:val="4"/>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8"/>
  </w:num>
  <w:num w:numId="5">
    <w:abstractNumId w:val="2"/>
  </w:num>
  <w:num w:numId="6">
    <w:abstractNumId w:val="5"/>
  </w:num>
  <w:num w:numId="7">
    <w:abstractNumId w:val="3"/>
  </w:num>
  <w:num w:numId="8">
    <w:abstractNumId w:val="9"/>
  </w:num>
  <w:num w:numId="9">
    <w:abstractNumId w:val="7"/>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F2"/>
    <w:rsid w:val="00003D03"/>
    <w:rsid w:val="00005898"/>
    <w:rsid w:val="00007E7E"/>
    <w:rsid w:val="00010270"/>
    <w:rsid w:val="00011C2F"/>
    <w:rsid w:val="00012658"/>
    <w:rsid w:val="00014C72"/>
    <w:rsid w:val="00017BF9"/>
    <w:rsid w:val="00017F9A"/>
    <w:rsid w:val="00020FC2"/>
    <w:rsid w:val="000239BF"/>
    <w:rsid w:val="00024ED7"/>
    <w:rsid w:val="00025076"/>
    <w:rsid w:val="000251BD"/>
    <w:rsid w:val="00026E07"/>
    <w:rsid w:val="00034547"/>
    <w:rsid w:val="00034938"/>
    <w:rsid w:val="0003713A"/>
    <w:rsid w:val="00040575"/>
    <w:rsid w:val="0004086F"/>
    <w:rsid w:val="0004358A"/>
    <w:rsid w:val="000438AF"/>
    <w:rsid w:val="00053CA9"/>
    <w:rsid w:val="00053F07"/>
    <w:rsid w:val="00053F38"/>
    <w:rsid w:val="00056AEC"/>
    <w:rsid w:val="00056BED"/>
    <w:rsid w:val="000607EC"/>
    <w:rsid w:val="00061599"/>
    <w:rsid w:val="00061DE0"/>
    <w:rsid w:val="000630DE"/>
    <w:rsid w:val="00064707"/>
    <w:rsid w:val="00065AD8"/>
    <w:rsid w:val="00067BA8"/>
    <w:rsid w:val="00070C77"/>
    <w:rsid w:val="00072E96"/>
    <w:rsid w:val="00075079"/>
    <w:rsid w:val="00075C11"/>
    <w:rsid w:val="000765D2"/>
    <w:rsid w:val="00081DB6"/>
    <w:rsid w:val="00081F92"/>
    <w:rsid w:val="00084BC2"/>
    <w:rsid w:val="000857A7"/>
    <w:rsid w:val="0009114E"/>
    <w:rsid w:val="00093C23"/>
    <w:rsid w:val="0009435B"/>
    <w:rsid w:val="00096DFE"/>
    <w:rsid w:val="00096F87"/>
    <w:rsid w:val="000A4D7F"/>
    <w:rsid w:val="000A59A2"/>
    <w:rsid w:val="000A66C6"/>
    <w:rsid w:val="000A6A06"/>
    <w:rsid w:val="000A79C9"/>
    <w:rsid w:val="000B23F0"/>
    <w:rsid w:val="000B5BB2"/>
    <w:rsid w:val="000C23F4"/>
    <w:rsid w:val="000C56B0"/>
    <w:rsid w:val="000C5D74"/>
    <w:rsid w:val="000D0847"/>
    <w:rsid w:val="000D423B"/>
    <w:rsid w:val="000D585B"/>
    <w:rsid w:val="000D70C9"/>
    <w:rsid w:val="000D7429"/>
    <w:rsid w:val="000D787C"/>
    <w:rsid w:val="000E06FA"/>
    <w:rsid w:val="000E0B73"/>
    <w:rsid w:val="000E1A1E"/>
    <w:rsid w:val="000E1F6C"/>
    <w:rsid w:val="000E1FFC"/>
    <w:rsid w:val="000E629F"/>
    <w:rsid w:val="000E65A7"/>
    <w:rsid w:val="000E6D43"/>
    <w:rsid w:val="000F2E1B"/>
    <w:rsid w:val="000F3544"/>
    <w:rsid w:val="000F41CA"/>
    <w:rsid w:val="000F433E"/>
    <w:rsid w:val="000F52F3"/>
    <w:rsid w:val="000F7084"/>
    <w:rsid w:val="000F7C2A"/>
    <w:rsid w:val="00103B2D"/>
    <w:rsid w:val="00103CDB"/>
    <w:rsid w:val="00104CB2"/>
    <w:rsid w:val="001077D0"/>
    <w:rsid w:val="00112B97"/>
    <w:rsid w:val="0011347E"/>
    <w:rsid w:val="00115CD3"/>
    <w:rsid w:val="00115F8B"/>
    <w:rsid w:val="00116232"/>
    <w:rsid w:val="001174A2"/>
    <w:rsid w:val="00117680"/>
    <w:rsid w:val="00117DD4"/>
    <w:rsid w:val="00121854"/>
    <w:rsid w:val="001232CC"/>
    <w:rsid w:val="00124AE8"/>
    <w:rsid w:val="0012541A"/>
    <w:rsid w:val="001264B5"/>
    <w:rsid w:val="001267BF"/>
    <w:rsid w:val="001274A2"/>
    <w:rsid w:val="00127A93"/>
    <w:rsid w:val="00133067"/>
    <w:rsid w:val="00133118"/>
    <w:rsid w:val="00134224"/>
    <w:rsid w:val="0013730C"/>
    <w:rsid w:val="0013761C"/>
    <w:rsid w:val="00143A76"/>
    <w:rsid w:val="0014498A"/>
    <w:rsid w:val="00145784"/>
    <w:rsid w:val="001502EB"/>
    <w:rsid w:val="00154D4A"/>
    <w:rsid w:val="0015579B"/>
    <w:rsid w:val="00157019"/>
    <w:rsid w:val="00161B89"/>
    <w:rsid w:val="00162FEF"/>
    <w:rsid w:val="001659ED"/>
    <w:rsid w:val="00165ACC"/>
    <w:rsid w:val="00165D2E"/>
    <w:rsid w:val="00165E99"/>
    <w:rsid w:val="001671F7"/>
    <w:rsid w:val="00170252"/>
    <w:rsid w:val="0017091C"/>
    <w:rsid w:val="00174F1C"/>
    <w:rsid w:val="001756E0"/>
    <w:rsid w:val="001765C6"/>
    <w:rsid w:val="00176DCD"/>
    <w:rsid w:val="001827D7"/>
    <w:rsid w:val="00183045"/>
    <w:rsid w:val="00184FB8"/>
    <w:rsid w:val="00185345"/>
    <w:rsid w:val="001858BD"/>
    <w:rsid w:val="00186D3B"/>
    <w:rsid w:val="00187109"/>
    <w:rsid w:val="00191843"/>
    <w:rsid w:val="001918F3"/>
    <w:rsid w:val="00196251"/>
    <w:rsid w:val="00197B45"/>
    <w:rsid w:val="001A077B"/>
    <w:rsid w:val="001A26E7"/>
    <w:rsid w:val="001A39A3"/>
    <w:rsid w:val="001A41D9"/>
    <w:rsid w:val="001A44E3"/>
    <w:rsid w:val="001A4CC5"/>
    <w:rsid w:val="001A64E0"/>
    <w:rsid w:val="001A7CFF"/>
    <w:rsid w:val="001B5811"/>
    <w:rsid w:val="001B5D6C"/>
    <w:rsid w:val="001C2518"/>
    <w:rsid w:val="001C2A29"/>
    <w:rsid w:val="001C2B78"/>
    <w:rsid w:val="001C3615"/>
    <w:rsid w:val="001C6D2B"/>
    <w:rsid w:val="001D0D86"/>
    <w:rsid w:val="001D3A1C"/>
    <w:rsid w:val="001D3AE9"/>
    <w:rsid w:val="001D51B0"/>
    <w:rsid w:val="001D79D7"/>
    <w:rsid w:val="001E146E"/>
    <w:rsid w:val="001E197E"/>
    <w:rsid w:val="001E2AB2"/>
    <w:rsid w:val="001E2B1B"/>
    <w:rsid w:val="001E2B2C"/>
    <w:rsid w:val="001E3ABD"/>
    <w:rsid w:val="001E7982"/>
    <w:rsid w:val="00200E40"/>
    <w:rsid w:val="00203C6C"/>
    <w:rsid w:val="00204AB7"/>
    <w:rsid w:val="00205226"/>
    <w:rsid w:val="00207F88"/>
    <w:rsid w:val="00211184"/>
    <w:rsid w:val="0021247B"/>
    <w:rsid w:val="00213495"/>
    <w:rsid w:val="00217307"/>
    <w:rsid w:val="0022168A"/>
    <w:rsid w:val="002217FF"/>
    <w:rsid w:val="00221D1F"/>
    <w:rsid w:val="0022349E"/>
    <w:rsid w:val="00225724"/>
    <w:rsid w:val="00225AB1"/>
    <w:rsid w:val="00226148"/>
    <w:rsid w:val="00230A75"/>
    <w:rsid w:val="00231188"/>
    <w:rsid w:val="0023251D"/>
    <w:rsid w:val="00232F4A"/>
    <w:rsid w:val="00234202"/>
    <w:rsid w:val="00235668"/>
    <w:rsid w:val="00236734"/>
    <w:rsid w:val="00243737"/>
    <w:rsid w:val="002437E9"/>
    <w:rsid w:val="0024609B"/>
    <w:rsid w:val="002468E7"/>
    <w:rsid w:val="00246EFF"/>
    <w:rsid w:val="002509EC"/>
    <w:rsid w:val="00251FE2"/>
    <w:rsid w:val="00254BEF"/>
    <w:rsid w:val="0025681F"/>
    <w:rsid w:val="00262140"/>
    <w:rsid w:val="002643A1"/>
    <w:rsid w:val="002647CC"/>
    <w:rsid w:val="00266541"/>
    <w:rsid w:val="00266C08"/>
    <w:rsid w:val="0026767F"/>
    <w:rsid w:val="00271A1A"/>
    <w:rsid w:val="00272360"/>
    <w:rsid w:val="00272F5A"/>
    <w:rsid w:val="00273691"/>
    <w:rsid w:val="0027455F"/>
    <w:rsid w:val="00275726"/>
    <w:rsid w:val="00277083"/>
    <w:rsid w:val="002800B1"/>
    <w:rsid w:val="00281D45"/>
    <w:rsid w:val="00282C48"/>
    <w:rsid w:val="002836D1"/>
    <w:rsid w:val="00285B9F"/>
    <w:rsid w:val="00290AAC"/>
    <w:rsid w:val="00290C6E"/>
    <w:rsid w:val="00291394"/>
    <w:rsid w:val="002932AF"/>
    <w:rsid w:val="0029348B"/>
    <w:rsid w:val="00293A97"/>
    <w:rsid w:val="002947B8"/>
    <w:rsid w:val="002950D7"/>
    <w:rsid w:val="002977C1"/>
    <w:rsid w:val="002A2ABC"/>
    <w:rsid w:val="002A41EB"/>
    <w:rsid w:val="002A5261"/>
    <w:rsid w:val="002A53AF"/>
    <w:rsid w:val="002A6075"/>
    <w:rsid w:val="002A7408"/>
    <w:rsid w:val="002A77BA"/>
    <w:rsid w:val="002A784E"/>
    <w:rsid w:val="002B2008"/>
    <w:rsid w:val="002B2232"/>
    <w:rsid w:val="002B2978"/>
    <w:rsid w:val="002B35DD"/>
    <w:rsid w:val="002B3DED"/>
    <w:rsid w:val="002B4AF8"/>
    <w:rsid w:val="002B6A5A"/>
    <w:rsid w:val="002B7063"/>
    <w:rsid w:val="002B70AC"/>
    <w:rsid w:val="002B7789"/>
    <w:rsid w:val="002C0A2E"/>
    <w:rsid w:val="002C1025"/>
    <w:rsid w:val="002C5E4A"/>
    <w:rsid w:val="002D20A7"/>
    <w:rsid w:val="002D6DE5"/>
    <w:rsid w:val="002E1CB5"/>
    <w:rsid w:val="002E2725"/>
    <w:rsid w:val="002E7406"/>
    <w:rsid w:val="002F0A21"/>
    <w:rsid w:val="002F14B3"/>
    <w:rsid w:val="002F1505"/>
    <w:rsid w:val="002F2107"/>
    <w:rsid w:val="002F42F1"/>
    <w:rsid w:val="002F457D"/>
    <w:rsid w:val="002F585E"/>
    <w:rsid w:val="002F590B"/>
    <w:rsid w:val="003070C9"/>
    <w:rsid w:val="003106D9"/>
    <w:rsid w:val="0031474F"/>
    <w:rsid w:val="00317CD4"/>
    <w:rsid w:val="00321CBF"/>
    <w:rsid w:val="0032247A"/>
    <w:rsid w:val="003274C0"/>
    <w:rsid w:val="00332D3D"/>
    <w:rsid w:val="003331AC"/>
    <w:rsid w:val="00333CCD"/>
    <w:rsid w:val="00333E88"/>
    <w:rsid w:val="0033623D"/>
    <w:rsid w:val="00342C55"/>
    <w:rsid w:val="003439CE"/>
    <w:rsid w:val="00344174"/>
    <w:rsid w:val="003446D5"/>
    <w:rsid w:val="003446F7"/>
    <w:rsid w:val="00346747"/>
    <w:rsid w:val="00352D73"/>
    <w:rsid w:val="0035492F"/>
    <w:rsid w:val="00356FFD"/>
    <w:rsid w:val="0036043C"/>
    <w:rsid w:val="00360F0F"/>
    <w:rsid w:val="00361227"/>
    <w:rsid w:val="00362279"/>
    <w:rsid w:val="00363464"/>
    <w:rsid w:val="00365346"/>
    <w:rsid w:val="0036791E"/>
    <w:rsid w:val="00371029"/>
    <w:rsid w:val="003719E1"/>
    <w:rsid w:val="00371CB8"/>
    <w:rsid w:val="00371F74"/>
    <w:rsid w:val="00372401"/>
    <w:rsid w:val="00373A7A"/>
    <w:rsid w:val="00375841"/>
    <w:rsid w:val="003762D4"/>
    <w:rsid w:val="003766F7"/>
    <w:rsid w:val="00376E06"/>
    <w:rsid w:val="003771D4"/>
    <w:rsid w:val="00377FDE"/>
    <w:rsid w:val="00380366"/>
    <w:rsid w:val="00384202"/>
    <w:rsid w:val="00385F10"/>
    <w:rsid w:val="0038713B"/>
    <w:rsid w:val="00387AB7"/>
    <w:rsid w:val="0039009D"/>
    <w:rsid w:val="0039093B"/>
    <w:rsid w:val="0039181B"/>
    <w:rsid w:val="003922C4"/>
    <w:rsid w:val="0039301B"/>
    <w:rsid w:val="003950E2"/>
    <w:rsid w:val="00395360"/>
    <w:rsid w:val="00395E44"/>
    <w:rsid w:val="003A025E"/>
    <w:rsid w:val="003A0A4A"/>
    <w:rsid w:val="003A1562"/>
    <w:rsid w:val="003A4AAF"/>
    <w:rsid w:val="003A6441"/>
    <w:rsid w:val="003A6718"/>
    <w:rsid w:val="003B014C"/>
    <w:rsid w:val="003B04CF"/>
    <w:rsid w:val="003B24D4"/>
    <w:rsid w:val="003B34C3"/>
    <w:rsid w:val="003C2406"/>
    <w:rsid w:val="003C30EB"/>
    <w:rsid w:val="003D01EC"/>
    <w:rsid w:val="003D2170"/>
    <w:rsid w:val="003D2BE6"/>
    <w:rsid w:val="003D73F4"/>
    <w:rsid w:val="003D7817"/>
    <w:rsid w:val="003E04B8"/>
    <w:rsid w:val="003E3E0E"/>
    <w:rsid w:val="003E41BB"/>
    <w:rsid w:val="003E5060"/>
    <w:rsid w:val="003E566B"/>
    <w:rsid w:val="003F301B"/>
    <w:rsid w:val="003F33B1"/>
    <w:rsid w:val="003F41A4"/>
    <w:rsid w:val="003F4D5B"/>
    <w:rsid w:val="003F4F8B"/>
    <w:rsid w:val="003F4FFE"/>
    <w:rsid w:val="003F53BB"/>
    <w:rsid w:val="003F60A0"/>
    <w:rsid w:val="003F7D35"/>
    <w:rsid w:val="00406AC3"/>
    <w:rsid w:val="00407A2D"/>
    <w:rsid w:val="00410F99"/>
    <w:rsid w:val="004142B1"/>
    <w:rsid w:val="00414F5C"/>
    <w:rsid w:val="00417912"/>
    <w:rsid w:val="004201AF"/>
    <w:rsid w:val="00422312"/>
    <w:rsid w:val="004264E5"/>
    <w:rsid w:val="004341E4"/>
    <w:rsid w:val="00434BA3"/>
    <w:rsid w:val="0044021F"/>
    <w:rsid w:val="00440294"/>
    <w:rsid w:val="00440333"/>
    <w:rsid w:val="004421F5"/>
    <w:rsid w:val="004430F0"/>
    <w:rsid w:val="0044569F"/>
    <w:rsid w:val="00446218"/>
    <w:rsid w:val="00451A7D"/>
    <w:rsid w:val="0045351B"/>
    <w:rsid w:val="00453AD2"/>
    <w:rsid w:val="0045519C"/>
    <w:rsid w:val="004564CF"/>
    <w:rsid w:val="004570BC"/>
    <w:rsid w:val="00457D51"/>
    <w:rsid w:val="00460835"/>
    <w:rsid w:val="00460B40"/>
    <w:rsid w:val="00461933"/>
    <w:rsid w:val="00462E4D"/>
    <w:rsid w:val="0046396F"/>
    <w:rsid w:val="004655AF"/>
    <w:rsid w:val="00466511"/>
    <w:rsid w:val="00466C8F"/>
    <w:rsid w:val="00470EBF"/>
    <w:rsid w:val="004723E2"/>
    <w:rsid w:val="0047649D"/>
    <w:rsid w:val="004820A7"/>
    <w:rsid w:val="004854FE"/>
    <w:rsid w:val="00485E94"/>
    <w:rsid w:val="0048656C"/>
    <w:rsid w:val="004867CE"/>
    <w:rsid w:val="004876EE"/>
    <w:rsid w:val="00487E16"/>
    <w:rsid w:val="00487F37"/>
    <w:rsid w:val="0049347F"/>
    <w:rsid w:val="00494FF7"/>
    <w:rsid w:val="00496F56"/>
    <w:rsid w:val="004A06D8"/>
    <w:rsid w:val="004A1646"/>
    <w:rsid w:val="004A4D8B"/>
    <w:rsid w:val="004B0BD3"/>
    <w:rsid w:val="004B16E7"/>
    <w:rsid w:val="004B3C76"/>
    <w:rsid w:val="004B52F4"/>
    <w:rsid w:val="004B5680"/>
    <w:rsid w:val="004C0A49"/>
    <w:rsid w:val="004C14C4"/>
    <w:rsid w:val="004C21B5"/>
    <w:rsid w:val="004D1396"/>
    <w:rsid w:val="004D5F0B"/>
    <w:rsid w:val="004D690F"/>
    <w:rsid w:val="004E0345"/>
    <w:rsid w:val="004E184F"/>
    <w:rsid w:val="004E2085"/>
    <w:rsid w:val="004E426A"/>
    <w:rsid w:val="004E5917"/>
    <w:rsid w:val="004F1D6B"/>
    <w:rsid w:val="004F4299"/>
    <w:rsid w:val="004F6306"/>
    <w:rsid w:val="004F795C"/>
    <w:rsid w:val="004F7AD4"/>
    <w:rsid w:val="00503329"/>
    <w:rsid w:val="00506111"/>
    <w:rsid w:val="005075DE"/>
    <w:rsid w:val="00510706"/>
    <w:rsid w:val="00512997"/>
    <w:rsid w:val="00513322"/>
    <w:rsid w:val="005134F3"/>
    <w:rsid w:val="00515277"/>
    <w:rsid w:val="00523133"/>
    <w:rsid w:val="0052404D"/>
    <w:rsid w:val="005244BD"/>
    <w:rsid w:val="00525215"/>
    <w:rsid w:val="0052636B"/>
    <w:rsid w:val="00526B0C"/>
    <w:rsid w:val="0052798C"/>
    <w:rsid w:val="00527E71"/>
    <w:rsid w:val="00531455"/>
    <w:rsid w:val="005346B9"/>
    <w:rsid w:val="005360BF"/>
    <w:rsid w:val="00540236"/>
    <w:rsid w:val="00541863"/>
    <w:rsid w:val="00541C1C"/>
    <w:rsid w:val="005424DE"/>
    <w:rsid w:val="00544D33"/>
    <w:rsid w:val="0054684C"/>
    <w:rsid w:val="0054796E"/>
    <w:rsid w:val="00550DB5"/>
    <w:rsid w:val="00551622"/>
    <w:rsid w:val="0055198B"/>
    <w:rsid w:val="005525E1"/>
    <w:rsid w:val="00553D37"/>
    <w:rsid w:val="00554701"/>
    <w:rsid w:val="00555C0E"/>
    <w:rsid w:val="00556401"/>
    <w:rsid w:val="00560C24"/>
    <w:rsid w:val="00562868"/>
    <w:rsid w:val="00565E5A"/>
    <w:rsid w:val="0056671B"/>
    <w:rsid w:val="00567F71"/>
    <w:rsid w:val="0057061B"/>
    <w:rsid w:val="00571DAA"/>
    <w:rsid w:val="0057364E"/>
    <w:rsid w:val="0057369B"/>
    <w:rsid w:val="005736DE"/>
    <w:rsid w:val="00573C92"/>
    <w:rsid w:val="00575C44"/>
    <w:rsid w:val="00575DE1"/>
    <w:rsid w:val="00577A1A"/>
    <w:rsid w:val="005811E3"/>
    <w:rsid w:val="005816FC"/>
    <w:rsid w:val="005820B0"/>
    <w:rsid w:val="00582EBA"/>
    <w:rsid w:val="00584B5D"/>
    <w:rsid w:val="005857B1"/>
    <w:rsid w:val="00587B12"/>
    <w:rsid w:val="00587B5F"/>
    <w:rsid w:val="00590E82"/>
    <w:rsid w:val="00591A1E"/>
    <w:rsid w:val="0059478C"/>
    <w:rsid w:val="00594EE3"/>
    <w:rsid w:val="005A21F2"/>
    <w:rsid w:val="005A4F9D"/>
    <w:rsid w:val="005A5ACB"/>
    <w:rsid w:val="005A62A9"/>
    <w:rsid w:val="005A7626"/>
    <w:rsid w:val="005B0470"/>
    <w:rsid w:val="005B078B"/>
    <w:rsid w:val="005B1758"/>
    <w:rsid w:val="005B269B"/>
    <w:rsid w:val="005B48B7"/>
    <w:rsid w:val="005B7A41"/>
    <w:rsid w:val="005C251F"/>
    <w:rsid w:val="005C3C7B"/>
    <w:rsid w:val="005C4E5E"/>
    <w:rsid w:val="005C5563"/>
    <w:rsid w:val="005D041D"/>
    <w:rsid w:val="005D1136"/>
    <w:rsid w:val="005D44A2"/>
    <w:rsid w:val="005D4B18"/>
    <w:rsid w:val="005E1CFA"/>
    <w:rsid w:val="005E25AA"/>
    <w:rsid w:val="005E5028"/>
    <w:rsid w:val="005E6EB3"/>
    <w:rsid w:val="005E7573"/>
    <w:rsid w:val="005F0672"/>
    <w:rsid w:val="005F2825"/>
    <w:rsid w:val="005F4642"/>
    <w:rsid w:val="005F4D5A"/>
    <w:rsid w:val="005F7515"/>
    <w:rsid w:val="006005FB"/>
    <w:rsid w:val="00605BF7"/>
    <w:rsid w:val="006105CF"/>
    <w:rsid w:val="00611251"/>
    <w:rsid w:val="00612A05"/>
    <w:rsid w:val="00614EC1"/>
    <w:rsid w:val="006207AA"/>
    <w:rsid w:val="00623786"/>
    <w:rsid w:val="00624209"/>
    <w:rsid w:val="00627181"/>
    <w:rsid w:val="00627865"/>
    <w:rsid w:val="00630762"/>
    <w:rsid w:val="00632F28"/>
    <w:rsid w:val="00633368"/>
    <w:rsid w:val="00634D54"/>
    <w:rsid w:val="006417F9"/>
    <w:rsid w:val="00641C5F"/>
    <w:rsid w:val="0064233F"/>
    <w:rsid w:val="00642482"/>
    <w:rsid w:val="006428B4"/>
    <w:rsid w:val="006429AC"/>
    <w:rsid w:val="0064429A"/>
    <w:rsid w:val="0064444F"/>
    <w:rsid w:val="00647688"/>
    <w:rsid w:val="00650AC7"/>
    <w:rsid w:val="00650E31"/>
    <w:rsid w:val="00651E84"/>
    <w:rsid w:val="00652429"/>
    <w:rsid w:val="006528EC"/>
    <w:rsid w:val="00653893"/>
    <w:rsid w:val="006538E2"/>
    <w:rsid w:val="00653BBB"/>
    <w:rsid w:val="0065506B"/>
    <w:rsid w:val="006613CA"/>
    <w:rsid w:val="00661856"/>
    <w:rsid w:val="00662E6C"/>
    <w:rsid w:val="00663241"/>
    <w:rsid w:val="006640AA"/>
    <w:rsid w:val="00664D60"/>
    <w:rsid w:val="00681E30"/>
    <w:rsid w:val="00684F9B"/>
    <w:rsid w:val="00686EB4"/>
    <w:rsid w:val="006876DE"/>
    <w:rsid w:val="006941D1"/>
    <w:rsid w:val="00694EA4"/>
    <w:rsid w:val="006A0658"/>
    <w:rsid w:val="006A0BDC"/>
    <w:rsid w:val="006A4F05"/>
    <w:rsid w:val="006A5902"/>
    <w:rsid w:val="006B0D8E"/>
    <w:rsid w:val="006B2BB3"/>
    <w:rsid w:val="006C075F"/>
    <w:rsid w:val="006C09F4"/>
    <w:rsid w:val="006C292F"/>
    <w:rsid w:val="006C36E5"/>
    <w:rsid w:val="006C3816"/>
    <w:rsid w:val="006C4376"/>
    <w:rsid w:val="006C5E46"/>
    <w:rsid w:val="006C7141"/>
    <w:rsid w:val="006D0D29"/>
    <w:rsid w:val="006D0DD1"/>
    <w:rsid w:val="006D2A9D"/>
    <w:rsid w:val="006D3562"/>
    <w:rsid w:val="006D3B73"/>
    <w:rsid w:val="006D3B8A"/>
    <w:rsid w:val="006D4057"/>
    <w:rsid w:val="006D434D"/>
    <w:rsid w:val="006D4439"/>
    <w:rsid w:val="006D5A12"/>
    <w:rsid w:val="006E0CAF"/>
    <w:rsid w:val="006E15FE"/>
    <w:rsid w:val="006E4D2C"/>
    <w:rsid w:val="006E6383"/>
    <w:rsid w:val="006E6DA5"/>
    <w:rsid w:val="006F0558"/>
    <w:rsid w:val="006F4A84"/>
    <w:rsid w:val="006F68B7"/>
    <w:rsid w:val="00703ECF"/>
    <w:rsid w:val="00705F2A"/>
    <w:rsid w:val="00712946"/>
    <w:rsid w:val="00714323"/>
    <w:rsid w:val="00715B3F"/>
    <w:rsid w:val="00715E38"/>
    <w:rsid w:val="00717DB2"/>
    <w:rsid w:val="007209D3"/>
    <w:rsid w:val="00722C0E"/>
    <w:rsid w:val="00723E15"/>
    <w:rsid w:val="007248A1"/>
    <w:rsid w:val="00725137"/>
    <w:rsid w:val="00730E65"/>
    <w:rsid w:val="00731AAC"/>
    <w:rsid w:val="0073295D"/>
    <w:rsid w:val="00735654"/>
    <w:rsid w:val="0074519C"/>
    <w:rsid w:val="0074622B"/>
    <w:rsid w:val="0074704F"/>
    <w:rsid w:val="00750521"/>
    <w:rsid w:val="00752F88"/>
    <w:rsid w:val="0075530D"/>
    <w:rsid w:val="00755430"/>
    <w:rsid w:val="007566D1"/>
    <w:rsid w:val="00757768"/>
    <w:rsid w:val="00757ACC"/>
    <w:rsid w:val="0076012F"/>
    <w:rsid w:val="00762F87"/>
    <w:rsid w:val="00764483"/>
    <w:rsid w:val="00765BF9"/>
    <w:rsid w:val="00766772"/>
    <w:rsid w:val="007739DD"/>
    <w:rsid w:val="0077423A"/>
    <w:rsid w:val="00774B20"/>
    <w:rsid w:val="007804AF"/>
    <w:rsid w:val="007806D3"/>
    <w:rsid w:val="00781D44"/>
    <w:rsid w:val="0078250B"/>
    <w:rsid w:val="00782B86"/>
    <w:rsid w:val="00783721"/>
    <w:rsid w:val="00784AEC"/>
    <w:rsid w:val="00784FB3"/>
    <w:rsid w:val="007877C8"/>
    <w:rsid w:val="00791635"/>
    <w:rsid w:val="0079190E"/>
    <w:rsid w:val="007939AF"/>
    <w:rsid w:val="00796150"/>
    <w:rsid w:val="00796913"/>
    <w:rsid w:val="007A18BD"/>
    <w:rsid w:val="007A3EFC"/>
    <w:rsid w:val="007A424A"/>
    <w:rsid w:val="007A44F9"/>
    <w:rsid w:val="007A7A81"/>
    <w:rsid w:val="007B0F5A"/>
    <w:rsid w:val="007B161A"/>
    <w:rsid w:val="007B18F7"/>
    <w:rsid w:val="007B2318"/>
    <w:rsid w:val="007B5DB7"/>
    <w:rsid w:val="007B6207"/>
    <w:rsid w:val="007B6F3A"/>
    <w:rsid w:val="007C04B9"/>
    <w:rsid w:val="007C0EBE"/>
    <w:rsid w:val="007C1671"/>
    <w:rsid w:val="007C1942"/>
    <w:rsid w:val="007C26FF"/>
    <w:rsid w:val="007C31B1"/>
    <w:rsid w:val="007C5424"/>
    <w:rsid w:val="007C5562"/>
    <w:rsid w:val="007C652B"/>
    <w:rsid w:val="007C7939"/>
    <w:rsid w:val="007D04B9"/>
    <w:rsid w:val="007D3EBC"/>
    <w:rsid w:val="007D5221"/>
    <w:rsid w:val="007E0078"/>
    <w:rsid w:val="007E0451"/>
    <w:rsid w:val="007E391B"/>
    <w:rsid w:val="007E53F1"/>
    <w:rsid w:val="007E5656"/>
    <w:rsid w:val="007E607B"/>
    <w:rsid w:val="007E7A1B"/>
    <w:rsid w:val="007F1B16"/>
    <w:rsid w:val="007F3E0F"/>
    <w:rsid w:val="007F58FA"/>
    <w:rsid w:val="007F6087"/>
    <w:rsid w:val="007F78EE"/>
    <w:rsid w:val="007F7F88"/>
    <w:rsid w:val="0080045D"/>
    <w:rsid w:val="008030A0"/>
    <w:rsid w:val="008035E4"/>
    <w:rsid w:val="00803749"/>
    <w:rsid w:val="008059EE"/>
    <w:rsid w:val="008062A5"/>
    <w:rsid w:val="00810DF8"/>
    <w:rsid w:val="00812986"/>
    <w:rsid w:val="0081494A"/>
    <w:rsid w:val="00814A28"/>
    <w:rsid w:val="00814F9A"/>
    <w:rsid w:val="00815707"/>
    <w:rsid w:val="0081584F"/>
    <w:rsid w:val="0082114A"/>
    <w:rsid w:val="0082118F"/>
    <w:rsid w:val="008219F7"/>
    <w:rsid w:val="00823A5B"/>
    <w:rsid w:val="00825408"/>
    <w:rsid w:val="00825F9D"/>
    <w:rsid w:val="008265E4"/>
    <w:rsid w:val="00827384"/>
    <w:rsid w:val="008303E5"/>
    <w:rsid w:val="00840119"/>
    <w:rsid w:val="00840FA3"/>
    <w:rsid w:val="00846AC7"/>
    <w:rsid w:val="008502FF"/>
    <w:rsid w:val="00853EE8"/>
    <w:rsid w:val="00854BB0"/>
    <w:rsid w:val="00855BB9"/>
    <w:rsid w:val="00861F90"/>
    <w:rsid w:val="00862135"/>
    <w:rsid w:val="00867BC1"/>
    <w:rsid w:val="0087040A"/>
    <w:rsid w:val="0087056F"/>
    <w:rsid w:val="00870573"/>
    <w:rsid w:val="00877EF2"/>
    <w:rsid w:val="00880457"/>
    <w:rsid w:val="0088340E"/>
    <w:rsid w:val="00883C03"/>
    <w:rsid w:val="0088460D"/>
    <w:rsid w:val="008848C4"/>
    <w:rsid w:val="00885872"/>
    <w:rsid w:val="00887711"/>
    <w:rsid w:val="00891457"/>
    <w:rsid w:val="008924E2"/>
    <w:rsid w:val="00894BBB"/>
    <w:rsid w:val="0089715B"/>
    <w:rsid w:val="008A018F"/>
    <w:rsid w:val="008A0405"/>
    <w:rsid w:val="008A116C"/>
    <w:rsid w:val="008A1241"/>
    <w:rsid w:val="008A3A70"/>
    <w:rsid w:val="008A46C8"/>
    <w:rsid w:val="008A5A68"/>
    <w:rsid w:val="008B2D75"/>
    <w:rsid w:val="008B3615"/>
    <w:rsid w:val="008B4381"/>
    <w:rsid w:val="008B74D3"/>
    <w:rsid w:val="008C1154"/>
    <w:rsid w:val="008C3B2A"/>
    <w:rsid w:val="008C4C28"/>
    <w:rsid w:val="008D02BC"/>
    <w:rsid w:val="008D1C79"/>
    <w:rsid w:val="008D7A7D"/>
    <w:rsid w:val="008E0B90"/>
    <w:rsid w:val="008E3F18"/>
    <w:rsid w:val="008E4355"/>
    <w:rsid w:val="008E5781"/>
    <w:rsid w:val="008E6866"/>
    <w:rsid w:val="008E6AC2"/>
    <w:rsid w:val="008F2967"/>
    <w:rsid w:val="00901966"/>
    <w:rsid w:val="009035AA"/>
    <w:rsid w:val="0090424A"/>
    <w:rsid w:val="009044AC"/>
    <w:rsid w:val="009060ED"/>
    <w:rsid w:val="0091330A"/>
    <w:rsid w:val="00913962"/>
    <w:rsid w:val="00913C36"/>
    <w:rsid w:val="00915599"/>
    <w:rsid w:val="00924A94"/>
    <w:rsid w:val="00924E52"/>
    <w:rsid w:val="00925288"/>
    <w:rsid w:val="00925BB2"/>
    <w:rsid w:val="009264B3"/>
    <w:rsid w:val="00926E52"/>
    <w:rsid w:val="009272A9"/>
    <w:rsid w:val="00930109"/>
    <w:rsid w:val="00933F8A"/>
    <w:rsid w:val="0093441F"/>
    <w:rsid w:val="00937CB3"/>
    <w:rsid w:val="0094260C"/>
    <w:rsid w:val="009446B8"/>
    <w:rsid w:val="009453AE"/>
    <w:rsid w:val="0095398D"/>
    <w:rsid w:val="00953C4F"/>
    <w:rsid w:val="00955C2F"/>
    <w:rsid w:val="00956AE5"/>
    <w:rsid w:val="00964FA9"/>
    <w:rsid w:val="00965A10"/>
    <w:rsid w:val="00965B6F"/>
    <w:rsid w:val="00967569"/>
    <w:rsid w:val="00970392"/>
    <w:rsid w:val="0097275A"/>
    <w:rsid w:val="00972B95"/>
    <w:rsid w:val="00976629"/>
    <w:rsid w:val="00980479"/>
    <w:rsid w:val="00981466"/>
    <w:rsid w:val="00981683"/>
    <w:rsid w:val="00982B53"/>
    <w:rsid w:val="009837E9"/>
    <w:rsid w:val="00984434"/>
    <w:rsid w:val="0098739B"/>
    <w:rsid w:val="0098757B"/>
    <w:rsid w:val="00987BFA"/>
    <w:rsid w:val="00990191"/>
    <w:rsid w:val="00990A51"/>
    <w:rsid w:val="00991705"/>
    <w:rsid w:val="00991A78"/>
    <w:rsid w:val="009938DF"/>
    <w:rsid w:val="00995BEC"/>
    <w:rsid w:val="00997A84"/>
    <w:rsid w:val="00997B3A"/>
    <w:rsid w:val="00997ECE"/>
    <w:rsid w:val="009A0C19"/>
    <w:rsid w:val="009A2337"/>
    <w:rsid w:val="009A2D1F"/>
    <w:rsid w:val="009A3066"/>
    <w:rsid w:val="009A31CC"/>
    <w:rsid w:val="009A42AD"/>
    <w:rsid w:val="009A68F7"/>
    <w:rsid w:val="009B0A03"/>
    <w:rsid w:val="009B20CC"/>
    <w:rsid w:val="009B33FE"/>
    <w:rsid w:val="009B5B9C"/>
    <w:rsid w:val="009C1AE9"/>
    <w:rsid w:val="009C3D41"/>
    <w:rsid w:val="009D0F45"/>
    <w:rsid w:val="009D26D1"/>
    <w:rsid w:val="009D2D4C"/>
    <w:rsid w:val="009D7C86"/>
    <w:rsid w:val="009D7EC9"/>
    <w:rsid w:val="009D7F4D"/>
    <w:rsid w:val="009E08FE"/>
    <w:rsid w:val="009E316B"/>
    <w:rsid w:val="009E5606"/>
    <w:rsid w:val="009E7413"/>
    <w:rsid w:val="009F0DD7"/>
    <w:rsid w:val="009F0FD6"/>
    <w:rsid w:val="009F2C4B"/>
    <w:rsid w:val="009F3AEE"/>
    <w:rsid w:val="009F4049"/>
    <w:rsid w:val="009F46DE"/>
    <w:rsid w:val="009F5A5B"/>
    <w:rsid w:val="009F726F"/>
    <w:rsid w:val="009F7523"/>
    <w:rsid w:val="00A002AA"/>
    <w:rsid w:val="00A00308"/>
    <w:rsid w:val="00A03F99"/>
    <w:rsid w:val="00A0689F"/>
    <w:rsid w:val="00A07906"/>
    <w:rsid w:val="00A079DB"/>
    <w:rsid w:val="00A104A0"/>
    <w:rsid w:val="00A11CCE"/>
    <w:rsid w:val="00A122B8"/>
    <w:rsid w:val="00A1252D"/>
    <w:rsid w:val="00A136B2"/>
    <w:rsid w:val="00A13B82"/>
    <w:rsid w:val="00A14153"/>
    <w:rsid w:val="00A1698A"/>
    <w:rsid w:val="00A17F2C"/>
    <w:rsid w:val="00A229A4"/>
    <w:rsid w:val="00A250DF"/>
    <w:rsid w:val="00A25B58"/>
    <w:rsid w:val="00A31ADD"/>
    <w:rsid w:val="00A35818"/>
    <w:rsid w:val="00A36785"/>
    <w:rsid w:val="00A434C3"/>
    <w:rsid w:val="00A457C7"/>
    <w:rsid w:val="00A5018E"/>
    <w:rsid w:val="00A51896"/>
    <w:rsid w:val="00A518DE"/>
    <w:rsid w:val="00A55BF8"/>
    <w:rsid w:val="00A56091"/>
    <w:rsid w:val="00A57EF8"/>
    <w:rsid w:val="00A6021B"/>
    <w:rsid w:val="00A6040A"/>
    <w:rsid w:val="00A615EF"/>
    <w:rsid w:val="00A61ABF"/>
    <w:rsid w:val="00A62133"/>
    <w:rsid w:val="00A62AD0"/>
    <w:rsid w:val="00A661B4"/>
    <w:rsid w:val="00A67B20"/>
    <w:rsid w:val="00A716A0"/>
    <w:rsid w:val="00A71ECB"/>
    <w:rsid w:val="00A723A8"/>
    <w:rsid w:val="00A7294D"/>
    <w:rsid w:val="00A74D60"/>
    <w:rsid w:val="00A75DDF"/>
    <w:rsid w:val="00A762C9"/>
    <w:rsid w:val="00A7668D"/>
    <w:rsid w:val="00A77DE6"/>
    <w:rsid w:val="00A80FDC"/>
    <w:rsid w:val="00A81625"/>
    <w:rsid w:val="00A832DF"/>
    <w:rsid w:val="00A84CDC"/>
    <w:rsid w:val="00A876C3"/>
    <w:rsid w:val="00A90895"/>
    <w:rsid w:val="00A90B02"/>
    <w:rsid w:val="00A9556C"/>
    <w:rsid w:val="00A977DE"/>
    <w:rsid w:val="00A97BDB"/>
    <w:rsid w:val="00AA4333"/>
    <w:rsid w:val="00AA453E"/>
    <w:rsid w:val="00AA52FF"/>
    <w:rsid w:val="00AA6574"/>
    <w:rsid w:val="00AA68EB"/>
    <w:rsid w:val="00AB2214"/>
    <w:rsid w:val="00AB35DE"/>
    <w:rsid w:val="00AB41A7"/>
    <w:rsid w:val="00AC04CF"/>
    <w:rsid w:val="00AC50EC"/>
    <w:rsid w:val="00AC6CCE"/>
    <w:rsid w:val="00AC70EE"/>
    <w:rsid w:val="00AC74D6"/>
    <w:rsid w:val="00AD67CB"/>
    <w:rsid w:val="00AE1232"/>
    <w:rsid w:val="00AE191E"/>
    <w:rsid w:val="00AE30CF"/>
    <w:rsid w:val="00AE31F8"/>
    <w:rsid w:val="00AE3DF9"/>
    <w:rsid w:val="00AE68F2"/>
    <w:rsid w:val="00AE6C04"/>
    <w:rsid w:val="00AF097F"/>
    <w:rsid w:val="00AF2A0B"/>
    <w:rsid w:val="00AF3558"/>
    <w:rsid w:val="00AF3944"/>
    <w:rsid w:val="00AF430D"/>
    <w:rsid w:val="00AF652A"/>
    <w:rsid w:val="00B01302"/>
    <w:rsid w:val="00B01369"/>
    <w:rsid w:val="00B018CF"/>
    <w:rsid w:val="00B01C1A"/>
    <w:rsid w:val="00B05405"/>
    <w:rsid w:val="00B06131"/>
    <w:rsid w:val="00B061C9"/>
    <w:rsid w:val="00B06F2F"/>
    <w:rsid w:val="00B1033B"/>
    <w:rsid w:val="00B120B2"/>
    <w:rsid w:val="00B154A0"/>
    <w:rsid w:val="00B156E7"/>
    <w:rsid w:val="00B1631B"/>
    <w:rsid w:val="00B1770D"/>
    <w:rsid w:val="00B1779E"/>
    <w:rsid w:val="00B26C47"/>
    <w:rsid w:val="00B31BD0"/>
    <w:rsid w:val="00B320BC"/>
    <w:rsid w:val="00B3435A"/>
    <w:rsid w:val="00B36DF8"/>
    <w:rsid w:val="00B37259"/>
    <w:rsid w:val="00B3772F"/>
    <w:rsid w:val="00B40011"/>
    <w:rsid w:val="00B411BC"/>
    <w:rsid w:val="00B42CAA"/>
    <w:rsid w:val="00B46320"/>
    <w:rsid w:val="00B5063F"/>
    <w:rsid w:val="00B524F2"/>
    <w:rsid w:val="00B533FE"/>
    <w:rsid w:val="00B54C26"/>
    <w:rsid w:val="00B55D04"/>
    <w:rsid w:val="00B578A7"/>
    <w:rsid w:val="00B620BF"/>
    <w:rsid w:val="00B6320E"/>
    <w:rsid w:val="00B645EF"/>
    <w:rsid w:val="00B64BB3"/>
    <w:rsid w:val="00B64D85"/>
    <w:rsid w:val="00B67360"/>
    <w:rsid w:val="00B6788B"/>
    <w:rsid w:val="00B701B1"/>
    <w:rsid w:val="00B70B87"/>
    <w:rsid w:val="00B734D3"/>
    <w:rsid w:val="00B756D1"/>
    <w:rsid w:val="00B80C2F"/>
    <w:rsid w:val="00B8228D"/>
    <w:rsid w:val="00B8261C"/>
    <w:rsid w:val="00B846F2"/>
    <w:rsid w:val="00B84972"/>
    <w:rsid w:val="00B87B8C"/>
    <w:rsid w:val="00B87EA6"/>
    <w:rsid w:val="00B90EEA"/>
    <w:rsid w:val="00B912A5"/>
    <w:rsid w:val="00B91A25"/>
    <w:rsid w:val="00B92BB4"/>
    <w:rsid w:val="00B92D26"/>
    <w:rsid w:val="00B93AB5"/>
    <w:rsid w:val="00B93C8C"/>
    <w:rsid w:val="00B9422E"/>
    <w:rsid w:val="00B96454"/>
    <w:rsid w:val="00B96978"/>
    <w:rsid w:val="00BA1C34"/>
    <w:rsid w:val="00BA38DC"/>
    <w:rsid w:val="00BA516D"/>
    <w:rsid w:val="00BA54FA"/>
    <w:rsid w:val="00BA58B7"/>
    <w:rsid w:val="00BA6305"/>
    <w:rsid w:val="00BA6895"/>
    <w:rsid w:val="00BA7876"/>
    <w:rsid w:val="00BA7FA1"/>
    <w:rsid w:val="00BB205C"/>
    <w:rsid w:val="00BB3314"/>
    <w:rsid w:val="00BB3D83"/>
    <w:rsid w:val="00BB44B5"/>
    <w:rsid w:val="00BB4828"/>
    <w:rsid w:val="00BB5C60"/>
    <w:rsid w:val="00BB68F1"/>
    <w:rsid w:val="00BB6EF3"/>
    <w:rsid w:val="00BC1C96"/>
    <w:rsid w:val="00BC4917"/>
    <w:rsid w:val="00BC4C05"/>
    <w:rsid w:val="00BD00CB"/>
    <w:rsid w:val="00BD18F7"/>
    <w:rsid w:val="00BD4F5A"/>
    <w:rsid w:val="00BD5085"/>
    <w:rsid w:val="00BE22C8"/>
    <w:rsid w:val="00BE31E7"/>
    <w:rsid w:val="00BE4F82"/>
    <w:rsid w:val="00BE71CB"/>
    <w:rsid w:val="00BF416F"/>
    <w:rsid w:val="00BF41E7"/>
    <w:rsid w:val="00BF4F48"/>
    <w:rsid w:val="00BF6D0B"/>
    <w:rsid w:val="00C003BD"/>
    <w:rsid w:val="00C01EDE"/>
    <w:rsid w:val="00C03590"/>
    <w:rsid w:val="00C03E8E"/>
    <w:rsid w:val="00C050FD"/>
    <w:rsid w:val="00C064C9"/>
    <w:rsid w:val="00C110FD"/>
    <w:rsid w:val="00C11230"/>
    <w:rsid w:val="00C1175C"/>
    <w:rsid w:val="00C13BCE"/>
    <w:rsid w:val="00C24B3D"/>
    <w:rsid w:val="00C30BA0"/>
    <w:rsid w:val="00C32E19"/>
    <w:rsid w:val="00C334E2"/>
    <w:rsid w:val="00C3424D"/>
    <w:rsid w:val="00C34CA8"/>
    <w:rsid w:val="00C411E8"/>
    <w:rsid w:val="00C418D6"/>
    <w:rsid w:val="00C41F6D"/>
    <w:rsid w:val="00C4279A"/>
    <w:rsid w:val="00C5354D"/>
    <w:rsid w:val="00C54975"/>
    <w:rsid w:val="00C62AA5"/>
    <w:rsid w:val="00C708DB"/>
    <w:rsid w:val="00C7109C"/>
    <w:rsid w:val="00C72186"/>
    <w:rsid w:val="00C723B2"/>
    <w:rsid w:val="00C72DB2"/>
    <w:rsid w:val="00C73989"/>
    <w:rsid w:val="00C74D8D"/>
    <w:rsid w:val="00C7563C"/>
    <w:rsid w:val="00C76829"/>
    <w:rsid w:val="00C7698D"/>
    <w:rsid w:val="00C812FE"/>
    <w:rsid w:val="00C84994"/>
    <w:rsid w:val="00C853F8"/>
    <w:rsid w:val="00C8561E"/>
    <w:rsid w:val="00C90979"/>
    <w:rsid w:val="00C948CA"/>
    <w:rsid w:val="00C95D81"/>
    <w:rsid w:val="00C962E4"/>
    <w:rsid w:val="00C97182"/>
    <w:rsid w:val="00C97F7A"/>
    <w:rsid w:val="00CA0580"/>
    <w:rsid w:val="00CA3478"/>
    <w:rsid w:val="00CA59B2"/>
    <w:rsid w:val="00CA5BA8"/>
    <w:rsid w:val="00CA796B"/>
    <w:rsid w:val="00CB03E1"/>
    <w:rsid w:val="00CB3808"/>
    <w:rsid w:val="00CB3ADB"/>
    <w:rsid w:val="00CB590A"/>
    <w:rsid w:val="00CB5E1B"/>
    <w:rsid w:val="00CC0A5B"/>
    <w:rsid w:val="00CC2123"/>
    <w:rsid w:val="00CC7963"/>
    <w:rsid w:val="00CD097F"/>
    <w:rsid w:val="00CD1A9F"/>
    <w:rsid w:val="00CD35A1"/>
    <w:rsid w:val="00CD4335"/>
    <w:rsid w:val="00CD4724"/>
    <w:rsid w:val="00CE1C0E"/>
    <w:rsid w:val="00CE5B13"/>
    <w:rsid w:val="00CE6100"/>
    <w:rsid w:val="00CE62C7"/>
    <w:rsid w:val="00CE733A"/>
    <w:rsid w:val="00CF11D8"/>
    <w:rsid w:val="00CF1A84"/>
    <w:rsid w:val="00CF5DAA"/>
    <w:rsid w:val="00CF7E30"/>
    <w:rsid w:val="00D0002F"/>
    <w:rsid w:val="00D003E5"/>
    <w:rsid w:val="00D016C6"/>
    <w:rsid w:val="00D02A9F"/>
    <w:rsid w:val="00D04BB3"/>
    <w:rsid w:val="00D06E00"/>
    <w:rsid w:val="00D12156"/>
    <w:rsid w:val="00D17848"/>
    <w:rsid w:val="00D242A2"/>
    <w:rsid w:val="00D254CE"/>
    <w:rsid w:val="00D26819"/>
    <w:rsid w:val="00D26ECE"/>
    <w:rsid w:val="00D27096"/>
    <w:rsid w:val="00D2728B"/>
    <w:rsid w:val="00D30EE3"/>
    <w:rsid w:val="00D31B1C"/>
    <w:rsid w:val="00D31F5E"/>
    <w:rsid w:val="00D32732"/>
    <w:rsid w:val="00D36687"/>
    <w:rsid w:val="00D3758B"/>
    <w:rsid w:val="00D40BDE"/>
    <w:rsid w:val="00D40FEA"/>
    <w:rsid w:val="00D42372"/>
    <w:rsid w:val="00D43C9F"/>
    <w:rsid w:val="00D43D8B"/>
    <w:rsid w:val="00D446B8"/>
    <w:rsid w:val="00D509F1"/>
    <w:rsid w:val="00D52F39"/>
    <w:rsid w:val="00D5321B"/>
    <w:rsid w:val="00D55143"/>
    <w:rsid w:val="00D5679A"/>
    <w:rsid w:val="00D641D5"/>
    <w:rsid w:val="00D6507D"/>
    <w:rsid w:val="00D6550C"/>
    <w:rsid w:val="00D7357D"/>
    <w:rsid w:val="00D76063"/>
    <w:rsid w:val="00D8021C"/>
    <w:rsid w:val="00D83B47"/>
    <w:rsid w:val="00D83E7C"/>
    <w:rsid w:val="00D856A3"/>
    <w:rsid w:val="00D869F0"/>
    <w:rsid w:val="00D87132"/>
    <w:rsid w:val="00D91333"/>
    <w:rsid w:val="00D95806"/>
    <w:rsid w:val="00D96A4B"/>
    <w:rsid w:val="00D96D68"/>
    <w:rsid w:val="00D97326"/>
    <w:rsid w:val="00DA1D00"/>
    <w:rsid w:val="00DA3791"/>
    <w:rsid w:val="00DA48EB"/>
    <w:rsid w:val="00DA4C60"/>
    <w:rsid w:val="00DA5BE3"/>
    <w:rsid w:val="00DA6A66"/>
    <w:rsid w:val="00DA6A87"/>
    <w:rsid w:val="00DB04B5"/>
    <w:rsid w:val="00DB3970"/>
    <w:rsid w:val="00DB56BE"/>
    <w:rsid w:val="00DB5E69"/>
    <w:rsid w:val="00DB61B1"/>
    <w:rsid w:val="00DB77E5"/>
    <w:rsid w:val="00DD5330"/>
    <w:rsid w:val="00DD5AB1"/>
    <w:rsid w:val="00DD6172"/>
    <w:rsid w:val="00DE116D"/>
    <w:rsid w:val="00DE2052"/>
    <w:rsid w:val="00DE2350"/>
    <w:rsid w:val="00DE3E7A"/>
    <w:rsid w:val="00DE6108"/>
    <w:rsid w:val="00DE7865"/>
    <w:rsid w:val="00DF17C8"/>
    <w:rsid w:val="00DF225F"/>
    <w:rsid w:val="00DF32DA"/>
    <w:rsid w:val="00DF3DBA"/>
    <w:rsid w:val="00DF463C"/>
    <w:rsid w:val="00DF5793"/>
    <w:rsid w:val="00E02D69"/>
    <w:rsid w:val="00E030FE"/>
    <w:rsid w:val="00E044BA"/>
    <w:rsid w:val="00E106CE"/>
    <w:rsid w:val="00E15033"/>
    <w:rsid w:val="00E1681C"/>
    <w:rsid w:val="00E20085"/>
    <w:rsid w:val="00E24F4E"/>
    <w:rsid w:val="00E31B21"/>
    <w:rsid w:val="00E331DB"/>
    <w:rsid w:val="00E334A9"/>
    <w:rsid w:val="00E34274"/>
    <w:rsid w:val="00E351AD"/>
    <w:rsid w:val="00E355D9"/>
    <w:rsid w:val="00E36F79"/>
    <w:rsid w:val="00E37CEA"/>
    <w:rsid w:val="00E41469"/>
    <w:rsid w:val="00E416C9"/>
    <w:rsid w:val="00E41F46"/>
    <w:rsid w:val="00E440C5"/>
    <w:rsid w:val="00E44371"/>
    <w:rsid w:val="00E454F9"/>
    <w:rsid w:val="00E46FF5"/>
    <w:rsid w:val="00E4718F"/>
    <w:rsid w:val="00E52E15"/>
    <w:rsid w:val="00E53E4E"/>
    <w:rsid w:val="00E60444"/>
    <w:rsid w:val="00E60B9D"/>
    <w:rsid w:val="00E61817"/>
    <w:rsid w:val="00E61D1E"/>
    <w:rsid w:val="00E642FA"/>
    <w:rsid w:val="00E64C6B"/>
    <w:rsid w:val="00E64CA0"/>
    <w:rsid w:val="00E654F1"/>
    <w:rsid w:val="00E71F6A"/>
    <w:rsid w:val="00E7737E"/>
    <w:rsid w:val="00E81292"/>
    <w:rsid w:val="00E81A0E"/>
    <w:rsid w:val="00E8227C"/>
    <w:rsid w:val="00E82A71"/>
    <w:rsid w:val="00E82D16"/>
    <w:rsid w:val="00E842C0"/>
    <w:rsid w:val="00E872A0"/>
    <w:rsid w:val="00E931C8"/>
    <w:rsid w:val="00E958FE"/>
    <w:rsid w:val="00E95C3F"/>
    <w:rsid w:val="00EA28DF"/>
    <w:rsid w:val="00EA2EB1"/>
    <w:rsid w:val="00EA6058"/>
    <w:rsid w:val="00EB0559"/>
    <w:rsid w:val="00EB0C82"/>
    <w:rsid w:val="00EB182C"/>
    <w:rsid w:val="00EB55DC"/>
    <w:rsid w:val="00EC0BC7"/>
    <w:rsid w:val="00EC48B6"/>
    <w:rsid w:val="00EC656D"/>
    <w:rsid w:val="00ED33E4"/>
    <w:rsid w:val="00ED3FE0"/>
    <w:rsid w:val="00ED469D"/>
    <w:rsid w:val="00ED6278"/>
    <w:rsid w:val="00ED6BE9"/>
    <w:rsid w:val="00EE03D8"/>
    <w:rsid w:val="00EE5F97"/>
    <w:rsid w:val="00EE611B"/>
    <w:rsid w:val="00EE6769"/>
    <w:rsid w:val="00EE69D3"/>
    <w:rsid w:val="00EF0B2F"/>
    <w:rsid w:val="00EF124A"/>
    <w:rsid w:val="00EF2F04"/>
    <w:rsid w:val="00EF3914"/>
    <w:rsid w:val="00EF4213"/>
    <w:rsid w:val="00EF4E4F"/>
    <w:rsid w:val="00EF68D3"/>
    <w:rsid w:val="00F02F1F"/>
    <w:rsid w:val="00F03687"/>
    <w:rsid w:val="00F03EB6"/>
    <w:rsid w:val="00F040F7"/>
    <w:rsid w:val="00F04A7A"/>
    <w:rsid w:val="00F05544"/>
    <w:rsid w:val="00F05D1A"/>
    <w:rsid w:val="00F06081"/>
    <w:rsid w:val="00F06685"/>
    <w:rsid w:val="00F11681"/>
    <w:rsid w:val="00F11F81"/>
    <w:rsid w:val="00F1279B"/>
    <w:rsid w:val="00F1436E"/>
    <w:rsid w:val="00F15073"/>
    <w:rsid w:val="00F163D0"/>
    <w:rsid w:val="00F22F8A"/>
    <w:rsid w:val="00F23A3C"/>
    <w:rsid w:val="00F2486D"/>
    <w:rsid w:val="00F26751"/>
    <w:rsid w:val="00F267C3"/>
    <w:rsid w:val="00F27DF2"/>
    <w:rsid w:val="00F306EE"/>
    <w:rsid w:val="00F318FD"/>
    <w:rsid w:val="00F32DA9"/>
    <w:rsid w:val="00F32E7C"/>
    <w:rsid w:val="00F33701"/>
    <w:rsid w:val="00F43066"/>
    <w:rsid w:val="00F44246"/>
    <w:rsid w:val="00F45ED8"/>
    <w:rsid w:val="00F46F1D"/>
    <w:rsid w:val="00F5240C"/>
    <w:rsid w:val="00F52490"/>
    <w:rsid w:val="00F63441"/>
    <w:rsid w:val="00F668E4"/>
    <w:rsid w:val="00F679C6"/>
    <w:rsid w:val="00F70F7C"/>
    <w:rsid w:val="00F71496"/>
    <w:rsid w:val="00F71A15"/>
    <w:rsid w:val="00F71E2C"/>
    <w:rsid w:val="00F72203"/>
    <w:rsid w:val="00F74E02"/>
    <w:rsid w:val="00F7536B"/>
    <w:rsid w:val="00F7641A"/>
    <w:rsid w:val="00F772B6"/>
    <w:rsid w:val="00F77B27"/>
    <w:rsid w:val="00F77D92"/>
    <w:rsid w:val="00F82B5C"/>
    <w:rsid w:val="00F837F1"/>
    <w:rsid w:val="00F8589D"/>
    <w:rsid w:val="00F870D8"/>
    <w:rsid w:val="00F87531"/>
    <w:rsid w:val="00F87723"/>
    <w:rsid w:val="00F90035"/>
    <w:rsid w:val="00F9083C"/>
    <w:rsid w:val="00F90A6C"/>
    <w:rsid w:val="00F91413"/>
    <w:rsid w:val="00F94119"/>
    <w:rsid w:val="00F96665"/>
    <w:rsid w:val="00F96961"/>
    <w:rsid w:val="00F97962"/>
    <w:rsid w:val="00FA3F23"/>
    <w:rsid w:val="00FB0981"/>
    <w:rsid w:val="00FB17BB"/>
    <w:rsid w:val="00FB1D78"/>
    <w:rsid w:val="00FB525C"/>
    <w:rsid w:val="00FB54D2"/>
    <w:rsid w:val="00FB54F0"/>
    <w:rsid w:val="00FB7ED3"/>
    <w:rsid w:val="00FC2105"/>
    <w:rsid w:val="00FC2E1D"/>
    <w:rsid w:val="00FC2F77"/>
    <w:rsid w:val="00FC3098"/>
    <w:rsid w:val="00FC3A32"/>
    <w:rsid w:val="00FC5A39"/>
    <w:rsid w:val="00FC69BE"/>
    <w:rsid w:val="00FC6C75"/>
    <w:rsid w:val="00FC77CB"/>
    <w:rsid w:val="00FD2D97"/>
    <w:rsid w:val="00FD5F8C"/>
    <w:rsid w:val="00FD7B13"/>
    <w:rsid w:val="00FE19AF"/>
    <w:rsid w:val="00FE213C"/>
    <w:rsid w:val="00FF1CE9"/>
    <w:rsid w:val="00FF2200"/>
    <w:rsid w:val="00FF2201"/>
    <w:rsid w:val="00FF3104"/>
    <w:rsid w:val="00FF3BCC"/>
    <w:rsid w:val="00FF552B"/>
    <w:rsid w:val="00FF56D5"/>
    <w:rsid w:val="00FF608E"/>
    <w:rsid w:val="00FF65C7"/>
    <w:rsid w:val="5E067266"/>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5E05D"/>
  <w15:docId w15:val="{5125310A-64AC-40F7-AE2F-1D50396C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unhideWhenUsed/>
    <w:pPr>
      <w:spacing w:after="0" w:line="240" w:lineRule="auto"/>
    </w:pPr>
    <w:rPr>
      <w:rFonts w:ascii="Segoe UI" w:hAnsi="Segoe UI" w:cs="Segoe UI"/>
      <w:sz w:val="18"/>
      <w:szCs w:val="18"/>
    </w:rPr>
  </w:style>
  <w:style w:type="paragraph" w:customStyle="1" w:styleId="ListParagraph1">
    <w:name w:val="List Paragraph1"/>
    <w:basedOn w:val="Normal"/>
    <w:uiPriority w:val="34"/>
    <w:qFormat/>
    <w:pPr>
      <w:ind w:left="720"/>
      <w:contextualSpacing/>
    </w:pPr>
  </w:style>
  <w:style w:type="character" w:customStyle="1" w:styleId="TextnBalonCaracter">
    <w:name w:val="Text în Balon Caracter"/>
    <w:basedOn w:val="Fontdeparagrafimplicit"/>
    <w:link w:val="TextnBalon"/>
    <w:uiPriority w:val="99"/>
    <w:semiHidden/>
    <w:rPr>
      <w:rFonts w:ascii="Segoe UI" w:hAnsi="Segoe UI" w:cs="Segoe UI"/>
      <w:sz w:val="18"/>
      <w:szCs w:val="18"/>
    </w:rPr>
  </w:style>
  <w:style w:type="paragraph" w:styleId="Listparagraf">
    <w:name w:val="List Paragraph"/>
    <w:basedOn w:val="Normal"/>
    <w:uiPriority w:val="34"/>
    <w:qFormat/>
    <w:rsid w:val="00C812FE"/>
    <w:pPr>
      <w:ind w:left="720"/>
      <w:contextualSpacing/>
    </w:pPr>
  </w:style>
  <w:style w:type="paragraph" w:customStyle="1" w:styleId="Default">
    <w:name w:val="Default"/>
    <w:qFormat/>
    <w:rsid w:val="007E391B"/>
    <w:pPr>
      <w:autoSpaceDE w:val="0"/>
      <w:autoSpaceDN w:val="0"/>
      <w:adjustRightInd w:val="0"/>
      <w:spacing w:after="0" w:line="240" w:lineRule="auto"/>
    </w:pPr>
    <w:rPr>
      <w:rFonts w:ascii="Arial" w:eastAsia="Calibri" w:hAnsi="Arial" w:cs="Arial"/>
      <w:color w:val="000000"/>
      <w:sz w:val="24"/>
      <w:szCs w:val="24"/>
      <w:lang w:val="ro-RO"/>
    </w:rPr>
  </w:style>
  <w:style w:type="character" w:styleId="Robust">
    <w:name w:val="Strong"/>
    <w:basedOn w:val="Fontdeparagrafimplicit"/>
    <w:uiPriority w:val="22"/>
    <w:qFormat/>
    <w:rsid w:val="005B1758"/>
    <w:rPr>
      <w:b/>
      <w:bCs/>
    </w:rPr>
  </w:style>
  <w:style w:type="paragraph" w:styleId="Antet">
    <w:name w:val="header"/>
    <w:aliases w:val="Caracter Caracter Caracter Caracter"/>
    <w:basedOn w:val="Normal"/>
    <w:link w:val="AntetCaracter"/>
    <w:uiPriority w:val="99"/>
    <w:unhideWhenUsed/>
    <w:rsid w:val="005B1758"/>
    <w:pPr>
      <w:tabs>
        <w:tab w:val="center" w:pos="4703"/>
        <w:tab w:val="right" w:pos="9406"/>
      </w:tabs>
      <w:spacing w:after="0" w:line="240" w:lineRule="auto"/>
    </w:pPr>
    <w:rPr>
      <w:lang w:val="en-US"/>
    </w:rPr>
  </w:style>
  <w:style w:type="character" w:customStyle="1" w:styleId="AntetCaracter">
    <w:name w:val="Antet Caracter"/>
    <w:aliases w:val="Caracter Caracter Caracter Caracter Caracter"/>
    <w:basedOn w:val="Fontdeparagrafimplicit"/>
    <w:link w:val="Antet"/>
    <w:uiPriority w:val="99"/>
    <w:rsid w:val="005B175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Marius</dc:creator>
  <cp:lastModifiedBy>Windows User</cp:lastModifiedBy>
  <cp:revision>16</cp:revision>
  <cp:lastPrinted>2015-09-17T08:48:00Z</cp:lastPrinted>
  <dcterms:created xsi:type="dcterms:W3CDTF">2021-04-28T11:49:00Z</dcterms:created>
  <dcterms:modified xsi:type="dcterms:W3CDTF">2021-06-08T09:25:00Z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2057-10.2.0.5871</vt:lpwstr>
  </property>
</Properties>
</file>