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C2" w:rsidRPr="00CC2AC2" w:rsidRDefault="00B435C2" w:rsidP="00B435C2">
      <w:pPr>
        <w:pStyle w:val="Heading7"/>
        <w:rPr>
          <w:lang w:val="ro-RO"/>
        </w:rPr>
      </w:pPr>
      <w:r w:rsidRPr="00CC2AC2">
        <w:rPr>
          <w:lang w:val="ro-RO"/>
        </w:rPr>
        <w:t xml:space="preserve">Anexa   </w:t>
      </w:r>
    </w:p>
    <w:p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u w:val="single"/>
          <w:lang w:val="ro-RO"/>
        </w:rPr>
        <w:t>Termeni şi Condiţii de Livrare*</w:t>
      </w:r>
      <w:r w:rsidRPr="00CC2AC2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B435C2" w:rsidRPr="00CC2AC2" w:rsidRDefault="00B435C2" w:rsidP="00B435C2">
      <w:pPr>
        <w:pStyle w:val="ChapterNumber"/>
        <w:jc w:val="center"/>
        <w:rPr>
          <w:rFonts w:asciiTheme="minorHAnsi" w:hAnsiTheme="minorHAnsi" w:cstheme="minorHAnsi"/>
          <w:b/>
          <w:i/>
          <w:lang w:val="ro-RO"/>
        </w:rPr>
      </w:pPr>
      <w:r w:rsidRPr="00CC2AC2">
        <w:rPr>
          <w:rFonts w:asciiTheme="minorHAnsi" w:hAnsiTheme="minorHAnsi" w:cstheme="minorHAnsi"/>
          <w:b/>
          <w:lang w:val="ro-RO"/>
        </w:rPr>
        <w:t xml:space="preserve">Achiziția de </w:t>
      </w:r>
      <w:r w:rsidR="005324A6" w:rsidRPr="00CC2AC2">
        <w:rPr>
          <w:rFonts w:asciiTheme="minorHAnsi" w:hAnsiTheme="minorHAnsi" w:cstheme="minorHAnsi"/>
          <w:b/>
          <w:lang w:val="ro-RO"/>
        </w:rPr>
        <w:t>„</w:t>
      </w:r>
      <w:r w:rsidR="00930612">
        <w:rPr>
          <w:rFonts w:asciiTheme="minorHAnsi" w:hAnsiTheme="minorHAnsi" w:cstheme="minorHAnsi"/>
          <w:b/>
          <w:lang w:val="ro-RO"/>
        </w:rPr>
        <w:t>Tablete grafice pentru elevi” pentru proiectul</w:t>
      </w:r>
      <w:r w:rsidR="005324A6" w:rsidRPr="00CC2AC2">
        <w:rPr>
          <w:rFonts w:asciiTheme="minorHAnsi" w:hAnsiTheme="minorHAnsi" w:cstheme="minorHAnsi"/>
          <w:b/>
          <w:lang w:val="ro-RO"/>
        </w:rPr>
        <w:t xml:space="preserve"> </w:t>
      </w:r>
      <w:r w:rsidR="003153A2">
        <w:rPr>
          <w:rFonts w:asciiTheme="minorHAnsi" w:hAnsiTheme="minorHAnsi" w:cstheme="minorHAnsi"/>
          <w:b/>
          <w:lang w:val="ro-RO"/>
        </w:rPr>
        <w:t>Learn-ing</w:t>
      </w:r>
      <w:r w:rsidR="005324A6" w:rsidRPr="00CC2AC2">
        <w:rPr>
          <w:rFonts w:asciiTheme="minorHAnsi" w:hAnsiTheme="minorHAnsi" w:cstheme="minorHAnsi"/>
          <w:b/>
          <w:lang w:val="ro-RO"/>
        </w:rPr>
        <w:t>”</w:t>
      </w:r>
    </w:p>
    <w:p w:rsidR="00B435C2" w:rsidRPr="00CC2AC2" w:rsidRDefault="00B435C2" w:rsidP="00B435C2">
      <w:pPr>
        <w:spacing w:after="0" w:line="240" w:lineRule="auto"/>
        <w:rPr>
          <w:rFonts w:cstheme="minorHAnsi"/>
          <w:lang w:val="ro-RO"/>
        </w:rPr>
      </w:pPr>
    </w:p>
    <w:p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Proiectul privind Învățământul Secundar (ROSE)</w:t>
      </w:r>
      <w:r w:rsidR="00B435C2" w:rsidRPr="00CC2AC2">
        <w:rPr>
          <w:rFonts w:cstheme="minorHAnsi"/>
          <w:lang w:val="ro-RO"/>
        </w:rPr>
        <w:t xml:space="preserve">        </w:t>
      </w:r>
    </w:p>
    <w:p w:rsidR="0053007B" w:rsidRPr="00CC2AC2" w:rsidRDefault="0053007B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 xml:space="preserve">Subproiectul: </w:t>
      </w:r>
      <w:r w:rsidR="003153A2" w:rsidRPr="003153A2">
        <w:rPr>
          <w:rFonts w:cstheme="minorHAnsi"/>
          <w:lang w:val="ro-RO"/>
        </w:rPr>
        <w:t>Vara aceasta învață să fii inginer la Facultatea de Construcții și Instalații din Iași</w:t>
      </w:r>
    </w:p>
    <w:p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Beneficiar: Universitatea Tehnică ”Gheorghe Asachi” din Iași</w:t>
      </w:r>
    </w:p>
    <w:p w:rsidR="005E1101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B435C2" w:rsidRPr="00CC2AC2" w:rsidRDefault="00B435C2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Ofertant: ____________________</w:t>
      </w:r>
    </w:p>
    <w:p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:rsidR="00CF177B" w:rsidRPr="00CC2AC2" w:rsidRDefault="00CF177B" w:rsidP="00CF177B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Valabilitatea ofertei: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:rsidR="00B435C2" w:rsidRPr="00CC2AC2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CC2AC2">
        <w:rPr>
          <w:rFonts w:cstheme="minorHAnsi"/>
          <w:b/>
          <w:u w:val="single"/>
          <w:lang w:val="ro-RO"/>
        </w:rPr>
        <w:t>Oferta de preț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sz w:val="16"/>
          <w:lang w:val="ro-RO"/>
        </w:rPr>
      </w:pPr>
      <w:r w:rsidRPr="00CC2AC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B435C2" w:rsidRPr="00CC2AC2" w:rsidRDefault="00B435C2" w:rsidP="00B435C2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2.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Preţ fix:</w:t>
      </w:r>
      <w:r w:rsidRPr="00CC2AC2">
        <w:rPr>
          <w:rFonts w:cstheme="minorHAnsi"/>
          <w:b/>
          <w:lang w:val="ro-RO"/>
        </w:rPr>
        <w:t xml:space="preserve">  </w:t>
      </w:r>
      <w:r w:rsidRPr="00CC2AC2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CC2AC2">
        <w:rPr>
          <w:rFonts w:cstheme="minorHAnsi"/>
          <w:b/>
          <w:lang w:val="ro-RO"/>
        </w:rPr>
        <w:t>3.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Grafic de livrare: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Livrarea se efectuează în cel mult _______ </w:t>
      </w:r>
      <w:r w:rsidR="00B76994" w:rsidRPr="00CC2AC2">
        <w:rPr>
          <w:rFonts w:cstheme="minorHAnsi"/>
          <w:lang w:val="ro-RO"/>
        </w:rPr>
        <w:t>zile</w:t>
      </w:r>
      <w:r w:rsidRPr="00CC2AC2">
        <w:rPr>
          <w:rFonts w:cstheme="minorHAnsi"/>
          <w:lang w:val="ro-RO"/>
        </w:rPr>
        <w:t xml:space="preserve"> de la semnarea Contractului, la destinația finală indicată, conform următorului grafic: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33"/>
        <w:gridCol w:w="1276"/>
        <w:gridCol w:w="3624"/>
      </w:tblGrid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4.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Plata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CC2AC2">
        <w:rPr>
          <w:rFonts w:cstheme="minorHAnsi"/>
          <w:i/>
          <w:lang w:val="ro-RO"/>
        </w:rPr>
        <w:t>Graficului de livrare</w:t>
      </w:r>
      <w:r w:rsidRPr="00CC2AC2">
        <w:rPr>
          <w:rFonts w:cstheme="minorHAnsi"/>
          <w:lang w:val="ro-RO"/>
        </w:rPr>
        <w:t>.</w:t>
      </w:r>
    </w:p>
    <w:p w:rsidR="00B435C2" w:rsidRPr="00CC2AC2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B435C2" w:rsidRPr="003952D0" w:rsidRDefault="00B435C2" w:rsidP="003952D0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5.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Garanţie</w:t>
      </w:r>
      <w:r w:rsidRPr="00CC2AC2">
        <w:rPr>
          <w:rFonts w:cstheme="minorHAnsi"/>
          <w:b/>
          <w:lang w:val="ro-RO"/>
        </w:rPr>
        <w:t xml:space="preserve">: </w:t>
      </w:r>
      <w:r w:rsidRPr="00CC2AC2">
        <w:rPr>
          <w:rFonts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lang w:val="ro-RO"/>
        </w:rPr>
        <w:t>6.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 xml:space="preserve">Instrucţiuni de ambalare:  </w:t>
      </w:r>
    </w:p>
    <w:p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lastRenderedPageBreak/>
        <w:tab/>
      </w:r>
      <w:r w:rsidRPr="00CC2AC2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7. 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Specificaţii Tehnice: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1985"/>
        <w:gridCol w:w="3118"/>
        <w:gridCol w:w="3827"/>
      </w:tblGrid>
      <w:tr w:rsidR="00EC0CFC" w:rsidRPr="003952D0" w:rsidTr="00E768F5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EC0CFC" w:rsidRPr="003952D0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EC0CFC" w:rsidRPr="003952D0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3952D0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827" w:type="dxa"/>
            <w:shd w:val="clear" w:color="auto" w:fill="auto"/>
          </w:tcPr>
          <w:p w:rsidR="00EC0CFC" w:rsidRPr="003952D0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3952D0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EC0CFC" w:rsidRPr="003952D0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3952D0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EC0CFC" w:rsidRPr="003952D0" w:rsidTr="00E768F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CFC" w:rsidRPr="003952D0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3952D0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0612" w:rsidRPr="003952D0" w:rsidRDefault="00EC0CFC" w:rsidP="00AD269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3952D0">
              <w:rPr>
                <w:rFonts w:cstheme="minorHAnsi"/>
                <w:b/>
                <w:lang w:val="ro-RO"/>
              </w:rPr>
              <w:t xml:space="preserve">Denumire produs: </w:t>
            </w:r>
            <w:r w:rsidR="00930612" w:rsidRPr="003952D0">
              <w:rPr>
                <w:rFonts w:cstheme="minorHAnsi"/>
                <w:b/>
                <w:lang w:val="ro-RO"/>
              </w:rPr>
              <w:t xml:space="preserve">Tablete grafice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EC0CFC" w:rsidRPr="003952D0" w:rsidRDefault="00EC0CFC" w:rsidP="00AD269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</w:tr>
      <w:tr w:rsidR="00EC0CFC" w:rsidRPr="003952D0" w:rsidTr="00E768F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CFC" w:rsidRPr="003952D0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C0CFC" w:rsidRPr="003952D0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3952D0">
              <w:rPr>
                <w:rFonts w:cstheme="minorHAnsi"/>
                <w:b/>
                <w:lang w:val="ro-RO"/>
              </w:rPr>
              <w:t>Descriere generală</w:t>
            </w:r>
            <w:r w:rsidRPr="003952D0">
              <w:rPr>
                <w:rFonts w:cstheme="minorHAnsi"/>
                <w:lang w:val="ro-RO"/>
              </w:rPr>
              <w:t>:</w:t>
            </w:r>
          </w:p>
          <w:p w:rsidR="00EC0CFC" w:rsidRPr="003952D0" w:rsidRDefault="00930612" w:rsidP="003952D0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3952D0">
              <w:rPr>
                <w:rFonts w:cstheme="minorHAnsi"/>
                <w:lang w:val="ro-RO"/>
              </w:rPr>
              <w:t>Tableta grafica</w:t>
            </w:r>
            <w:r w:rsidR="003952D0">
              <w:rPr>
                <w:rFonts w:cstheme="minorHAnsi"/>
                <w:lang w:val="ro-RO"/>
              </w:rPr>
              <w:t xml:space="preserve"> </w:t>
            </w:r>
            <w:r w:rsidR="00EC0CFC" w:rsidRPr="003952D0">
              <w:rPr>
                <w:rFonts w:cstheme="minorHAnsi"/>
                <w:lang w:val="ro-RO"/>
              </w:rPr>
              <w:t xml:space="preserve">– </w:t>
            </w:r>
            <w:r w:rsidRPr="003952D0">
              <w:rPr>
                <w:rFonts w:cstheme="minorHAnsi"/>
                <w:lang w:val="ro-RO"/>
              </w:rPr>
              <w:t>50</w:t>
            </w:r>
            <w:r w:rsidR="00EC0CFC" w:rsidRPr="003952D0">
              <w:rPr>
                <w:rFonts w:cstheme="minorHAnsi"/>
                <w:lang w:val="ro-RO"/>
              </w:rPr>
              <w:t xml:space="preserve"> buc.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EC0CFC" w:rsidRPr="003952D0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EC0CFC" w:rsidRPr="003952D0" w:rsidTr="00E768F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CFC" w:rsidRPr="003952D0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C0CFC" w:rsidRPr="003952D0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3952D0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EC0CFC" w:rsidRPr="003952D0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3952D0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EC0CFC" w:rsidRPr="003952D0" w:rsidTr="00E768F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CFC" w:rsidRPr="003952D0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CFC" w:rsidRPr="003952D0" w:rsidRDefault="00CF7DB7" w:rsidP="00AD2690">
            <w:pPr>
              <w:spacing w:after="0" w:line="240" w:lineRule="auto"/>
              <w:rPr>
                <w:b/>
              </w:rPr>
            </w:pPr>
            <w:r w:rsidRPr="003952D0">
              <w:rPr>
                <w:b/>
              </w:rPr>
              <w:t>Tableta</w:t>
            </w:r>
            <w:r w:rsidR="00930612" w:rsidRPr="003952D0">
              <w:rPr>
                <w:b/>
              </w:rPr>
              <w:t xml:space="preserve"> grafica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EC0CFC" w:rsidRPr="003952D0" w:rsidRDefault="00EC0CFC" w:rsidP="00AD2690">
            <w:pPr>
              <w:spacing w:after="0" w:line="240" w:lineRule="auto"/>
              <w:rPr>
                <w:b/>
              </w:rPr>
            </w:pPr>
            <w:r w:rsidRPr="003952D0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E768F5" w:rsidRPr="003952D0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3952D0">
              <w:rPr>
                <w:rFonts w:cstheme="minorHAnsi"/>
              </w:rPr>
              <w:t>Tip produs</w:t>
            </w:r>
          </w:p>
        </w:tc>
        <w:tc>
          <w:tcPr>
            <w:tcW w:w="3118" w:type="dxa"/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3952D0">
              <w:rPr>
                <w:rFonts w:cstheme="minorHAnsi"/>
              </w:rPr>
              <w:t>Tabletă smart, cu caracteristica de a converti note și schițe scrise de mână cu un pen (stilou/pix) special și pe orice fel de hartie, în fișiere digitale</w:t>
            </w:r>
          </w:p>
        </w:tc>
        <w:tc>
          <w:tcPr>
            <w:tcW w:w="3827" w:type="dxa"/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3952D0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3952D0">
              <w:rPr>
                <w:rFonts w:cstheme="minorHAnsi"/>
              </w:rPr>
              <w:t>Tehnologie</w:t>
            </w:r>
          </w:p>
        </w:tc>
        <w:tc>
          <w:tcPr>
            <w:tcW w:w="3118" w:type="dxa"/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3952D0">
              <w:rPr>
                <w:rFonts w:cstheme="minorHAnsi"/>
              </w:rPr>
              <w:t>Rezonan</w:t>
            </w:r>
            <w:r w:rsidRPr="003952D0">
              <w:rPr>
                <w:rFonts w:cstheme="minorHAnsi"/>
                <w:lang w:val="ro-RO"/>
              </w:rPr>
              <w:t>ță electro-magnetică</w:t>
            </w:r>
          </w:p>
        </w:tc>
        <w:tc>
          <w:tcPr>
            <w:tcW w:w="3827" w:type="dxa"/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3952D0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theme="minorHAnsi"/>
                <w:lang w:val="fr-FR"/>
              </w:rPr>
            </w:pPr>
            <w:r w:rsidRPr="003952D0">
              <w:rPr>
                <w:rFonts w:cstheme="minorHAnsi"/>
                <w:lang w:val="fr-FR"/>
              </w:rPr>
              <w:t>Autonomie de lucru în mod wireless</w:t>
            </w:r>
          </w:p>
        </w:tc>
        <w:tc>
          <w:tcPr>
            <w:tcW w:w="3118" w:type="dxa"/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3952D0">
              <w:rPr>
                <w:rFonts w:cstheme="minorHAnsi"/>
              </w:rPr>
              <w:t>Minim 8 ore</w:t>
            </w:r>
          </w:p>
        </w:tc>
        <w:tc>
          <w:tcPr>
            <w:tcW w:w="3827" w:type="dxa"/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3952D0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3952D0">
              <w:rPr>
                <w:rFonts w:cstheme="minorHAnsi"/>
              </w:rPr>
              <w:t>Memorie internă</w:t>
            </w:r>
          </w:p>
        </w:tc>
        <w:tc>
          <w:tcPr>
            <w:tcW w:w="3118" w:type="dxa"/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3952D0">
              <w:rPr>
                <w:rFonts w:cstheme="minorHAnsi"/>
              </w:rPr>
              <w:t>100 de pagini în mod offline</w:t>
            </w:r>
          </w:p>
        </w:tc>
        <w:tc>
          <w:tcPr>
            <w:tcW w:w="3827" w:type="dxa"/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3952D0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3952D0">
              <w:rPr>
                <w:rFonts w:cstheme="minorHAnsi"/>
              </w:rPr>
              <w:t>Dimensiuni</w:t>
            </w:r>
          </w:p>
        </w:tc>
        <w:tc>
          <w:tcPr>
            <w:tcW w:w="3118" w:type="dxa"/>
            <w:shd w:val="clear" w:color="auto" w:fill="auto"/>
          </w:tcPr>
          <w:p w:rsidR="00E768F5" w:rsidRPr="003952D0" w:rsidRDefault="00E768F5" w:rsidP="003952D0">
            <w:pPr>
              <w:spacing w:after="0" w:line="240" w:lineRule="auto"/>
              <w:rPr>
                <w:rFonts w:cstheme="minorHAnsi"/>
                <w:lang w:val="it-IT"/>
              </w:rPr>
            </w:pPr>
            <w:r w:rsidRPr="003952D0">
              <w:rPr>
                <w:rFonts w:cstheme="minorHAnsi"/>
                <w:lang w:val="it-IT"/>
              </w:rPr>
              <w:t xml:space="preserve">Maxim: </w:t>
            </w:r>
            <w:r w:rsidR="003952D0" w:rsidRPr="003952D0">
              <w:rPr>
                <w:rFonts w:cs="Arial"/>
                <w:color w:val="000000"/>
                <w:shd w:val="clear" w:color="auto" w:fill="FFFFFF"/>
              </w:rPr>
              <w:t>332 x 212 x 9 mm</w:t>
            </w:r>
            <w:r w:rsidRPr="003952D0">
              <w:rPr>
                <w:rFonts w:cstheme="minorHAnsi"/>
                <w:lang w:val="it-IT"/>
              </w:rPr>
              <w:t xml:space="preserve"> (lungime x lățime x grosime)</w:t>
            </w:r>
          </w:p>
        </w:tc>
        <w:tc>
          <w:tcPr>
            <w:tcW w:w="3827" w:type="dxa"/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3952D0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3952D0">
              <w:rPr>
                <w:rFonts w:cstheme="minorHAnsi"/>
              </w:rPr>
              <w:t>Suprafața activă</w:t>
            </w:r>
          </w:p>
        </w:tc>
        <w:tc>
          <w:tcPr>
            <w:tcW w:w="3118" w:type="dxa"/>
            <w:shd w:val="clear" w:color="auto" w:fill="auto"/>
          </w:tcPr>
          <w:p w:rsidR="00E768F5" w:rsidRPr="003952D0" w:rsidRDefault="003952D0" w:rsidP="003952D0">
            <w:pPr>
              <w:spacing w:after="0" w:line="240" w:lineRule="auto"/>
              <w:rPr>
                <w:rFonts w:cstheme="minorHAnsi"/>
                <w:lang w:val="it-IT"/>
              </w:rPr>
            </w:pPr>
            <w:r w:rsidRPr="003952D0">
              <w:rPr>
                <w:rFonts w:cstheme="minorHAnsi"/>
                <w:lang w:val="it-IT"/>
              </w:rPr>
              <w:t xml:space="preserve">Cel puțin </w:t>
            </w:r>
            <w:r w:rsidR="00E768F5" w:rsidRPr="003952D0">
              <w:rPr>
                <w:rFonts w:cstheme="minorHAnsi"/>
                <w:lang w:val="it-IT"/>
              </w:rPr>
              <w:t xml:space="preserve"> </w:t>
            </w:r>
            <w:r w:rsidRPr="003952D0">
              <w:rPr>
                <w:rFonts w:cstheme="minorHAnsi"/>
                <w:shd w:val="clear" w:color="auto" w:fill="FFFFFF"/>
                <w:lang w:val="it-IT"/>
              </w:rPr>
              <w:t>10x6”</w:t>
            </w:r>
          </w:p>
        </w:tc>
        <w:tc>
          <w:tcPr>
            <w:tcW w:w="3827" w:type="dxa"/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3952D0" w:rsidRPr="003952D0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52D0" w:rsidRPr="003952D0" w:rsidRDefault="003952D0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3952D0" w:rsidRPr="003952D0" w:rsidRDefault="003952D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4C4C4C"/>
                <w:sz w:val="22"/>
                <w:szCs w:val="22"/>
              </w:rPr>
            </w:pPr>
            <w:r w:rsidRPr="003952D0">
              <w:rPr>
                <w:rFonts w:asciiTheme="minorHAnsi" w:hAnsiTheme="minorHAnsi" w:cs="Arial"/>
                <w:color w:val="000000"/>
                <w:sz w:val="22"/>
                <w:szCs w:val="22"/>
              </w:rPr>
              <w:t>Conexiune</w:t>
            </w:r>
          </w:p>
        </w:tc>
        <w:tc>
          <w:tcPr>
            <w:tcW w:w="3118" w:type="dxa"/>
            <w:shd w:val="clear" w:color="auto" w:fill="auto"/>
          </w:tcPr>
          <w:p w:rsidR="003952D0" w:rsidRPr="003952D0" w:rsidRDefault="003952D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4C4C4C"/>
                <w:sz w:val="22"/>
                <w:szCs w:val="22"/>
              </w:rPr>
            </w:pPr>
            <w:r w:rsidRPr="003952D0">
              <w:rPr>
                <w:rFonts w:asciiTheme="minorHAnsi" w:hAnsiTheme="minorHAnsi" w:cs="Arial"/>
                <w:color w:val="000000"/>
                <w:sz w:val="22"/>
                <w:szCs w:val="22"/>
              </w:rPr>
              <w:t>Usb tip C, Adaptor OTG inclus</w:t>
            </w:r>
          </w:p>
        </w:tc>
        <w:tc>
          <w:tcPr>
            <w:tcW w:w="3827" w:type="dxa"/>
            <w:shd w:val="clear" w:color="auto" w:fill="auto"/>
          </w:tcPr>
          <w:p w:rsidR="003952D0" w:rsidRPr="003952D0" w:rsidRDefault="003952D0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3952D0" w:rsidRPr="003952D0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52D0" w:rsidRPr="003952D0" w:rsidRDefault="003952D0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3952D0" w:rsidRPr="003952D0" w:rsidRDefault="003952D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4C4C4C"/>
                <w:sz w:val="22"/>
                <w:szCs w:val="22"/>
              </w:rPr>
            </w:pPr>
            <w:r w:rsidRPr="003952D0">
              <w:rPr>
                <w:rFonts w:asciiTheme="minorHAnsi" w:hAnsiTheme="minorHAnsi" w:cs="Arial"/>
                <w:color w:val="000000"/>
                <w:sz w:val="22"/>
                <w:szCs w:val="22"/>
              </w:rPr>
              <w:t>Tastatura</w:t>
            </w:r>
          </w:p>
        </w:tc>
        <w:tc>
          <w:tcPr>
            <w:tcW w:w="3118" w:type="dxa"/>
            <w:shd w:val="clear" w:color="auto" w:fill="auto"/>
          </w:tcPr>
          <w:p w:rsidR="003952D0" w:rsidRPr="003952D0" w:rsidRDefault="003952D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4C4C4C"/>
                <w:sz w:val="22"/>
                <w:szCs w:val="22"/>
              </w:rPr>
            </w:pPr>
            <w:r w:rsidRPr="003952D0">
              <w:rPr>
                <w:rFonts w:asciiTheme="minorHAnsi" w:hAnsiTheme="minorHAnsi" w:cs="Arial"/>
                <w:color w:val="000000"/>
                <w:sz w:val="22"/>
                <w:szCs w:val="22"/>
              </w:rPr>
              <w:t>4 taste rapide + touch pad cu gesturi de atingere</w:t>
            </w:r>
          </w:p>
        </w:tc>
        <w:tc>
          <w:tcPr>
            <w:tcW w:w="3827" w:type="dxa"/>
            <w:shd w:val="clear" w:color="auto" w:fill="auto"/>
          </w:tcPr>
          <w:p w:rsidR="003952D0" w:rsidRPr="003952D0" w:rsidRDefault="003952D0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3952D0" w:rsidRPr="003952D0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52D0" w:rsidRPr="003952D0" w:rsidRDefault="003952D0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3952D0" w:rsidRPr="003952D0" w:rsidRDefault="003952D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4C4C4C"/>
                <w:sz w:val="22"/>
                <w:szCs w:val="22"/>
              </w:rPr>
            </w:pPr>
            <w:r w:rsidRPr="003952D0">
              <w:rPr>
                <w:rFonts w:asciiTheme="minorHAnsi" w:hAnsiTheme="minorHAnsi" w:cs="Arial"/>
                <w:color w:val="000000"/>
                <w:sz w:val="22"/>
                <w:szCs w:val="22"/>
              </w:rPr>
              <w:t>Nivel presiune</w:t>
            </w:r>
          </w:p>
        </w:tc>
        <w:tc>
          <w:tcPr>
            <w:tcW w:w="3118" w:type="dxa"/>
            <w:shd w:val="clear" w:color="auto" w:fill="auto"/>
          </w:tcPr>
          <w:p w:rsidR="003952D0" w:rsidRPr="003952D0" w:rsidRDefault="003952D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4C4C4C"/>
                <w:sz w:val="22"/>
                <w:szCs w:val="22"/>
              </w:rPr>
            </w:pPr>
            <w:r w:rsidRPr="003952D0">
              <w:rPr>
                <w:rFonts w:asciiTheme="minorHAnsi" w:hAnsiTheme="minorHAnsi" w:cs="Arial"/>
                <w:color w:val="000000"/>
                <w:sz w:val="22"/>
                <w:szCs w:val="22"/>
              </w:rPr>
              <w:t>8192</w:t>
            </w:r>
          </w:p>
        </w:tc>
        <w:tc>
          <w:tcPr>
            <w:tcW w:w="3827" w:type="dxa"/>
            <w:shd w:val="clear" w:color="auto" w:fill="auto"/>
          </w:tcPr>
          <w:p w:rsidR="003952D0" w:rsidRPr="003952D0" w:rsidRDefault="003952D0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3952D0" w:rsidRPr="003952D0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52D0" w:rsidRPr="003952D0" w:rsidRDefault="003952D0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3952D0" w:rsidRPr="003952D0" w:rsidRDefault="003952D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4C4C4C"/>
                <w:sz w:val="22"/>
                <w:szCs w:val="22"/>
              </w:rPr>
            </w:pPr>
            <w:r w:rsidRPr="003952D0">
              <w:rPr>
                <w:rFonts w:asciiTheme="minorHAnsi" w:hAnsiTheme="minorHAnsi" w:cs="Arial"/>
                <w:color w:val="000000"/>
                <w:sz w:val="22"/>
                <w:szCs w:val="22"/>
              </w:rPr>
              <w:t>Pen</w:t>
            </w:r>
          </w:p>
        </w:tc>
        <w:tc>
          <w:tcPr>
            <w:tcW w:w="3118" w:type="dxa"/>
            <w:shd w:val="clear" w:color="auto" w:fill="auto"/>
          </w:tcPr>
          <w:p w:rsidR="003952D0" w:rsidRPr="003952D0" w:rsidRDefault="003952D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4C4C4C"/>
                <w:sz w:val="22"/>
                <w:szCs w:val="22"/>
              </w:rPr>
            </w:pPr>
            <w:r w:rsidRPr="003952D0">
              <w:rPr>
                <w:rFonts w:asciiTheme="minorHAnsi" w:hAnsiTheme="minorHAnsi" w:cs="Arial"/>
                <w:color w:val="000000"/>
                <w:sz w:val="22"/>
                <w:szCs w:val="22"/>
              </w:rPr>
              <w:t>fara baterii</w:t>
            </w:r>
          </w:p>
        </w:tc>
        <w:tc>
          <w:tcPr>
            <w:tcW w:w="3827" w:type="dxa"/>
            <w:shd w:val="clear" w:color="auto" w:fill="auto"/>
          </w:tcPr>
          <w:p w:rsidR="003952D0" w:rsidRPr="003952D0" w:rsidRDefault="003952D0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3952D0" w:rsidRPr="003952D0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52D0" w:rsidRPr="003952D0" w:rsidRDefault="003952D0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3952D0" w:rsidRPr="003952D0" w:rsidRDefault="003952D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4C4C4C"/>
                <w:sz w:val="22"/>
                <w:szCs w:val="22"/>
              </w:rPr>
            </w:pPr>
            <w:r w:rsidRPr="003952D0">
              <w:rPr>
                <w:rFonts w:asciiTheme="minorHAnsi" w:hAnsiTheme="minorHAnsi" w:cs="Arial"/>
                <w:color w:val="000000"/>
                <w:sz w:val="22"/>
                <w:szCs w:val="22"/>
              </w:rPr>
              <w:t>Rata raport</w:t>
            </w:r>
          </w:p>
        </w:tc>
        <w:tc>
          <w:tcPr>
            <w:tcW w:w="3118" w:type="dxa"/>
            <w:shd w:val="clear" w:color="auto" w:fill="auto"/>
          </w:tcPr>
          <w:p w:rsidR="003952D0" w:rsidRPr="003952D0" w:rsidRDefault="003952D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4C4C4C"/>
                <w:sz w:val="22"/>
                <w:szCs w:val="22"/>
              </w:rPr>
            </w:pPr>
            <w:r w:rsidRPr="003952D0">
              <w:rPr>
                <w:rFonts w:asciiTheme="minorHAnsi" w:hAnsiTheme="minorHAnsi" w:cs="Arial"/>
                <w:color w:val="000000"/>
                <w:sz w:val="22"/>
                <w:szCs w:val="22"/>
              </w:rPr>
              <w:t>250 RPS</w:t>
            </w:r>
          </w:p>
        </w:tc>
        <w:tc>
          <w:tcPr>
            <w:tcW w:w="3827" w:type="dxa"/>
            <w:shd w:val="clear" w:color="auto" w:fill="auto"/>
          </w:tcPr>
          <w:p w:rsidR="003952D0" w:rsidRPr="003952D0" w:rsidRDefault="003952D0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3952D0" w:rsidRPr="003952D0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52D0" w:rsidRPr="003952D0" w:rsidRDefault="003952D0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3952D0" w:rsidRPr="003952D0" w:rsidRDefault="003952D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4C4C4C"/>
                <w:sz w:val="22"/>
                <w:szCs w:val="22"/>
              </w:rPr>
            </w:pPr>
            <w:r w:rsidRPr="003952D0">
              <w:rPr>
                <w:rFonts w:asciiTheme="minorHAnsi" w:hAnsiTheme="minorHAnsi" w:cs="Arial"/>
                <w:color w:val="000000"/>
                <w:sz w:val="22"/>
                <w:szCs w:val="22"/>
              </w:rPr>
              <w:t>Rezolutie</w:t>
            </w:r>
          </w:p>
        </w:tc>
        <w:tc>
          <w:tcPr>
            <w:tcW w:w="3118" w:type="dxa"/>
            <w:shd w:val="clear" w:color="auto" w:fill="auto"/>
          </w:tcPr>
          <w:p w:rsidR="003952D0" w:rsidRPr="003952D0" w:rsidRDefault="003952D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4C4C4C"/>
                <w:sz w:val="22"/>
                <w:szCs w:val="22"/>
              </w:rPr>
            </w:pPr>
            <w:r w:rsidRPr="003952D0">
              <w:rPr>
                <w:rFonts w:asciiTheme="minorHAnsi" w:hAnsiTheme="minorHAnsi" w:cs="Arial"/>
                <w:color w:val="000000"/>
                <w:sz w:val="22"/>
                <w:szCs w:val="22"/>
              </w:rPr>
              <w:t>5080 LPI</w:t>
            </w:r>
          </w:p>
        </w:tc>
        <w:tc>
          <w:tcPr>
            <w:tcW w:w="3827" w:type="dxa"/>
            <w:shd w:val="clear" w:color="auto" w:fill="auto"/>
          </w:tcPr>
          <w:p w:rsidR="003952D0" w:rsidRPr="003952D0" w:rsidRDefault="003952D0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3952D0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3952D0">
              <w:rPr>
                <w:rFonts w:cstheme="minorHAnsi"/>
              </w:rPr>
              <w:t>Stocare</w:t>
            </w:r>
          </w:p>
        </w:tc>
        <w:tc>
          <w:tcPr>
            <w:tcW w:w="3118" w:type="dxa"/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theme="minorHAnsi"/>
                <w:lang w:val="fr-FR"/>
              </w:rPr>
            </w:pPr>
            <w:r w:rsidRPr="003952D0">
              <w:rPr>
                <w:rFonts w:cstheme="minorHAnsi"/>
                <w:lang w:val="fr-FR"/>
              </w:rPr>
              <w:t>În cloud, cu aplicatie proprietară pentru gestionare și conversie de la scris de mână la digital.</w:t>
            </w:r>
          </w:p>
        </w:tc>
        <w:tc>
          <w:tcPr>
            <w:tcW w:w="3827" w:type="dxa"/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3952D0" w:rsidRPr="003952D0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52D0" w:rsidRPr="003952D0" w:rsidRDefault="003952D0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3952D0" w:rsidRDefault="003952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C4C4C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Sistem de operare</w:t>
            </w:r>
          </w:p>
        </w:tc>
        <w:tc>
          <w:tcPr>
            <w:tcW w:w="3118" w:type="dxa"/>
            <w:shd w:val="clear" w:color="auto" w:fill="auto"/>
          </w:tcPr>
          <w:p w:rsidR="003952D0" w:rsidRDefault="003952D0" w:rsidP="003952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C4C4C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Windows 7;  Mac 10.12</w:t>
            </w:r>
          </w:p>
        </w:tc>
        <w:tc>
          <w:tcPr>
            <w:tcW w:w="3827" w:type="dxa"/>
            <w:shd w:val="clear" w:color="auto" w:fill="auto"/>
          </w:tcPr>
          <w:p w:rsidR="003952D0" w:rsidRPr="003952D0" w:rsidRDefault="003952D0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3952D0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3952D0">
              <w:rPr>
                <w:rFonts w:cstheme="minorHAnsi"/>
              </w:rPr>
              <w:t>Software</w:t>
            </w:r>
          </w:p>
        </w:tc>
        <w:tc>
          <w:tcPr>
            <w:tcW w:w="3118" w:type="dxa"/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3952D0">
              <w:rPr>
                <w:rFonts w:cstheme="minorHAnsi"/>
              </w:rPr>
              <w:t>Sincronizare prin Bluetooth cu alte dispozitive conectate la internet, prin aplicație cloud</w:t>
            </w:r>
          </w:p>
        </w:tc>
        <w:tc>
          <w:tcPr>
            <w:tcW w:w="3827" w:type="dxa"/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3952D0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3952D0">
              <w:rPr>
                <w:rFonts w:cstheme="minorHAnsi"/>
              </w:rPr>
              <w:t>Garanție</w:t>
            </w:r>
          </w:p>
        </w:tc>
        <w:tc>
          <w:tcPr>
            <w:tcW w:w="3118" w:type="dxa"/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3952D0">
              <w:rPr>
                <w:rFonts w:cstheme="minorHAnsi"/>
              </w:rPr>
              <w:t>Minim 2 ani</w:t>
            </w:r>
          </w:p>
        </w:tc>
        <w:tc>
          <w:tcPr>
            <w:tcW w:w="3827" w:type="dxa"/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3952D0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3952D0">
              <w:rPr>
                <w:rFonts w:cstheme="minorHAnsi"/>
              </w:rPr>
              <w:t>Continut pachet</w:t>
            </w:r>
          </w:p>
        </w:tc>
        <w:tc>
          <w:tcPr>
            <w:tcW w:w="3118" w:type="dxa"/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3952D0">
              <w:rPr>
                <w:rFonts w:cstheme="minorHAnsi"/>
              </w:rPr>
              <w:t>Tableta, Pen, notepad, cablu usb, manual</w:t>
            </w:r>
            <w:r w:rsidR="003952D0">
              <w:rPr>
                <w:rFonts w:cstheme="minorHAnsi"/>
              </w:rPr>
              <w:t xml:space="preserve">,  </w:t>
            </w:r>
            <w:r w:rsidR="003952D0" w:rsidRPr="003952D0">
              <w:rPr>
                <w:rFonts w:cstheme="minorHAnsi"/>
              </w:rPr>
              <w:t>adaptorului OTG</w:t>
            </w:r>
          </w:p>
        </w:tc>
        <w:tc>
          <w:tcPr>
            <w:tcW w:w="3827" w:type="dxa"/>
            <w:shd w:val="clear" w:color="auto" w:fill="auto"/>
          </w:tcPr>
          <w:p w:rsidR="00E768F5" w:rsidRPr="003952D0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p w:rsidR="00D34218" w:rsidRPr="003952D0" w:rsidRDefault="006B4794" w:rsidP="003952D0">
      <w:p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CC2AC2">
        <w:rPr>
          <w:rFonts w:cstheme="minorHAnsi"/>
          <w:b/>
          <w:sz w:val="20"/>
          <w:szCs w:val="20"/>
          <w:lang w:val="ro-RO"/>
        </w:rPr>
        <w:t>8. Valabilitatea ofertei este de…………</w:t>
      </w:r>
      <w:r w:rsidRPr="00930612">
        <w:rPr>
          <w:rFonts w:cstheme="minorHAnsi"/>
          <w:b/>
          <w:sz w:val="20"/>
          <w:szCs w:val="20"/>
          <w:lang w:val="ro-RO"/>
        </w:rPr>
        <w:t>…..</w:t>
      </w:r>
      <w:r w:rsidR="00E768F5">
        <w:rPr>
          <w:rFonts w:cstheme="minorHAnsi"/>
          <w:b/>
          <w:sz w:val="20"/>
          <w:szCs w:val="20"/>
          <w:lang w:val="ro-RO"/>
        </w:rPr>
        <w:t xml:space="preserve">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>(</w:t>
      </w:r>
      <w:r w:rsidRPr="00CC2AC2">
        <w:rPr>
          <w:rFonts w:cstheme="minorHAnsi"/>
          <w:sz w:val="20"/>
          <w:szCs w:val="20"/>
          <w:u w:val="single"/>
          <w:lang w:val="ro-RO"/>
        </w:rPr>
        <w:t xml:space="preserve"> cel puțin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 xml:space="preserve">30 zile </w:t>
      </w:r>
      <w:r w:rsidRPr="00CC2AC2">
        <w:rPr>
          <w:rFonts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  <w:t>)</w:t>
      </w:r>
    </w:p>
    <w:p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NUMELE OFERTANTULUI_____________________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Semnătură autorizată___________________________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Locul:</w:t>
      </w:r>
    </w:p>
    <w:p w:rsidR="00880524" w:rsidRPr="003952D0" w:rsidRDefault="00B435C2" w:rsidP="003952D0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Data:</w:t>
      </w:r>
    </w:p>
    <w:sectPr w:rsidR="00880524" w:rsidRPr="003952D0" w:rsidSect="00B43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D65" w:rsidRDefault="001D2D65" w:rsidP="00B435C2">
      <w:pPr>
        <w:spacing w:after="0" w:line="240" w:lineRule="auto"/>
      </w:pPr>
      <w:r>
        <w:separator/>
      </w:r>
    </w:p>
  </w:endnote>
  <w:endnote w:type="continuationSeparator" w:id="0">
    <w:p w:rsidR="001D2D65" w:rsidRDefault="001D2D65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D65" w:rsidRDefault="001D2D65" w:rsidP="00B435C2">
      <w:pPr>
        <w:spacing w:after="0" w:line="240" w:lineRule="auto"/>
      </w:pPr>
      <w:r>
        <w:separator/>
      </w:r>
    </w:p>
  </w:footnote>
  <w:footnote w:type="continuationSeparator" w:id="0">
    <w:p w:rsidR="001D2D65" w:rsidRDefault="001D2D65" w:rsidP="00B435C2">
      <w:pPr>
        <w:spacing w:after="0" w:line="240" w:lineRule="auto"/>
      </w:pPr>
      <w:r>
        <w:continuationSeparator/>
      </w:r>
    </w:p>
  </w:footnote>
  <w:footnote w:id="1">
    <w:p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8"/>
  </w:num>
  <w:num w:numId="11">
    <w:abstractNumId w:val="20"/>
  </w:num>
  <w:num w:numId="12">
    <w:abstractNumId w:val="0"/>
  </w:num>
  <w:num w:numId="13">
    <w:abstractNumId w:val="15"/>
  </w:num>
  <w:num w:numId="14">
    <w:abstractNumId w:val="19"/>
  </w:num>
  <w:num w:numId="15">
    <w:abstractNumId w:val="22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5C2"/>
    <w:rsid w:val="00040CA7"/>
    <w:rsid w:val="00063326"/>
    <w:rsid w:val="00092531"/>
    <w:rsid w:val="00092601"/>
    <w:rsid w:val="000978E3"/>
    <w:rsid w:val="000F52D8"/>
    <w:rsid w:val="001264AE"/>
    <w:rsid w:val="001863A5"/>
    <w:rsid w:val="001D1356"/>
    <w:rsid w:val="001D2D65"/>
    <w:rsid w:val="001E2D4B"/>
    <w:rsid w:val="001E5980"/>
    <w:rsid w:val="00227BF8"/>
    <w:rsid w:val="00297C25"/>
    <w:rsid w:val="002A2121"/>
    <w:rsid w:val="002A605B"/>
    <w:rsid w:val="003153A2"/>
    <w:rsid w:val="003952D0"/>
    <w:rsid w:val="003E361F"/>
    <w:rsid w:val="00423E3A"/>
    <w:rsid w:val="00437E91"/>
    <w:rsid w:val="004430E1"/>
    <w:rsid w:val="00481F58"/>
    <w:rsid w:val="00482DCE"/>
    <w:rsid w:val="00485CAE"/>
    <w:rsid w:val="004B1DDA"/>
    <w:rsid w:val="004B284B"/>
    <w:rsid w:val="004F408C"/>
    <w:rsid w:val="0053007B"/>
    <w:rsid w:val="005324A6"/>
    <w:rsid w:val="005470DD"/>
    <w:rsid w:val="00555BBF"/>
    <w:rsid w:val="00585AC2"/>
    <w:rsid w:val="005C0496"/>
    <w:rsid w:val="005C6C81"/>
    <w:rsid w:val="005E1101"/>
    <w:rsid w:val="005F0569"/>
    <w:rsid w:val="00635DF5"/>
    <w:rsid w:val="00643A9D"/>
    <w:rsid w:val="0068041F"/>
    <w:rsid w:val="0068715F"/>
    <w:rsid w:val="006B4794"/>
    <w:rsid w:val="006D001A"/>
    <w:rsid w:val="007249AF"/>
    <w:rsid w:val="007364AB"/>
    <w:rsid w:val="00736BEA"/>
    <w:rsid w:val="007C19EC"/>
    <w:rsid w:val="007D7321"/>
    <w:rsid w:val="00816EB7"/>
    <w:rsid w:val="00866370"/>
    <w:rsid w:val="00873F60"/>
    <w:rsid w:val="00880524"/>
    <w:rsid w:val="00895580"/>
    <w:rsid w:val="008A0D52"/>
    <w:rsid w:val="00925982"/>
    <w:rsid w:val="009260ED"/>
    <w:rsid w:val="00930612"/>
    <w:rsid w:val="009474F0"/>
    <w:rsid w:val="009A12DC"/>
    <w:rsid w:val="009C5769"/>
    <w:rsid w:val="009E1A28"/>
    <w:rsid w:val="00AD2690"/>
    <w:rsid w:val="00AE17D3"/>
    <w:rsid w:val="00AE3ED7"/>
    <w:rsid w:val="00AF512C"/>
    <w:rsid w:val="00B16EB2"/>
    <w:rsid w:val="00B22781"/>
    <w:rsid w:val="00B435C2"/>
    <w:rsid w:val="00B552D9"/>
    <w:rsid w:val="00B76994"/>
    <w:rsid w:val="00BC4D4E"/>
    <w:rsid w:val="00BF1FD8"/>
    <w:rsid w:val="00BF6278"/>
    <w:rsid w:val="00C77EA0"/>
    <w:rsid w:val="00C90B66"/>
    <w:rsid w:val="00CC2AC2"/>
    <w:rsid w:val="00CC303A"/>
    <w:rsid w:val="00CC5613"/>
    <w:rsid w:val="00CF177B"/>
    <w:rsid w:val="00CF7DB7"/>
    <w:rsid w:val="00D34218"/>
    <w:rsid w:val="00D3631D"/>
    <w:rsid w:val="00D45C7E"/>
    <w:rsid w:val="00D7326E"/>
    <w:rsid w:val="00D83641"/>
    <w:rsid w:val="00E15A7A"/>
    <w:rsid w:val="00E21CCA"/>
    <w:rsid w:val="00E3219F"/>
    <w:rsid w:val="00E74F7F"/>
    <w:rsid w:val="00E768F5"/>
    <w:rsid w:val="00EA1D76"/>
    <w:rsid w:val="00EB51AC"/>
    <w:rsid w:val="00EC0CFC"/>
    <w:rsid w:val="00EC5070"/>
    <w:rsid w:val="00EE6766"/>
    <w:rsid w:val="00F01986"/>
    <w:rsid w:val="00F14483"/>
    <w:rsid w:val="00F224AA"/>
    <w:rsid w:val="00F2569A"/>
    <w:rsid w:val="00F676AF"/>
    <w:rsid w:val="00F71D6C"/>
    <w:rsid w:val="00FD21AB"/>
    <w:rsid w:val="00FE00D3"/>
    <w:rsid w:val="00FF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Cezar</cp:lastModifiedBy>
  <cp:revision>10</cp:revision>
  <dcterms:created xsi:type="dcterms:W3CDTF">2019-05-24T08:02:00Z</dcterms:created>
  <dcterms:modified xsi:type="dcterms:W3CDTF">2021-07-15T05:29:00Z</dcterms:modified>
</cp:coreProperties>
</file>