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“Gheorghe Asachi” din Ia</w:t>
      </w:r>
      <w:r>
        <w:rPr>
          <w:rFonts w:cs="Calibri"/>
          <w:lang w:val="ro-RO"/>
        </w:rPr>
        <w:t>și</w:t>
      </w:r>
    </w:p>
    <w:p w14:paraId="533442F8" w14:textId="77777777" w:rsidR="008262DD"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7DA1C1EA" w:rsidR="0010234D" w:rsidRPr="008262DD" w:rsidRDefault="002E3893" w:rsidP="008262DD">
      <w:pPr>
        <w:pStyle w:val="Standard"/>
        <w:rPr>
          <w:rFonts w:cs="Calibri"/>
          <w:color w:val="FF0000"/>
          <w:lang w:val="ro-RO"/>
        </w:rPr>
      </w:pPr>
      <w:r>
        <w:rPr>
          <w:rFonts w:cs="Calibri"/>
          <w:lang w:val="ro-RO"/>
        </w:rPr>
        <w:t>Nr.</w:t>
      </w:r>
      <w:r w:rsidR="00F84078">
        <w:rPr>
          <w:rFonts w:cs="Calibri"/>
          <w:lang w:val="ro-RO"/>
        </w:rPr>
        <w:t xml:space="preserve">                    </w:t>
      </w:r>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r w:rsidR="00443B23" w:rsidRPr="002C55BD">
        <w:rPr>
          <w:rFonts w:cs="Calibri"/>
          <w:color w:val="auto"/>
          <w:lang w:val="ro-RO"/>
        </w:rPr>
        <w:t xml:space="preserve">Iasi, </w:t>
      </w:r>
      <w:r w:rsidR="002C55BD" w:rsidRPr="002C55BD">
        <w:rPr>
          <w:rFonts w:cs="Calibri"/>
          <w:color w:val="auto"/>
          <w:lang w:val="ro-RO"/>
        </w:rPr>
        <w:t>1</w:t>
      </w:r>
      <w:r w:rsidR="00673F0C">
        <w:rPr>
          <w:rFonts w:cs="Calibri"/>
          <w:color w:val="auto"/>
          <w:lang w:val="ro-RO"/>
        </w:rPr>
        <w:t>0</w:t>
      </w:r>
      <w:bookmarkStart w:id="0" w:name="_GoBack"/>
      <w:bookmarkEnd w:id="0"/>
      <w:r w:rsidR="00443B23" w:rsidRPr="002C55BD">
        <w:rPr>
          <w:rFonts w:cs="Calibri"/>
          <w:color w:val="auto"/>
          <w:lang w:val="ro-RO"/>
        </w:rPr>
        <w:t>.</w:t>
      </w:r>
      <w:r w:rsidR="002C55BD" w:rsidRPr="002C55BD">
        <w:rPr>
          <w:rFonts w:cs="Calibri"/>
          <w:color w:val="auto"/>
          <w:lang w:val="ro-RO"/>
        </w:rPr>
        <w:t>1</w:t>
      </w:r>
      <w:r w:rsidR="00F84078">
        <w:rPr>
          <w:rFonts w:cs="Calibri"/>
          <w:color w:val="auto"/>
          <w:lang w:val="ro-RO"/>
        </w:rPr>
        <w:t>1</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5ED596EE" w:rsidR="0010234D" w:rsidRDefault="00AD38B0">
      <w:pPr>
        <w:pStyle w:val="Standard"/>
        <w:jc w:val="center"/>
        <w:rPr>
          <w:rFonts w:cs="Calibri"/>
          <w:b/>
          <w:sz w:val="28"/>
          <w:szCs w:val="28"/>
          <w:lang w:val="ro-RO"/>
        </w:rPr>
      </w:pPr>
      <w:r>
        <w:rPr>
          <w:rFonts w:cs="Calibri"/>
          <w:b/>
          <w:sz w:val="28"/>
          <w:szCs w:val="28"/>
          <w:lang w:val="ro-RO"/>
        </w:rPr>
        <w:t xml:space="preserve">pentru achiziţia de </w:t>
      </w:r>
      <w:r w:rsidR="00F84078">
        <w:rPr>
          <w:rFonts w:cs="Calibri"/>
          <w:b/>
          <w:sz w:val="28"/>
          <w:szCs w:val="28"/>
          <w:lang w:val="ro-RO"/>
        </w:rPr>
        <w:t>materiale si obiecte de mica valoare electrice pentru lucrari de laborator</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120D5ACC" w14:textId="1FB498F6"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şi Informatică Aplicată</w:t>
      </w:r>
      <w:r w:rsidR="007079A9">
        <w:rPr>
          <w:rFonts w:cs="Calibri"/>
          <w:b/>
          <w:lang w:val="ro-RO"/>
        </w:rPr>
        <w:t xml:space="preserve"> </w:t>
      </w:r>
      <w:r>
        <w:rPr>
          <w:rFonts w:cs="Calibri"/>
          <w:lang w:val="ro-RO"/>
        </w:rPr>
        <w:t xml:space="preserve">intenţionează să </w:t>
      </w:r>
      <w:r w:rsidR="007079A9">
        <w:rPr>
          <w:rFonts w:cs="Calibri"/>
          <w:lang w:val="ro-RO"/>
        </w:rPr>
        <w:t>a</w:t>
      </w:r>
      <w:r>
        <w:rPr>
          <w:rFonts w:cs="Calibri"/>
          <w:lang w:val="ro-RO"/>
        </w:rPr>
        <w:t>chiziţi</w:t>
      </w:r>
      <w:r w:rsidR="007079A9">
        <w:rPr>
          <w:rFonts w:cs="Calibri"/>
          <w:lang w:val="ro-RO"/>
        </w:rPr>
        <w:t xml:space="preserve">oneze </w:t>
      </w:r>
      <w:r w:rsidR="00F84078">
        <w:rPr>
          <w:rFonts w:cs="Calibri"/>
          <w:lang w:val="ro-RO"/>
        </w:rPr>
        <w:t>materiale si obiecte de mica valoare electrice pentru lucrarile de laborator</w:t>
      </w:r>
      <w:r>
        <w:rPr>
          <w:rFonts w:cs="Calibri"/>
          <w:lang w:val="ro-RO"/>
        </w:rPr>
        <w:t xml:space="preserve"> pentru care a fost emisă prezenta Invitaţie de Participare. În acest sens, sunteti invitaţi să trimiteţi oferta dumneavoastră de preţ pentru </w:t>
      </w:r>
      <w:r w:rsidR="00FA3B22">
        <w:rPr>
          <w:rFonts w:cs="Calibri"/>
          <w:lang w:val="ro-RO"/>
        </w:rPr>
        <w:t xml:space="preserve">contractul de achiziție având ca obiect achiziția de </w:t>
      </w:r>
      <w:r w:rsidR="00F84078" w:rsidRPr="00F84078">
        <w:rPr>
          <w:rFonts w:cs="Calibri"/>
          <w:b/>
          <w:i/>
          <w:u w:val="single"/>
          <w:lang w:val="ro-RO"/>
        </w:rPr>
        <w:t>Materiale si obiecte de mica valoare electrice pentru lucrari de laborator</w:t>
      </w:r>
      <w:r w:rsidR="00FA3B22">
        <w:rPr>
          <w:rFonts w:cs="Calibri"/>
          <w:lang w:val="ro-RO"/>
        </w:rPr>
        <w:t>, respectiv achiziționarea următoarelor</w:t>
      </w:r>
      <w:r>
        <w:rPr>
          <w:rFonts w:cs="Calibri"/>
          <w:lang w:val="ro-RO"/>
        </w:rPr>
        <w:t xml:space="preserve"> produse:</w:t>
      </w:r>
    </w:p>
    <w:tbl>
      <w:tblPr>
        <w:tblW w:w="10045" w:type="dxa"/>
        <w:tblInd w:w="-688" w:type="dxa"/>
        <w:tblLayout w:type="fixed"/>
        <w:tblCellMar>
          <w:left w:w="10" w:type="dxa"/>
          <w:right w:w="10" w:type="dxa"/>
        </w:tblCellMar>
        <w:tblLook w:val="04A0" w:firstRow="1" w:lastRow="0" w:firstColumn="1" w:lastColumn="0" w:noHBand="0" w:noVBand="1"/>
      </w:tblPr>
      <w:tblGrid>
        <w:gridCol w:w="537"/>
        <w:gridCol w:w="1318"/>
        <w:gridCol w:w="6930"/>
        <w:gridCol w:w="1260"/>
      </w:tblGrid>
      <w:tr w:rsidR="00C652C9" w:rsidRPr="00C46028" w14:paraId="35329922" w14:textId="6F9020C7" w:rsidTr="00C652C9">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C652C9" w:rsidRPr="00C46028" w:rsidRDefault="00C652C9" w:rsidP="009D3333">
            <w:pPr>
              <w:pStyle w:val="TableContents"/>
              <w:jc w:val="center"/>
              <w:rPr>
                <w:b/>
                <w:bCs/>
                <w:color w:val="auto"/>
                <w:lang w:val="ro-RO"/>
              </w:rPr>
            </w:pPr>
            <w:r w:rsidRPr="00C46028">
              <w:rPr>
                <w:b/>
                <w:bCs/>
                <w:color w:val="auto"/>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C652C9" w:rsidRPr="00C46028" w:rsidRDefault="00C652C9" w:rsidP="009D3333">
            <w:pPr>
              <w:pStyle w:val="TableContents"/>
              <w:jc w:val="center"/>
              <w:rPr>
                <w:b/>
                <w:bCs/>
                <w:color w:val="auto"/>
                <w:lang w:val="ro-RO"/>
              </w:rPr>
            </w:pPr>
            <w:r w:rsidRPr="00C46028">
              <w:rPr>
                <w:b/>
                <w:bCs/>
                <w:color w:val="auto"/>
                <w:lang w:val="ro-RO"/>
              </w:rPr>
              <w:t>Cod CPV</w:t>
            </w:r>
          </w:p>
        </w:tc>
        <w:tc>
          <w:tcPr>
            <w:tcW w:w="69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C652C9" w:rsidRPr="00C46028" w:rsidRDefault="00C652C9" w:rsidP="009D3333">
            <w:pPr>
              <w:pStyle w:val="TableContents"/>
              <w:jc w:val="center"/>
              <w:rPr>
                <w:b/>
                <w:bCs/>
                <w:color w:val="auto"/>
                <w:lang w:val="ro-RO"/>
              </w:rPr>
            </w:pPr>
            <w:r w:rsidRPr="00C46028">
              <w:rPr>
                <w:b/>
                <w:bCs/>
                <w:color w:val="auto"/>
                <w:lang w:val="ro-RO"/>
              </w:rPr>
              <w:t>Scurtă descriere a produselor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C652C9" w:rsidRPr="00C46028" w:rsidRDefault="00C652C9" w:rsidP="009D3333">
            <w:pPr>
              <w:pStyle w:val="TableContents"/>
              <w:jc w:val="center"/>
              <w:rPr>
                <w:b/>
                <w:bCs/>
                <w:color w:val="auto"/>
                <w:lang w:val="ro-RO"/>
              </w:rPr>
            </w:pPr>
            <w:r w:rsidRPr="00C46028">
              <w:rPr>
                <w:b/>
                <w:bCs/>
                <w:color w:val="auto"/>
                <w:lang w:val="ro-RO"/>
              </w:rPr>
              <w:t>Cantitatea</w:t>
            </w:r>
          </w:p>
        </w:tc>
      </w:tr>
      <w:tr w:rsidR="00C652C9" w:rsidRPr="00C46028" w14:paraId="4264785B" w14:textId="3144EAAF" w:rsidTr="00C652C9">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C652C9" w:rsidRPr="00C46028" w:rsidRDefault="00C652C9" w:rsidP="00C652C9">
            <w:pPr>
              <w:pStyle w:val="TableContents"/>
              <w:jc w:val="both"/>
              <w:rPr>
                <w:color w:val="auto"/>
                <w:lang w:val="ro-RO"/>
              </w:rPr>
            </w:pPr>
            <w:r w:rsidRPr="00C46028">
              <w:rPr>
                <w:color w:val="auto"/>
                <w:lang w:val="ro-RO"/>
              </w:rPr>
              <w:t>1</w:t>
            </w:r>
          </w:p>
        </w:tc>
        <w:tc>
          <w:tcPr>
            <w:tcW w:w="1318" w:type="dxa"/>
            <w:tcBorders>
              <w:left w:val="single" w:sz="2" w:space="0" w:color="000000"/>
              <w:bottom w:val="single" w:sz="2" w:space="0" w:color="000000"/>
              <w:right w:val="single" w:sz="2" w:space="0" w:color="000000"/>
            </w:tcBorders>
            <w:vAlign w:val="center"/>
          </w:tcPr>
          <w:p w14:paraId="6357B825" w14:textId="1C4F1793" w:rsidR="00C652C9" w:rsidRPr="00C46028" w:rsidRDefault="00C652C9" w:rsidP="00C652C9">
            <w:pPr>
              <w:pStyle w:val="TableContents"/>
              <w:jc w:val="both"/>
              <w:rPr>
                <w:bCs/>
                <w:color w:val="auto"/>
                <w:lang w:val="ro-RO"/>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0249D10C" w:rsidR="00C652C9" w:rsidRPr="00C46028" w:rsidRDefault="00C652C9" w:rsidP="00C652C9">
            <w:r>
              <w:rPr>
                <w:b/>
                <w:bCs/>
                <w:sz w:val="20"/>
                <w:szCs w:val="20"/>
              </w:rPr>
              <w:t xml:space="preserve">Conductor electric MYF / H07V-K 16 mmp, cupru. </w:t>
            </w:r>
            <w:r>
              <w:rPr>
                <w:sz w:val="20"/>
                <w:szCs w:val="20"/>
              </w:rPr>
              <w:t>Tip cablu: MYF; Tip izolatie: PVC; Armat: nearmat; Numar conductoare: 1; Sectiune (mmp): 16; Culoare izolatie: culori diferite (rosu, albastur, negru); Grosime izolatie (mm): 1; Material manta: PVC; Diametru exterior (mm): 6.7 - 8.1;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7D32621C" w:rsidR="00C652C9" w:rsidRPr="00C46028" w:rsidRDefault="00C652C9" w:rsidP="00C652C9">
            <w:pPr>
              <w:pStyle w:val="Standard"/>
              <w:jc w:val="center"/>
              <w:rPr>
                <w:rFonts w:cs="Calibri"/>
                <w:color w:val="auto"/>
                <w:spacing w:val="-2"/>
                <w:lang w:val="ro-RO"/>
              </w:rPr>
            </w:pPr>
            <w:r>
              <w:rPr>
                <w:rFonts w:cs="Calibri"/>
                <w:color w:val="auto"/>
                <w:spacing w:val="-2"/>
                <w:lang w:val="ro-RO"/>
              </w:rPr>
              <w:t>200 ml</w:t>
            </w:r>
          </w:p>
        </w:tc>
      </w:tr>
      <w:tr w:rsidR="00C652C9" w:rsidRPr="00C46028" w14:paraId="012BA446"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0305278" w14:textId="640AF038" w:rsidR="00C652C9" w:rsidRPr="00C46028" w:rsidRDefault="00C652C9" w:rsidP="00C652C9">
            <w:pPr>
              <w:pStyle w:val="TableContents"/>
              <w:jc w:val="both"/>
              <w:rPr>
                <w:color w:val="auto"/>
                <w:lang w:val="ro-RO"/>
              </w:rPr>
            </w:pPr>
            <w:r w:rsidRPr="00C46028">
              <w:rPr>
                <w:color w:val="auto"/>
                <w:lang w:val="ro-RO"/>
              </w:rPr>
              <w:t>2</w:t>
            </w:r>
          </w:p>
        </w:tc>
        <w:tc>
          <w:tcPr>
            <w:tcW w:w="1318" w:type="dxa"/>
            <w:tcBorders>
              <w:left w:val="single" w:sz="2" w:space="0" w:color="000000"/>
              <w:bottom w:val="single" w:sz="2" w:space="0" w:color="000000"/>
              <w:right w:val="single" w:sz="2" w:space="0" w:color="000000"/>
            </w:tcBorders>
            <w:vAlign w:val="center"/>
          </w:tcPr>
          <w:p w14:paraId="68D8B276" w14:textId="12AE7E98" w:rsidR="00C652C9" w:rsidRDefault="00C652C9" w:rsidP="00C652C9">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435625" w14:textId="4B3B566C" w:rsidR="00C652C9" w:rsidRDefault="00C652C9" w:rsidP="00C652C9">
            <w:pPr>
              <w:rPr>
                <w:b/>
                <w:bCs/>
                <w:sz w:val="20"/>
                <w:szCs w:val="20"/>
              </w:rPr>
            </w:pPr>
            <w:r>
              <w:rPr>
                <w:b/>
                <w:bCs/>
                <w:sz w:val="20"/>
                <w:szCs w:val="20"/>
              </w:rPr>
              <w:t xml:space="preserve">Conductor electric MYF / H07V-K 16 mmp, cupru. </w:t>
            </w:r>
            <w:r>
              <w:rPr>
                <w:sz w:val="20"/>
                <w:szCs w:val="20"/>
              </w:rPr>
              <w:t>Tip cablu: MYF; Tip izolatie: PVC; Armat: nearmat; Numar conductoare: 1; Sectiune (mmp): 16; Culoare izolatie: galben/verde; Grosime izolatie (mm): 1; Material manta: PVC; Diametru exterior (mm): 6.7 - 8.1;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4CBE42" w14:textId="3E6F58D5" w:rsidR="00C652C9" w:rsidRDefault="00C652C9" w:rsidP="00C652C9">
            <w:pPr>
              <w:pStyle w:val="Standard"/>
              <w:jc w:val="center"/>
              <w:rPr>
                <w:rFonts w:cs="Calibri"/>
                <w:color w:val="auto"/>
                <w:spacing w:val="-2"/>
                <w:lang w:val="ro-RO"/>
              </w:rPr>
            </w:pPr>
            <w:r>
              <w:rPr>
                <w:rFonts w:cs="Calibri"/>
                <w:color w:val="auto"/>
                <w:spacing w:val="-2"/>
                <w:lang w:val="ro-RO"/>
              </w:rPr>
              <w:t>100 ml</w:t>
            </w:r>
          </w:p>
        </w:tc>
      </w:tr>
      <w:tr w:rsidR="0002551F" w:rsidRPr="00C46028" w14:paraId="7B8129B3"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98B3BE6" w14:textId="5EDA1BD9" w:rsidR="0002551F" w:rsidRPr="00C46028" w:rsidRDefault="0002551F" w:rsidP="0002551F">
            <w:pPr>
              <w:pStyle w:val="TableContents"/>
              <w:jc w:val="both"/>
              <w:rPr>
                <w:color w:val="auto"/>
                <w:lang w:val="ro-RO"/>
              </w:rPr>
            </w:pPr>
            <w:r>
              <w:rPr>
                <w:color w:val="auto"/>
                <w:lang w:val="ro-RO"/>
              </w:rPr>
              <w:t>3</w:t>
            </w:r>
          </w:p>
        </w:tc>
        <w:tc>
          <w:tcPr>
            <w:tcW w:w="1318" w:type="dxa"/>
            <w:tcBorders>
              <w:left w:val="single" w:sz="2" w:space="0" w:color="000000"/>
              <w:bottom w:val="single" w:sz="2" w:space="0" w:color="000000"/>
              <w:right w:val="single" w:sz="2" w:space="0" w:color="000000"/>
            </w:tcBorders>
            <w:vAlign w:val="center"/>
          </w:tcPr>
          <w:p w14:paraId="4D85D992" w14:textId="4A4BF3F0" w:rsidR="0002551F" w:rsidRDefault="0002551F" w:rsidP="0002551F">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F888E9" w14:textId="272E4BB5" w:rsidR="0002551F" w:rsidRDefault="0002551F" w:rsidP="0002551F">
            <w:pPr>
              <w:rPr>
                <w:b/>
                <w:bCs/>
                <w:sz w:val="20"/>
                <w:szCs w:val="20"/>
              </w:rPr>
            </w:pPr>
            <w:r>
              <w:rPr>
                <w:b/>
                <w:bCs/>
                <w:color w:val="000000"/>
                <w:sz w:val="20"/>
                <w:szCs w:val="20"/>
              </w:rPr>
              <w:t xml:space="preserve">Conductor electric flexibil MYF / H07V-K 6 mmp rosu, cupru. </w:t>
            </w:r>
            <w:r>
              <w:rPr>
                <w:color w:val="000000"/>
                <w:sz w:val="20"/>
                <w:szCs w:val="20"/>
              </w:rPr>
              <w:t>Tip cablu: MYF; Tip izolatie: PVC; Armat: nearmat; Numar conductoare: 1; Sectiune (mmp): 6; Culoare izolatie: roșu; Grosime izolatie (mm): 0.8; Material manta: PVC; Diametru exterior (mm): 4.4 - 5.3; Tensiune nominala (V): 450/750V; Tensiune de încercare: 5 kVcc, 5 minute; Întârziere la propagarea flăcării: Da; Tip conductor: cupru; Temperatura maxima de funcționare (°C ): 70; Temperatura mediu ambiant (°C): la montaj 5*C ; exploatare -30* C; Temperatura de depozitare (°C): -30 ... +50.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A92870" w14:textId="376A58CF" w:rsidR="0002551F" w:rsidRDefault="0002551F" w:rsidP="0002551F">
            <w:pPr>
              <w:pStyle w:val="Standard"/>
              <w:jc w:val="center"/>
              <w:rPr>
                <w:rFonts w:cs="Calibri"/>
                <w:color w:val="auto"/>
                <w:spacing w:val="-2"/>
                <w:lang w:val="ro-RO"/>
              </w:rPr>
            </w:pPr>
            <w:r>
              <w:rPr>
                <w:rFonts w:cs="Calibri"/>
                <w:color w:val="auto"/>
                <w:spacing w:val="-2"/>
                <w:lang w:val="ro-RO"/>
              </w:rPr>
              <w:t>200 ml</w:t>
            </w:r>
          </w:p>
        </w:tc>
      </w:tr>
      <w:tr w:rsidR="005E1AC1" w:rsidRPr="00C46028" w14:paraId="709BB666"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1F063A57" w14:textId="550EF04B" w:rsidR="005E1AC1" w:rsidRPr="00C46028" w:rsidRDefault="005E1AC1" w:rsidP="005E1AC1">
            <w:pPr>
              <w:pStyle w:val="TableContents"/>
              <w:jc w:val="both"/>
              <w:rPr>
                <w:color w:val="auto"/>
                <w:lang w:val="ro-RO"/>
              </w:rPr>
            </w:pPr>
            <w:r>
              <w:rPr>
                <w:color w:val="auto"/>
                <w:lang w:val="ro-RO"/>
              </w:rPr>
              <w:t>4</w:t>
            </w:r>
          </w:p>
        </w:tc>
        <w:tc>
          <w:tcPr>
            <w:tcW w:w="1318" w:type="dxa"/>
            <w:tcBorders>
              <w:left w:val="single" w:sz="2" w:space="0" w:color="000000"/>
              <w:bottom w:val="single" w:sz="2" w:space="0" w:color="000000"/>
              <w:right w:val="single" w:sz="2" w:space="0" w:color="000000"/>
            </w:tcBorders>
            <w:vAlign w:val="center"/>
          </w:tcPr>
          <w:p w14:paraId="4CF8EF60" w14:textId="16FBCDB2" w:rsidR="005E1AC1" w:rsidRDefault="005E1AC1" w:rsidP="005E1AC1">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041291" w14:textId="3BF8B517" w:rsidR="005E1AC1" w:rsidRDefault="005E1AC1" w:rsidP="005E1AC1">
            <w:pPr>
              <w:rPr>
                <w:b/>
                <w:bCs/>
                <w:sz w:val="20"/>
                <w:szCs w:val="20"/>
              </w:rPr>
            </w:pPr>
            <w:r>
              <w:rPr>
                <w:b/>
                <w:bCs/>
                <w:color w:val="000000"/>
                <w:sz w:val="20"/>
                <w:szCs w:val="20"/>
              </w:rPr>
              <w:t xml:space="preserve">Conductor electric </w:t>
            </w:r>
            <w:proofErr w:type="gramStart"/>
            <w:r>
              <w:rPr>
                <w:b/>
                <w:bCs/>
                <w:color w:val="000000"/>
                <w:sz w:val="20"/>
                <w:szCs w:val="20"/>
              </w:rPr>
              <w:t>flexibil  MYF</w:t>
            </w:r>
            <w:proofErr w:type="gramEnd"/>
            <w:r>
              <w:rPr>
                <w:b/>
                <w:bCs/>
                <w:color w:val="000000"/>
                <w:sz w:val="20"/>
                <w:szCs w:val="20"/>
              </w:rPr>
              <w:t xml:space="preserve"> / H07V-K 4 mmp rosu cupru. </w:t>
            </w:r>
            <w:r>
              <w:rPr>
                <w:color w:val="000000"/>
                <w:sz w:val="20"/>
                <w:szCs w:val="20"/>
              </w:rPr>
              <w:t>Tip cablu: MYF; Tip izolatie: PVC; Armat: nearmat; Numar conductoare: 1; Sectiune (mmp): 4; Culoare izolatie: rosu; Grosime izolatie (mm): 0.8; Material manta: PVC; Diametru exterior (mm): 3.9 - 4.8; Tensiune nominala (V): 450/ 750V; Tensiune de incercare: 5 kVcc, 5 minute; Intarziere la propagarea flacarii: Da; Tip conductor: cupru; Temperatura maxima de functionare (°</w:t>
            </w:r>
            <w:proofErr w:type="gramStart"/>
            <w:r>
              <w:rPr>
                <w:color w:val="000000"/>
                <w:sz w:val="20"/>
                <w:szCs w:val="20"/>
              </w:rPr>
              <w:t>C )</w:t>
            </w:r>
            <w:proofErr w:type="gramEnd"/>
            <w:r>
              <w:rPr>
                <w:color w:val="000000"/>
                <w:sz w:val="20"/>
                <w:szCs w:val="20"/>
              </w:rPr>
              <w:t>: 70; Temperatura mediu ambiant (°C): la montaj 5*C ; exploatare -30* C; Temperatura de depozitare (°C): -30 .. +50.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48EC3E" w14:textId="1A736C7E" w:rsidR="005E1AC1" w:rsidRDefault="005E1AC1" w:rsidP="005E1AC1">
            <w:pPr>
              <w:pStyle w:val="Standard"/>
              <w:jc w:val="center"/>
              <w:rPr>
                <w:rFonts w:cs="Calibri"/>
                <w:color w:val="auto"/>
                <w:spacing w:val="-2"/>
                <w:lang w:val="ro-RO"/>
              </w:rPr>
            </w:pPr>
            <w:r>
              <w:rPr>
                <w:rFonts w:cs="Calibri"/>
                <w:color w:val="auto"/>
                <w:spacing w:val="-2"/>
                <w:lang w:val="ro-RO"/>
              </w:rPr>
              <w:t>200 ml</w:t>
            </w:r>
          </w:p>
        </w:tc>
      </w:tr>
      <w:tr w:rsidR="00380E7F" w:rsidRPr="00C46028" w14:paraId="346AF820"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C068F8D" w14:textId="041C34F8" w:rsidR="00380E7F" w:rsidRPr="00C46028" w:rsidRDefault="00380E7F" w:rsidP="00380E7F">
            <w:pPr>
              <w:pStyle w:val="TableContents"/>
              <w:jc w:val="both"/>
              <w:rPr>
                <w:color w:val="auto"/>
                <w:lang w:val="ro-RO"/>
              </w:rPr>
            </w:pPr>
            <w:r>
              <w:rPr>
                <w:color w:val="auto"/>
                <w:lang w:val="ro-RO"/>
              </w:rPr>
              <w:t>5</w:t>
            </w:r>
          </w:p>
        </w:tc>
        <w:tc>
          <w:tcPr>
            <w:tcW w:w="1318" w:type="dxa"/>
            <w:tcBorders>
              <w:left w:val="single" w:sz="2" w:space="0" w:color="000000"/>
              <w:bottom w:val="single" w:sz="2" w:space="0" w:color="000000"/>
              <w:right w:val="single" w:sz="2" w:space="0" w:color="000000"/>
            </w:tcBorders>
            <w:vAlign w:val="center"/>
          </w:tcPr>
          <w:p w14:paraId="02BDF3AF" w14:textId="7169D4F8" w:rsidR="00380E7F" w:rsidRDefault="00380E7F" w:rsidP="00380E7F">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3A43C9" w14:textId="2872F483" w:rsidR="00380E7F" w:rsidRDefault="00380E7F" w:rsidP="00380E7F">
            <w:pPr>
              <w:rPr>
                <w:b/>
                <w:bCs/>
                <w:sz w:val="20"/>
                <w:szCs w:val="20"/>
              </w:rPr>
            </w:pPr>
            <w:r>
              <w:rPr>
                <w:b/>
                <w:bCs/>
                <w:color w:val="000000"/>
                <w:sz w:val="20"/>
                <w:szCs w:val="20"/>
              </w:rPr>
              <w:t>Conductor electric flexibil MYF / H07V-K 4 mmp albastru, cupru.</w:t>
            </w:r>
            <w:r>
              <w:rPr>
                <w:color w:val="000000"/>
                <w:sz w:val="20"/>
                <w:szCs w:val="20"/>
              </w:rPr>
              <w:t xml:space="preserve"> Tip cablu: MYF; Tip izolatie: PVC; Armat: nearmat; Numar conductoare: 1; Sectiune (mmp): 4; Culoare izolatie: albastru; Grosime izolatie (mm): 0.8; Material manta: PVC; Diametru exterior (mm): 3.9 - 4.8;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474D3C" w14:textId="5FE41B6A" w:rsidR="00380E7F" w:rsidRDefault="00380E7F" w:rsidP="00380E7F">
            <w:pPr>
              <w:pStyle w:val="Standard"/>
              <w:jc w:val="center"/>
              <w:rPr>
                <w:rFonts w:cs="Calibri"/>
                <w:color w:val="auto"/>
                <w:spacing w:val="-2"/>
                <w:lang w:val="ro-RO"/>
              </w:rPr>
            </w:pPr>
            <w:r>
              <w:rPr>
                <w:rFonts w:cs="Calibri"/>
                <w:color w:val="auto"/>
                <w:spacing w:val="-2"/>
                <w:lang w:val="ro-RO"/>
              </w:rPr>
              <w:t>200 ml</w:t>
            </w:r>
          </w:p>
        </w:tc>
      </w:tr>
      <w:tr w:rsidR="00883CCA" w:rsidRPr="00C46028" w14:paraId="305C2AB0"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157A7AC7" w14:textId="3C71DD02" w:rsidR="00883CCA" w:rsidRDefault="00883CCA" w:rsidP="00883CCA">
            <w:pPr>
              <w:pStyle w:val="TableContents"/>
              <w:jc w:val="both"/>
              <w:rPr>
                <w:color w:val="auto"/>
                <w:lang w:val="ro-RO"/>
              </w:rPr>
            </w:pPr>
            <w:r>
              <w:rPr>
                <w:color w:val="auto"/>
                <w:lang w:val="ro-RO"/>
              </w:rPr>
              <w:t>6</w:t>
            </w:r>
          </w:p>
        </w:tc>
        <w:tc>
          <w:tcPr>
            <w:tcW w:w="1318" w:type="dxa"/>
            <w:tcBorders>
              <w:left w:val="single" w:sz="2" w:space="0" w:color="000000"/>
              <w:bottom w:val="single" w:sz="2" w:space="0" w:color="000000"/>
              <w:right w:val="single" w:sz="2" w:space="0" w:color="000000"/>
            </w:tcBorders>
            <w:vAlign w:val="center"/>
          </w:tcPr>
          <w:p w14:paraId="16C4E3AF" w14:textId="068BCE31" w:rsidR="00883CCA" w:rsidRDefault="00883CCA" w:rsidP="00883CCA">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5F7DAE" w14:textId="7BE5D523" w:rsidR="00883CCA" w:rsidRDefault="00883CCA" w:rsidP="00883CCA">
            <w:pPr>
              <w:rPr>
                <w:b/>
                <w:bCs/>
                <w:color w:val="000000"/>
                <w:sz w:val="20"/>
                <w:szCs w:val="20"/>
              </w:rPr>
            </w:pPr>
            <w:r>
              <w:rPr>
                <w:b/>
                <w:bCs/>
                <w:color w:val="000000"/>
                <w:sz w:val="20"/>
                <w:szCs w:val="20"/>
              </w:rPr>
              <w:t>Conductor electric MYF / H07V-K 2.5 mmp rosu, cupru.</w:t>
            </w:r>
            <w:r>
              <w:rPr>
                <w:color w:val="000000"/>
                <w:sz w:val="20"/>
                <w:szCs w:val="20"/>
              </w:rPr>
              <w:t xml:space="preserve"> Tip cablu: MYF; Tip </w:t>
            </w:r>
            <w:r>
              <w:rPr>
                <w:color w:val="000000"/>
                <w:sz w:val="20"/>
                <w:szCs w:val="20"/>
              </w:rPr>
              <w:lastRenderedPageBreak/>
              <w:t xml:space="preserve">izolatie: PVC; Armat: nearmat; Numar conductoare: 1; Sectiune (mmp): 2.5; Culoare izolatie: rosu; Grosime izolatie (mm): 0.8; Material manta: PVC; Diametru exterior (mm): 3.4 - 4.1; Tensiune nominala (V): 450/750V; Tensiune de incercare: 5 kVcc, 5 minute; Intarziere la propagarea flacarii: Da; Tip conductor: cupru; Temperatura maxima de functionare (°C ): 70; Temperatura mediu ambiant (°C): la montaj 5*C ; exploatare -30* C; Temperatura de depozitare (°C): -30 ... +50;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652C2A" w14:textId="503FEF60" w:rsidR="00883CCA" w:rsidRDefault="00883CCA" w:rsidP="00883CCA">
            <w:pPr>
              <w:pStyle w:val="Standard"/>
              <w:jc w:val="center"/>
              <w:rPr>
                <w:rFonts w:cs="Calibri"/>
                <w:color w:val="auto"/>
                <w:spacing w:val="-2"/>
                <w:lang w:val="ro-RO"/>
              </w:rPr>
            </w:pPr>
            <w:r>
              <w:rPr>
                <w:rFonts w:cs="Calibri"/>
                <w:color w:val="auto"/>
                <w:spacing w:val="-2"/>
                <w:lang w:val="ro-RO"/>
              </w:rPr>
              <w:lastRenderedPageBreak/>
              <w:t>400 ml</w:t>
            </w:r>
          </w:p>
        </w:tc>
      </w:tr>
      <w:tr w:rsidR="00DE3C2C" w:rsidRPr="00C46028" w14:paraId="63D61462"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15673B44" w14:textId="4AC9CC6D" w:rsidR="00DE3C2C" w:rsidRPr="00C46028" w:rsidRDefault="00DE3C2C" w:rsidP="00DE3C2C">
            <w:pPr>
              <w:pStyle w:val="TableContents"/>
              <w:jc w:val="both"/>
              <w:rPr>
                <w:color w:val="auto"/>
                <w:lang w:val="ro-RO"/>
              </w:rPr>
            </w:pPr>
            <w:r>
              <w:rPr>
                <w:color w:val="auto"/>
                <w:lang w:val="ro-RO"/>
              </w:rPr>
              <w:lastRenderedPageBreak/>
              <w:t>7</w:t>
            </w:r>
          </w:p>
        </w:tc>
        <w:tc>
          <w:tcPr>
            <w:tcW w:w="1318" w:type="dxa"/>
            <w:tcBorders>
              <w:left w:val="single" w:sz="2" w:space="0" w:color="000000"/>
              <w:bottom w:val="single" w:sz="2" w:space="0" w:color="000000"/>
              <w:right w:val="single" w:sz="2" w:space="0" w:color="000000"/>
            </w:tcBorders>
            <w:vAlign w:val="center"/>
          </w:tcPr>
          <w:p w14:paraId="34594AA3" w14:textId="4148871C" w:rsidR="00DE3C2C" w:rsidRDefault="00DE3C2C" w:rsidP="00DE3C2C">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912C20" w14:textId="07347259" w:rsidR="00DE3C2C" w:rsidRDefault="00DE3C2C" w:rsidP="00DE3C2C">
            <w:pPr>
              <w:rPr>
                <w:b/>
                <w:bCs/>
                <w:sz w:val="20"/>
                <w:szCs w:val="20"/>
              </w:rPr>
            </w:pPr>
            <w:r>
              <w:rPr>
                <w:b/>
                <w:bCs/>
                <w:color w:val="000000"/>
                <w:sz w:val="20"/>
                <w:szCs w:val="20"/>
              </w:rPr>
              <w:t>Conductor electric MYF / H07V-K 2.5 mmp albastru, cupru.</w:t>
            </w:r>
            <w:r>
              <w:rPr>
                <w:color w:val="000000"/>
                <w:sz w:val="20"/>
                <w:szCs w:val="20"/>
              </w:rPr>
              <w:t xml:space="preserve"> Tip cablu: MYF; Tip izolatie: PVC; Armat: nearmat; Numar conductoare: 1; Sectiune (mmp): 2.5; Culoare izolatie: albastru; Grosime izolatie (mm): 0.8; Material manta: PVC; Diametru exterior (mm): 3.4 - 4.1; Tensiune nominala (V): 450/750V; Tensiune de incercare: 5 kVcc, 5 minute; Intarziere la propagarea flacarii: Da; Tip conductor: cupru; Temperatura maxima de functionare (°C ): 70; Temperatura mediu ambiant (°C): la montaj 5*C ; exploatare -30* C; Temperatura de depozitare (°C): -30 ... +50;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56AA75" w14:textId="7EFB9660" w:rsidR="00DE3C2C" w:rsidRDefault="00DE3C2C" w:rsidP="00DE3C2C">
            <w:pPr>
              <w:pStyle w:val="Standard"/>
              <w:jc w:val="center"/>
              <w:rPr>
                <w:rFonts w:cs="Calibri"/>
                <w:color w:val="auto"/>
                <w:spacing w:val="-2"/>
                <w:lang w:val="ro-RO"/>
              </w:rPr>
            </w:pPr>
            <w:r>
              <w:rPr>
                <w:rFonts w:cs="Calibri"/>
                <w:color w:val="auto"/>
                <w:spacing w:val="-2"/>
                <w:lang w:val="ro-RO"/>
              </w:rPr>
              <w:t>400 ml</w:t>
            </w:r>
          </w:p>
        </w:tc>
      </w:tr>
      <w:tr w:rsidR="00114E03" w:rsidRPr="00C46028" w14:paraId="6C45D702"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78E3EEC" w14:textId="65BAFF28" w:rsidR="00114E03" w:rsidRDefault="00114E03" w:rsidP="00114E03">
            <w:pPr>
              <w:pStyle w:val="TableContents"/>
              <w:jc w:val="both"/>
              <w:rPr>
                <w:color w:val="auto"/>
                <w:lang w:val="ro-RO"/>
              </w:rPr>
            </w:pPr>
            <w:r>
              <w:rPr>
                <w:color w:val="auto"/>
                <w:lang w:val="ro-RO"/>
              </w:rPr>
              <w:t>8</w:t>
            </w:r>
          </w:p>
        </w:tc>
        <w:tc>
          <w:tcPr>
            <w:tcW w:w="1318" w:type="dxa"/>
            <w:tcBorders>
              <w:left w:val="single" w:sz="2" w:space="0" w:color="000000"/>
              <w:bottom w:val="single" w:sz="2" w:space="0" w:color="000000"/>
              <w:right w:val="single" w:sz="2" w:space="0" w:color="000000"/>
            </w:tcBorders>
            <w:vAlign w:val="center"/>
          </w:tcPr>
          <w:p w14:paraId="2710ECB5" w14:textId="3BE545FE" w:rsidR="00114E03" w:rsidRDefault="00114E03" w:rsidP="00114E03">
            <w:pPr>
              <w:pStyle w:val="TableContents"/>
              <w:jc w:val="both"/>
              <w:rPr>
                <w:sz w:val="20"/>
                <w:szCs w:val="20"/>
              </w:rPr>
            </w:pPr>
            <w:r>
              <w:rPr>
                <w:sz w:val="20"/>
                <w:szCs w:val="20"/>
              </w:rPr>
              <w:t>31320000-5</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5590BA" w14:textId="30E1A4B6" w:rsidR="00114E03" w:rsidRDefault="00114E03" w:rsidP="00114E03">
            <w:pPr>
              <w:rPr>
                <w:b/>
                <w:bCs/>
                <w:color w:val="000000"/>
                <w:sz w:val="20"/>
                <w:szCs w:val="20"/>
              </w:rPr>
            </w:pPr>
            <w:r>
              <w:rPr>
                <w:b/>
                <w:bCs/>
                <w:color w:val="000000"/>
                <w:sz w:val="20"/>
                <w:szCs w:val="20"/>
              </w:rPr>
              <w:t>Conductor electric MYF / H07V-K 2.5 mmp verde - galben, cupru.</w:t>
            </w:r>
            <w:r>
              <w:rPr>
                <w:color w:val="000000"/>
                <w:sz w:val="20"/>
                <w:szCs w:val="20"/>
              </w:rPr>
              <w:t xml:space="preserve"> Tip cablu: MYF; Tip izolatie: PVC; Armat: nearmat; Numar conductoare: 1; Sectiune (mmp): 2.5; Culoare izolatie: galben/verde; Grosime izolatie (mm): 0.8; Material manta: PVC; Diametru exterior (mm): 3.4 - 4.1; Tensiune nominala (V): 450/750V; Tensiune de incercare: 5 kVcc, 5 minute; Intarziere la propagarea flacarii: Da; Tip conductor: cupru; Temperatura maxima de functionare (°C ): 70; Temperatura mediu ambiant (°C): la montaj 5*C ; exploatare -30* C; Temperatura de depozitare (°C): -30 ... +50;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E1985" w14:textId="6C1E5A25" w:rsidR="00114E03" w:rsidRDefault="00114E03" w:rsidP="00114E03">
            <w:pPr>
              <w:pStyle w:val="Standard"/>
              <w:jc w:val="center"/>
              <w:rPr>
                <w:rFonts w:cs="Calibri"/>
                <w:color w:val="auto"/>
                <w:spacing w:val="-2"/>
                <w:lang w:val="ro-RO"/>
              </w:rPr>
            </w:pPr>
            <w:r>
              <w:rPr>
                <w:rFonts w:cs="Calibri"/>
                <w:color w:val="auto"/>
                <w:spacing w:val="-2"/>
                <w:lang w:val="ro-RO"/>
              </w:rPr>
              <w:t>200 ml</w:t>
            </w:r>
          </w:p>
        </w:tc>
      </w:tr>
      <w:tr w:rsidR="00027E66" w:rsidRPr="00C46028" w14:paraId="1EC1F1A7"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6D483B7" w14:textId="53501B83" w:rsidR="00027E66" w:rsidRDefault="00027E66" w:rsidP="00027E66">
            <w:pPr>
              <w:pStyle w:val="TableContents"/>
              <w:jc w:val="both"/>
              <w:rPr>
                <w:color w:val="auto"/>
                <w:lang w:val="ro-RO"/>
              </w:rPr>
            </w:pPr>
            <w:r>
              <w:rPr>
                <w:color w:val="auto"/>
                <w:lang w:val="ro-RO"/>
              </w:rPr>
              <w:t>9</w:t>
            </w:r>
          </w:p>
        </w:tc>
        <w:tc>
          <w:tcPr>
            <w:tcW w:w="1318" w:type="dxa"/>
            <w:tcBorders>
              <w:left w:val="single" w:sz="2" w:space="0" w:color="000000"/>
              <w:bottom w:val="single" w:sz="2" w:space="0" w:color="000000"/>
              <w:right w:val="single" w:sz="2" w:space="0" w:color="000000"/>
            </w:tcBorders>
            <w:vAlign w:val="center"/>
          </w:tcPr>
          <w:p w14:paraId="31CDDE98" w14:textId="6DCFADEC" w:rsidR="00027E66" w:rsidRDefault="00027E66" w:rsidP="00027E66">
            <w:pPr>
              <w:pStyle w:val="TableContents"/>
              <w:jc w:val="both"/>
              <w:rPr>
                <w:sz w:val="20"/>
                <w:szCs w:val="20"/>
              </w:rPr>
            </w:pPr>
            <w:r>
              <w:rPr>
                <w:sz w:val="20"/>
                <w:szCs w:val="20"/>
              </w:rPr>
              <w:t>31224000-2</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E14243" w14:textId="1C0B753B" w:rsidR="00027E66" w:rsidRDefault="00027E66" w:rsidP="00027E66">
            <w:pPr>
              <w:rPr>
                <w:b/>
                <w:bCs/>
                <w:color w:val="000000"/>
                <w:sz w:val="20"/>
                <w:szCs w:val="20"/>
              </w:rPr>
            </w:pPr>
            <w:r>
              <w:rPr>
                <w:b/>
                <w:bCs/>
                <w:color w:val="000000"/>
                <w:sz w:val="20"/>
                <w:szCs w:val="20"/>
              </w:rPr>
              <w:t>Doza derivatie gips carton 02, IP20, 65 x 45 mm</w:t>
            </w:r>
            <w:r>
              <w:rPr>
                <w:color w:val="000000"/>
                <w:sz w:val="20"/>
                <w:szCs w:val="20"/>
              </w:rPr>
              <w:t>. Gama: doze de derivatie / de legatura; Utilizare: realizarea legaturilor (derivatiilor) diferitelor circuite in peretii de gips-carton; Material: plastic; Dimensiuni Lxd (mm): 65 x 45; Grad de protectie: IP20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B7E465" w14:textId="04FD59F4" w:rsidR="00027E66" w:rsidRDefault="00027E66" w:rsidP="00027E66">
            <w:pPr>
              <w:pStyle w:val="Standard"/>
              <w:jc w:val="center"/>
              <w:rPr>
                <w:rFonts w:cs="Calibri"/>
                <w:color w:val="auto"/>
                <w:spacing w:val="-2"/>
                <w:lang w:val="ro-RO"/>
              </w:rPr>
            </w:pPr>
            <w:r>
              <w:rPr>
                <w:rFonts w:cs="Calibri"/>
                <w:color w:val="auto"/>
                <w:spacing w:val="-2"/>
                <w:lang w:val="ro-RO"/>
              </w:rPr>
              <w:t>20 buc</w:t>
            </w:r>
          </w:p>
        </w:tc>
      </w:tr>
      <w:tr w:rsidR="00593796" w:rsidRPr="00C46028" w14:paraId="50ADF165"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6E11310C" w14:textId="135D69A9" w:rsidR="00593796" w:rsidRDefault="00593796" w:rsidP="00593796">
            <w:pPr>
              <w:pStyle w:val="TableContents"/>
              <w:jc w:val="both"/>
              <w:rPr>
                <w:color w:val="auto"/>
                <w:lang w:val="ro-RO"/>
              </w:rPr>
            </w:pPr>
            <w:r>
              <w:rPr>
                <w:color w:val="auto"/>
                <w:lang w:val="ro-RO"/>
              </w:rPr>
              <w:t>10</w:t>
            </w:r>
          </w:p>
        </w:tc>
        <w:tc>
          <w:tcPr>
            <w:tcW w:w="1318" w:type="dxa"/>
            <w:tcBorders>
              <w:left w:val="single" w:sz="2" w:space="0" w:color="000000"/>
              <w:bottom w:val="single" w:sz="2" w:space="0" w:color="000000"/>
              <w:right w:val="single" w:sz="2" w:space="0" w:color="000000"/>
            </w:tcBorders>
            <w:vAlign w:val="center"/>
          </w:tcPr>
          <w:p w14:paraId="24938662" w14:textId="272E2D11" w:rsidR="00593796" w:rsidRDefault="00593796" w:rsidP="00593796">
            <w:pPr>
              <w:pStyle w:val="TableContents"/>
              <w:jc w:val="both"/>
              <w:rPr>
                <w:sz w:val="20"/>
                <w:szCs w:val="20"/>
              </w:rPr>
            </w:pPr>
            <w:r>
              <w:rPr>
                <w:sz w:val="20"/>
                <w:szCs w:val="20"/>
              </w:rPr>
              <w:t>31224000-2</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971C2B" w14:textId="14838A33" w:rsidR="00593796" w:rsidRDefault="00593796" w:rsidP="00593796">
            <w:pPr>
              <w:rPr>
                <w:b/>
                <w:bCs/>
                <w:color w:val="000000"/>
                <w:sz w:val="20"/>
                <w:szCs w:val="20"/>
              </w:rPr>
            </w:pPr>
            <w:r>
              <w:rPr>
                <w:b/>
                <w:bCs/>
                <w:color w:val="000000"/>
                <w:sz w:val="20"/>
                <w:szCs w:val="20"/>
              </w:rPr>
              <w:t>Doza de conexiuni, 70/70/40</w:t>
            </w:r>
            <w:r>
              <w:rPr>
                <w:color w:val="000000"/>
                <w:sz w:val="20"/>
                <w:szCs w:val="20"/>
              </w:rPr>
              <w:t xml:space="preserve">. Tip produs sau componenta: Doza de conexiuni; Tenta de culoare: Gri (RAL 7035); Cantitate per set: Set de 96; Montare dispozitiv: Suprafata; Mod de fixare: Prindere cu cleme: capac; Dimensiune baza: 70 x 70 x 40 mm; Intrare pentru cablu: Garnituri; Numarul intrarii de cablu: 6 x 20 mm; Material: PP (polipropilena): corp si capac; Inaltime: 95 mm; Latime: 95 mm; Adancime: 48 mm;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206ACD" w14:textId="0E24CD44" w:rsidR="00593796" w:rsidRDefault="00593796" w:rsidP="00593796">
            <w:pPr>
              <w:pStyle w:val="Standard"/>
              <w:jc w:val="center"/>
              <w:rPr>
                <w:rFonts w:cs="Calibri"/>
                <w:color w:val="auto"/>
                <w:spacing w:val="-2"/>
                <w:lang w:val="ro-RO"/>
              </w:rPr>
            </w:pPr>
            <w:r>
              <w:rPr>
                <w:rFonts w:cs="Calibri"/>
                <w:color w:val="auto"/>
                <w:spacing w:val="-2"/>
                <w:lang w:val="ro-RO"/>
              </w:rPr>
              <w:t>27 buc</w:t>
            </w:r>
          </w:p>
        </w:tc>
      </w:tr>
      <w:tr w:rsidR="00D42AFB" w:rsidRPr="00C46028" w14:paraId="2E41E06F"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6B2C7C" w14:textId="651F98E8" w:rsidR="00D42AFB" w:rsidRDefault="00D42AFB" w:rsidP="00D42AFB">
            <w:pPr>
              <w:pStyle w:val="TableContents"/>
              <w:jc w:val="both"/>
              <w:rPr>
                <w:color w:val="auto"/>
                <w:lang w:val="ro-RO"/>
              </w:rPr>
            </w:pPr>
            <w:r>
              <w:rPr>
                <w:color w:val="auto"/>
                <w:lang w:val="ro-RO"/>
              </w:rPr>
              <w:t>11</w:t>
            </w:r>
          </w:p>
        </w:tc>
        <w:tc>
          <w:tcPr>
            <w:tcW w:w="1318" w:type="dxa"/>
            <w:tcBorders>
              <w:left w:val="single" w:sz="2" w:space="0" w:color="000000"/>
              <w:bottom w:val="single" w:sz="2" w:space="0" w:color="000000"/>
              <w:right w:val="single" w:sz="2" w:space="0" w:color="000000"/>
            </w:tcBorders>
            <w:vAlign w:val="center"/>
          </w:tcPr>
          <w:p w14:paraId="379690BA" w14:textId="6DBB4BDA" w:rsidR="00D42AFB" w:rsidRDefault="00D42AFB" w:rsidP="00D42AFB">
            <w:pPr>
              <w:pStyle w:val="TableContents"/>
              <w:jc w:val="both"/>
              <w:rPr>
                <w:sz w:val="20"/>
                <w:szCs w:val="20"/>
              </w:rPr>
            </w:pPr>
            <w:r>
              <w:rPr>
                <w:sz w:val="20"/>
                <w:szCs w:val="20"/>
              </w:rPr>
              <w:t>31224000-2</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3AF6D4" w14:textId="5EB7C98B" w:rsidR="00D42AFB" w:rsidRDefault="00D42AFB" w:rsidP="00D42AFB">
            <w:pPr>
              <w:rPr>
                <w:b/>
                <w:bCs/>
                <w:color w:val="000000"/>
                <w:sz w:val="20"/>
                <w:szCs w:val="20"/>
              </w:rPr>
            </w:pPr>
            <w:r>
              <w:rPr>
                <w:b/>
                <w:bCs/>
                <w:color w:val="000000"/>
                <w:sz w:val="20"/>
                <w:szCs w:val="20"/>
              </w:rPr>
              <w:t>Doza aparat gips carton Relee 036080, clasic, 66.5 x 44 mm</w:t>
            </w:r>
            <w:r>
              <w:rPr>
                <w:color w:val="000000"/>
                <w:sz w:val="20"/>
                <w:szCs w:val="20"/>
              </w:rPr>
              <w:t>. Din masa plastica termorezistenta, ignifugata, forma rotunda, pentru montajul sub tencuiala a aparatelor in pereti tip rigips. Distanta dintre suruburile care fixeaza rama este de 60.9 + 0.2 mm; Utilizare: pentru montaj sub tencuiala a aparatelor in pereti tip rigips; Tip constructiv: clasic; Dimensiuni Lxd (mm): 44 x 66.5; Distanta dintre suruburi (mm): 60.9+0.2; Posibilitate intercuplare: Nu.</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1BF2E4" w14:textId="30C140C0" w:rsidR="00D42AFB" w:rsidRDefault="00ED342C" w:rsidP="00D42AFB">
            <w:pPr>
              <w:pStyle w:val="Standard"/>
              <w:jc w:val="center"/>
              <w:rPr>
                <w:rFonts w:cs="Calibri"/>
                <w:color w:val="auto"/>
                <w:spacing w:val="-2"/>
                <w:lang w:val="ro-RO"/>
              </w:rPr>
            </w:pPr>
            <w:r>
              <w:rPr>
                <w:rFonts w:cs="Calibri"/>
                <w:color w:val="auto"/>
                <w:spacing w:val="-2"/>
                <w:lang w:val="ro-RO"/>
              </w:rPr>
              <w:t>58 buc</w:t>
            </w:r>
          </w:p>
        </w:tc>
      </w:tr>
      <w:tr w:rsidR="00D42AFB" w:rsidRPr="00C46028" w14:paraId="5F45DD3E" w14:textId="77777777" w:rsidTr="00A9607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38DC71D" w14:textId="32AF1D32" w:rsidR="00D42AFB" w:rsidRDefault="00D42AFB" w:rsidP="00D42AFB">
            <w:pPr>
              <w:pStyle w:val="TableContents"/>
              <w:jc w:val="both"/>
              <w:rPr>
                <w:color w:val="auto"/>
                <w:lang w:val="ro-RO"/>
              </w:rPr>
            </w:pPr>
            <w:r>
              <w:rPr>
                <w:color w:val="auto"/>
                <w:lang w:val="ro-RO"/>
              </w:rPr>
              <w:t>12</w:t>
            </w:r>
          </w:p>
        </w:tc>
        <w:tc>
          <w:tcPr>
            <w:tcW w:w="1318" w:type="dxa"/>
            <w:tcBorders>
              <w:left w:val="single" w:sz="2" w:space="0" w:color="000000"/>
              <w:bottom w:val="single" w:sz="2" w:space="0" w:color="000000"/>
              <w:right w:val="single" w:sz="2" w:space="0" w:color="000000"/>
            </w:tcBorders>
            <w:vAlign w:val="center"/>
          </w:tcPr>
          <w:p w14:paraId="111C6BD8" w14:textId="4559E1B5" w:rsidR="00D42AFB" w:rsidRDefault="00D42AFB" w:rsidP="00D42AFB">
            <w:pPr>
              <w:pStyle w:val="TableContents"/>
              <w:jc w:val="both"/>
              <w:rPr>
                <w:sz w:val="20"/>
                <w:szCs w:val="20"/>
              </w:rPr>
            </w:pPr>
            <w:r>
              <w:rPr>
                <w:sz w:val="20"/>
                <w:szCs w:val="20"/>
              </w:rPr>
              <w:t>31224000-2</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620750" w14:textId="4BBBCBD6" w:rsidR="00D42AFB" w:rsidRDefault="00D42AFB" w:rsidP="00D42AFB">
            <w:pPr>
              <w:rPr>
                <w:b/>
                <w:bCs/>
                <w:color w:val="000000"/>
                <w:sz w:val="20"/>
                <w:szCs w:val="20"/>
              </w:rPr>
            </w:pPr>
            <w:r>
              <w:rPr>
                <w:b/>
                <w:bCs/>
                <w:color w:val="000000"/>
                <w:sz w:val="20"/>
                <w:szCs w:val="20"/>
              </w:rPr>
              <w:t xml:space="preserve">Doza aparat GC02, incastrata, clasic, 65 x 45 </w:t>
            </w:r>
            <w:proofErr w:type="gramStart"/>
            <w:r>
              <w:rPr>
                <w:b/>
                <w:bCs/>
                <w:color w:val="000000"/>
                <w:sz w:val="20"/>
                <w:szCs w:val="20"/>
              </w:rPr>
              <w:t xml:space="preserve">mm </w:t>
            </w:r>
            <w:r>
              <w:rPr>
                <w:color w:val="000000"/>
                <w:sz w:val="20"/>
                <w:szCs w:val="20"/>
              </w:rPr>
              <w:t>.</w:t>
            </w:r>
            <w:proofErr w:type="gramEnd"/>
            <w:r>
              <w:rPr>
                <w:color w:val="000000"/>
                <w:sz w:val="20"/>
                <w:szCs w:val="20"/>
              </w:rPr>
              <w:t xml:space="preserve"> Utilizare: pentru montajul aparatajului de joasa tensiune in peretii de gips carton; Tip constructiv: clasic; Montaj: incastrat; Dimensiuni Lxd (mm): 45 x 65; Distanta dintre suruburi (mm): 60; Grad de protectie: IP20; Posibilitate intercuplare: Nu;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BF4EFB" w14:textId="63A704F8" w:rsidR="00D42AFB" w:rsidRDefault="00ED342C" w:rsidP="00D42AFB">
            <w:pPr>
              <w:pStyle w:val="Standard"/>
              <w:jc w:val="center"/>
              <w:rPr>
                <w:rFonts w:cs="Calibri"/>
                <w:color w:val="auto"/>
                <w:spacing w:val="-2"/>
                <w:lang w:val="ro-RO"/>
              </w:rPr>
            </w:pPr>
            <w:r>
              <w:rPr>
                <w:rFonts w:cs="Calibri"/>
                <w:color w:val="auto"/>
                <w:spacing w:val="-2"/>
                <w:lang w:val="ro-RO"/>
              </w:rPr>
              <w:t>20 buc</w:t>
            </w:r>
          </w:p>
        </w:tc>
      </w:tr>
      <w:tr w:rsidR="00D42AFB" w:rsidRPr="00C46028" w14:paraId="4CD67E79" w14:textId="77777777" w:rsidTr="00C744BE">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DCE450E" w14:textId="034F5E97" w:rsidR="00D42AFB" w:rsidRDefault="00D42AFB" w:rsidP="00D42AFB">
            <w:pPr>
              <w:pStyle w:val="TableContents"/>
              <w:jc w:val="both"/>
              <w:rPr>
                <w:color w:val="auto"/>
                <w:lang w:val="ro-RO"/>
              </w:rPr>
            </w:pPr>
            <w:r>
              <w:rPr>
                <w:color w:val="auto"/>
                <w:lang w:val="ro-RO"/>
              </w:rPr>
              <w:t>13</w:t>
            </w:r>
          </w:p>
        </w:tc>
        <w:tc>
          <w:tcPr>
            <w:tcW w:w="1318" w:type="dxa"/>
            <w:tcBorders>
              <w:left w:val="single" w:sz="2" w:space="0" w:color="000000"/>
              <w:bottom w:val="single" w:sz="2" w:space="0" w:color="000000"/>
              <w:right w:val="single" w:sz="2" w:space="0" w:color="000000"/>
            </w:tcBorders>
            <w:vAlign w:val="bottom"/>
          </w:tcPr>
          <w:p w14:paraId="5D3BF4DD" w14:textId="2434ABCE" w:rsidR="00D42AFB" w:rsidRDefault="00D42AFB" w:rsidP="00D42AFB">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2DA6C3" w14:textId="7E87B19F" w:rsidR="00D42AFB" w:rsidRDefault="00D42AFB" w:rsidP="00D42AFB">
            <w:pPr>
              <w:rPr>
                <w:b/>
                <w:bCs/>
                <w:color w:val="000000"/>
                <w:sz w:val="20"/>
                <w:szCs w:val="20"/>
              </w:rPr>
            </w:pPr>
            <w:r>
              <w:rPr>
                <w:b/>
                <w:bCs/>
                <w:color w:val="000000"/>
                <w:sz w:val="20"/>
                <w:szCs w:val="20"/>
              </w:rPr>
              <w:t>Tub PVC pentru cablu, D 32 mm, 3 m</w:t>
            </w:r>
            <w:r>
              <w:rPr>
                <w:color w:val="000000"/>
                <w:sz w:val="20"/>
                <w:szCs w:val="20"/>
              </w:rPr>
              <w:t>. Diametru (mm): 32; Culoare: alb; Lungime (m): 3; Rezistenta la strivire (N): 350.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6376EF" w14:textId="049D3DAA" w:rsidR="00D42AFB" w:rsidRDefault="00ED342C" w:rsidP="00D42AFB">
            <w:pPr>
              <w:pStyle w:val="Standard"/>
              <w:jc w:val="center"/>
              <w:rPr>
                <w:rFonts w:cs="Calibri"/>
                <w:color w:val="auto"/>
                <w:spacing w:val="-2"/>
                <w:lang w:val="ro-RO"/>
              </w:rPr>
            </w:pPr>
            <w:r>
              <w:rPr>
                <w:rFonts w:cs="Calibri"/>
                <w:color w:val="auto"/>
                <w:spacing w:val="-2"/>
                <w:lang w:val="ro-RO"/>
              </w:rPr>
              <w:t>15 buc</w:t>
            </w:r>
          </w:p>
        </w:tc>
      </w:tr>
      <w:tr w:rsidR="00902D29" w:rsidRPr="00C46028" w14:paraId="6AF1884F" w14:textId="77777777" w:rsidTr="00C744BE">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4E6F98EF" w14:textId="6ED57209" w:rsidR="00902D29" w:rsidRDefault="00902D29" w:rsidP="00902D29">
            <w:pPr>
              <w:pStyle w:val="TableContents"/>
              <w:jc w:val="both"/>
              <w:rPr>
                <w:color w:val="auto"/>
                <w:lang w:val="ro-RO"/>
              </w:rPr>
            </w:pPr>
            <w:r>
              <w:rPr>
                <w:color w:val="auto"/>
                <w:lang w:val="ro-RO"/>
              </w:rPr>
              <w:t>14</w:t>
            </w:r>
          </w:p>
        </w:tc>
        <w:tc>
          <w:tcPr>
            <w:tcW w:w="1318" w:type="dxa"/>
            <w:tcBorders>
              <w:left w:val="single" w:sz="2" w:space="0" w:color="000000"/>
              <w:bottom w:val="single" w:sz="2" w:space="0" w:color="000000"/>
              <w:right w:val="single" w:sz="2" w:space="0" w:color="000000"/>
            </w:tcBorders>
            <w:vAlign w:val="bottom"/>
          </w:tcPr>
          <w:p w14:paraId="2A4AE271" w14:textId="73E5D49B" w:rsidR="00902D29" w:rsidRDefault="00902D29" w:rsidP="00902D29">
            <w:pPr>
              <w:pStyle w:val="TableContents"/>
              <w:jc w:val="both"/>
              <w:rPr>
                <w:sz w:val="20"/>
                <w:szCs w:val="20"/>
              </w:rPr>
            </w:pPr>
            <w:r>
              <w:rPr>
                <w:sz w:val="20"/>
                <w:szCs w:val="20"/>
              </w:rPr>
              <w:t>31340000-2</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DDC5D2" w14:textId="6681AAAF" w:rsidR="00902D29" w:rsidRDefault="00902D29" w:rsidP="00902D29">
            <w:pPr>
              <w:rPr>
                <w:b/>
                <w:bCs/>
                <w:color w:val="000000"/>
                <w:sz w:val="20"/>
                <w:szCs w:val="20"/>
              </w:rPr>
            </w:pPr>
            <w:r>
              <w:rPr>
                <w:b/>
                <w:bCs/>
                <w:color w:val="000000"/>
                <w:sz w:val="20"/>
                <w:szCs w:val="20"/>
              </w:rPr>
              <w:t>Tub PVC pentru cablu, D 25 mm, 3 m</w:t>
            </w:r>
            <w:r>
              <w:rPr>
                <w:color w:val="000000"/>
                <w:sz w:val="20"/>
                <w:szCs w:val="20"/>
              </w:rPr>
              <w:t>. Diametru (mm): 25; Culoare: alb; Lungime (m): 3; Rezistenta la strivire (N): 350.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FAC8AD" w14:textId="6CB3CBB5" w:rsidR="00902D29" w:rsidRDefault="00AD0CFF" w:rsidP="00902D29">
            <w:pPr>
              <w:pStyle w:val="Standard"/>
              <w:jc w:val="center"/>
              <w:rPr>
                <w:rFonts w:cs="Calibri"/>
                <w:color w:val="auto"/>
                <w:spacing w:val="-2"/>
                <w:lang w:val="ro-RO"/>
              </w:rPr>
            </w:pPr>
            <w:r>
              <w:rPr>
                <w:rFonts w:cs="Calibri"/>
                <w:color w:val="auto"/>
                <w:spacing w:val="-2"/>
                <w:lang w:val="ro-RO"/>
              </w:rPr>
              <w:t>26 buc</w:t>
            </w:r>
          </w:p>
        </w:tc>
      </w:tr>
      <w:tr w:rsidR="00902D29" w:rsidRPr="00C46028" w14:paraId="2F766E4E" w14:textId="77777777" w:rsidTr="00C744BE">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2248ECB" w14:textId="34CB1EA4" w:rsidR="00902D29" w:rsidRDefault="00902D29" w:rsidP="00902D29">
            <w:pPr>
              <w:pStyle w:val="TableContents"/>
              <w:jc w:val="both"/>
              <w:rPr>
                <w:color w:val="auto"/>
                <w:lang w:val="ro-RO"/>
              </w:rPr>
            </w:pPr>
            <w:r>
              <w:rPr>
                <w:color w:val="auto"/>
                <w:lang w:val="ro-RO"/>
              </w:rPr>
              <w:t>15</w:t>
            </w:r>
          </w:p>
        </w:tc>
        <w:tc>
          <w:tcPr>
            <w:tcW w:w="1318" w:type="dxa"/>
            <w:tcBorders>
              <w:left w:val="single" w:sz="2" w:space="0" w:color="000000"/>
              <w:bottom w:val="single" w:sz="2" w:space="0" w:color="000000"/>
              <w:right w:val="single" w:sz="2" w:space="0" w:color="000000"/>
            </w:tcBorders>
            <w:vAlign w:val="bottom"/>
          </w:tcPr>
          <w:p w14:paraId="5F86F090" w14:textId="531A440E" w:rsidR="00902D29" w:rsidRDefault="00902D29" w:rsidP="00902D29">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C7B6F4" w14:textId="177DE467" w:rsidR="00902D29" w:rsidRDefault="00902D29" w:rsidP="00902D29">
            <w:pPr>
              <w:rPr>
                <w:b/>
                <w:bCs/>
                <w:color w:val="000000"/>
                <w:sz w:val="20"/>
                <w:szCs w:val="20"/>
              </w:rPr>
            </w:pPr>
            <w:r>
              <w:rPr>
                <w:b/>
                <w:bCs/>
                <w:color w:val="000000"/>
                <w:sz w:val="20"/>
                <w:szCs w:val="20"/>
              </w:rPr>
              <w:t>Cot PVC 32 mm</w:t>
            </w:r>
            <w:r>
              <w:rPr>
                <w:color w:val="000000"/>
                <w:sz w:val="20"/>
                <w:szCs w:val="20"/>
              </w:rPr>
              <w:t>. Cot PVC pentru imbinarea tuburilor rigide din instalatiile electrice. Diametru 3mm.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C28508" w14:textId="568D4C01" w:rsidR="00902D29" w:rsidRDefault="00AD0CFF" w:rsidP="00902D29">
            <w:pPr>
              <w:pStyle w:val="Standard"/>
              <w:jc w:val="center"/>
              <w:rPr>
                <w:rFonts w:cs="Calibri"/>
                <w:color w:val="auto"/>
                <w:spacing w:val="-2"/>
                <w:lang w:val="ro-RO"/>
              </w:rPr>
            </w:pPr>
            <w:r>
              <w:rPr>
                <w:rFonts w:cs="Calibri"/>
                <w:color w:val="auto"/>
                <w:spacing w:val="-2"/>
                <w:lang w:val="ro-RO"/>
              </w:rPr>
              <w:t>15 buc</w:t>
            </w:r>
          </w:p>
        </w:tc>
      </w:tr>
      <w:tr w:rsidR="00902D29" w:rsidRPr="00C46028" w14:paraId="23E67306" w14:textId="77777777" w:rsidTr="00C744BE">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4CA9891A" w14:textId="4D39C76F" w:rsidR="00902D29" w:rsidRDefault="00902D29" w:rsidP="00902D29">
            <w:pPr>
              <w:pStyle w:val="TableContents"/>
              <w:jc w:val="both"/>
              <w:rPr>
                <w:color w:val="auto"/>
                <w:lang w:val="ro-RO"/>
              </w:rPr>
            </w:pPr>
            <w:r>
              <w:rPr>
                <w:color w:val="auto"/>
                <w:lang w:val="ro-RO"/>
              </w:rPr>
              <w:t>16</w:t>
            </w:r>
          </w:p>
        </w:tc>
        <w:tc>
          <w:tcPr>
            <w:tcW w:w="1318" w:type="dxa"/>
            <w:tcBorders>
              <w:left w:val="single" w:sz="2" w:space="0" w:color="000000"/>
              <w:bottom w:val="single" w:sz="2" w:space="0" w:color="000000"/>
              <w:right w:val="single" w:sz="2" w:space="0" w:color="000000"/>
            </w:tcBorders>
            <w:vAlign w:val="bottom"/>
          </w:tcPr>
          <w:p w14:paraId="1EFD99B7" w14:textId="31B1AFC5" w:rsidR="00902D29" w:rsidRDefault="00902D29" w:rsidP="00902D29">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FED135" w14:textId="53AFFB50" w:rsidR="00902D29" w:rsidRDefault="00902D29" w:rsidP="00902D29">
            <w:pPr>
              <w:rPr>
                <w:b/>
                <w:bCs/>
                <w:color w:val="000000"/>
                <w:sz w:val="20"/>
                <w:szCs w:val="20"/>
              </w:rPr>
            </w:pPr>
            <w:r>
              <w:rPr>
                <w:b/>
                <w:bCs/>
                <w:color w:val="000000"/>
                <w:sz w:val="20"/>
                <w:szCs w:val="20"/>
              </w:rPr>
              <w:t>Cot PVC 25 mm</w:t>
            </w:r>
            <w:r>
              <w:rPr>
                <w:color w:val="000000"/>
                <w:sz w:val="20"/>
                <w:szCs w:val="20"/>
              </w:rPr>
              <w:t>. Cot PVC pentru imbinarea tuburilor rigide din instalatiile electrice. Diametru32 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C9BEC" w14:textId="3EF151DF" w:rsidR="00902D29" w:rsidRDefault="00AD0CFF" w:rsidP="00902D29">
            <w:pPr>
              <w:pStyle w:val="Standard"/>
              <w:jc w:val="center"/>
              <w:rPr>
                <w:rFonts w:cs="Calibri"/>
                <w:color w:val="auto"/>
                <w:spacing w:val="-2"/>
                <w:lang w:val="ro-RO"/>
              </w:rPr>
            </w:pPr>
            <w:r>
              <w:rPr>
                <w:rFonts w:cs="Calibri"/>
                <w:color w:val="auto"/>
                <w:spacing w:val="-2"/>
                <w:lang w:val="ro-RO"/>
              </w:rPr>
              <w:t>32 buc</w:t>
            </w:r>
          </w:p>
        </w:tc>
      </w:tr>
      <w:tr w:rsidR="00902D29" w:rsidRPr="00C46028" w14:paraId="475BA19D" w14:textId="77777777" w:rsidTr="0070414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D1616F1" w14:textId="1B258927" w:rsidR="00902D29" w:rsidRDefault="00902D29" w:rsidP="00902D29">
            <w:pPr>
              <w:pStyle w:val="TableContents"/>
              <w:jc w:val="both"/>
              <w:rPr>
                <w:color w:val="auto"/>
                <w:lang w:val="ro-RO"/>
              </w:rPr>
            </w:pPr>
            <w:r>
              <w:rPr>
                <w:color w:val="auto"/>
                <w:lang w:val="ro-RO"/>
              </w:rPr>
              <w:t>17</w:t>
            </w:r>
          </w:p>
        </w:tc>
        <w:tc>
          <w:tcPr>
            <w:tcW w:w="1318" w:type="dxa"/>
            <w:tcBorders>
              <w:left w:val="single" w:sz="2" w:space="0" w:color="000000"/>
              <w:bottom w:val="single" w:sz="2" w:space="0" w:color="000000"/>
              <w:right w:val="single" w:sz="2" w:space="0" w:color="000000"/>
            </w:tcBorders>
            <w:vAlign w:val="bottom"/>
          </w:tcPr>
          <w:p w14:paraId="437ADBEA" w14:textId="08B0D483" w:rsidR="00902D29" w:rsidRDefault="00902D29" w:rsidP="00902D29">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537AF8" w14:textId="2149193C" w:rsidR="00902D29" w:rsidRDefault="00902D29" w:rsidP="00902D29">
            <w:pPr>
              <w:rPr>
                <w:b/>
                <w:bCs/>
                <w:color w:val="000000"/>
                <w:sz w:val="20"/>
                <w:szCs w:val="20"/>
              </w:rPr>
            </w:pPr>
            <w:r>
              <w:rPr>
                <w:b/>
                <w:bCs/>
                <w:color w:val="000000"/>
                <w:sz w:val="20"/>
                <w:szCs w:val="20"/>
              </w:rPr>
              <w:t>Tub PVC pentru cablu, D 16 mm, 3 m</w:t>
            </w:r>
            <w:r>
              <w:rPr>
                <w:color w:val="000000"/>
                <w:sz w:val="20"/>
                <w:szCs w:val="20"/>
              </w:rPr>
              <w:t>. Diametru (mm): 16; Culoare: alb; Lungime (m): 3; Rezistenta la strivire (N): 350.</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A16991" w14:textId="22DC7A79" w:rsidR="00902D29" w:rsidRDefault="00AD0CFF" w:rsidP="00902D29">
            <w:pPr>
              <w:pStyle w:val="Standard"/>
              <w:jc w:val="center"/>
              <w:rPr>
                <w:rFonts w:cs="Calibri"/>
                <w:color w:val="auto"/>
                <w:spacing w:val="-2"/>
                <w:lang w:val="ro-RO"/>
              </w:rPr>
            </w:pPr>
            <w:r>
              <w:rPr>
                <w:rFonts w:cs="Calibri"/>
                <w:color w:val="auto"/>
                <w:spacing w:val="-2"/>
                <w:lang w:val="ro-RO"/>
              </w:rPr>
              <w:t>30 buc</w:t>
            </w:r>
          </w:p>
        </w:tc>
      </w:tr>
      <w:tr w:rsidR="00AE351F" w:rsidRPr="00C46028" w14:paraId="0EDC900E" w14:textId="77777777" w:rsidTr="0070414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1382440C" w14:textId="60B524BA" w:rsidR="00AE351F" w:rsidRDefault="00AE351F" w:rsidP="00AE351F">
            <w:pPr>
              <w:pStyle w:val="TableContents"/>
              <w:jc w:val="both"/>
              <w:rPr>
                <w:color w:val="auto"/>
                <w:lang w:val="ro-RO"/>
              </w:rPr>
            </w:pPr>
            <w:r>
              <w:rPr>
                <w:color w:val="auto"/>
                <w:lang w:val="ro-RO"/>
              </w:rPr>
              <w:t>18</w:t>
            </w:r>
          </w:p>
        </w:tc>
        <w:tc>
          <w:tcPr>
            <w:tcW w:w="1318" w:type="dxa"/>
            <w:tcBorders>
              <w:left w:val="single" w:sz="2" w:space="0" w:color="000000"/>
              <w:bottom w:val="single" w:sz="2" w:space="0" w:color="000000"/>
              <w:right w:val="single" w:sz="2" w:space="0" w:color="000000"/>
            </w:tcBorders>
            <w:vAlign w:val="bottom"/>
          </w:tcPr>
          <w:p w14:paraId="0779460C" w14:textId="6BEC3D08" w:rsidR="00AE351F" w:rsidRDefault="00AE351F" w:rsidP="00AE351F">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80EAFD" w14:textId="14A77D03" w:rsidR="00AE351F" w:rsidRDefault="00AE351F" w:rsidP="00AE351F">
            <w:pPr>
              <w:rPr>
                <w:b/>
                <w:bCs/>
                <w:color w:val="000000"/>
                <w:sz w:val="20"/>
                <w:szCs w:val="20"/>
              </w:rPr>
            </w:pPr>
            <w:r>
              <w:rPr>
                <w:b/>
                <w:bCs/>
                <w:color w:val="000000"/>
                <w:sz w:val="20"/>
                <w:szCs w:val="20"/>
              </w:rPr>
              <w:t>Cot PVC 16 mm</w:t>
            </w:r>
            <w:r>
              <w:rPr>
                <w:color w:val="000000"/>
                <w:sz w:val="20"/>
                <w:szCs w:val="20"/>
              </w:rPr>
              <w:t>. Cot PVC pentru imbinarea tuburilor rigide din instalatiile electrice. Diametru 16mm.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C3C154" w14:textId="0089B670" w:rsidR="00AE351F" w:rsidRDefault="0009147C" w:rsidP="00AE351F">
            <w:pPr>
              <w:pStyle w:val="Standard"/>
              <w:jc w:val="center"/>
              <w:rPr>
                <w:rFonts w:cs="Calibri"/>
                <w:color w:val="auto"/>
                <w:spacing w:val="-2"/>
                <w:lang w:val="ro-RO"/>
              </w:rPr>
            </w:pPr>
            <w:r>
              <w:rPr>
                <w:rFonts w:cs="Calibri"/>
                <w:color w:val="auto"/>
                <w:spacing w:val="-2"/>
                <w:lang w:val="ro-RO"/>
              </w:rPr>
              <w:t>50 buc</w:t>
            </w:r>
          </w:p>
        </w:tc>
      </w:tr>
      <w:tr w:rsidR="00AE351F" w:rsidRPr="00C46028" w14:paraId="35395277" w14:textId="77777777" w:rsidTr="00166B52">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1F3A852" w14:textId="0E4CD73A" w:rsidR="00AE351F" w:rsidRDefault="00AE351F" w:rsidP="00AE351F">
            <w:pPr>
              <w:pStyle w:val="TableContents"/>
              <w:jc w:val="both"/>
              <w:rPr>
                <w:color w:val="auto"/>
                <w:lang w:val="ro-RO"/>
              </w:rPr>
            </w:pPr>
            <w:r>
              <w:rPr>
                <w:color w:val="auto"/>
                <w:lang w:val="ro-RO"/>
              </w:rPr>
              <w:t>19</w:t>
            </w:r>
          </w:p>
        </w:tc>
        <w:tc>
          <w:tcPr>
            <w:tcW w:w="1318" w:type="dxa"/>
            <w:tcBorders>
              <w:left w:val="single" w:sz="2" w:space="0" w:color="000000"/>
              <w:bottom w:val="single" w:sz="2" w:space="0" w:color="000000"/>
              <w:right w:val="single" w:sz="2" w:space="0" w:color="000000"/>
            </w:tcBorders>
            <w:vAlign w:val="center"/>
          </w:tcPr>
          <w:p w14:paraId="0B8D3F1D" w14:textId="60EE4388" w:rsidR="00AE351F" w:rsidRDefault="00AE351F" w:rsidP="00AE351F">
            <w:pPr>
              <w:pStyle w:val="TableContents"/>
              <w:jc w:val="both"/>
              <w:rPr>
                <w:sz w:val="20"/>
                <w:szCs w:val="20"/>
              </w:rPr>
            </w:pPr>
            <w:r>
              <w:rPr>
                <w:sz w:val="20"/>
                <w:szCs w:val="20"/>
              </w:rPr>
              <w:t>31224100-3</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BAEF89" w14:textId="78739BDA" w:rsidR="00AE351F" w:rsidRDefault="00AE351F" w:rsidP="00AE351F">
            <w:pPr>
              <w:rPr>
                <w:b/>
                <w:bCs/>
                <w:color w:val="000000"/>
                <w:sz w:val="20"/>
                <w:szCs w:val="20"/>
              </w:rPr>
            </w:pPr>
            <w:r>
              <w:rPr>
                <w:b/>
                <w:bCs/>
                <w:color w:val="000000"/>
                <w:sz w:val="20"/>
                <w:szCs w:val="20"/>
              </w:rPr>
              <w:t>Priza dubla, incastrata, rama inclusa, contact de protectie, alba</w:t>
            </w:r>
            <w:r>
              <w:rPr>
                <w:color w:val="000000"/>
                <w:sz w:val="20"/>
                <w:szCs w:val="20"/>
              </w:rPr>
              <w:t xml:space="preserve">. Material: ABS (nitril acrilic butadiena - stirena) rama + PC placa centala; Tip constructiv: clasic; Tip montaj: incastrat; Contact de protectie: da; Protectie copii: nu; Rama inclusa: da; </w:t>
            </w:r>
            <w:r>
              <w:rPr>
                <w:color w:val="000000"/>
                <w:sz w:val="20"/>
                <w:szCs w:val="20"/>
              </w:rPr>
              <w:lastRenderedPageBreak/>
              <w:t>Capac: nu; Culoare: alb; Grad de protectie: IP20; Alimentare: legare la pamant laterala; Tensiune maxima (V): 250; Curent nominal (A): 16; Latime (mm): 83; Grosime (mm): 46; Inaltime (mm): 123; Tip contacte: borne lift</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8436DB" w14:textId="109CFF06" w:rsidR="00AE351F" w:rsidRDefault="003641A6" w:rsidP="00AE351F">
            <w:pPr>
              <w:pStyle w:val="Standard"/>
              <w:jc w:val="center"/>
              <w:rPr>
                <w:rFonts w:cs="Calibri"/>
                <w:color w:val="auto"/>
                <w:spacing w:val="-2"/>
                <w:lang w:val="ro-RO"/>
              </w:rPr>
            </w:pPr>
            <w:r>
              <w:rPr>
                <w:rFonts w:cs="Calibri"/>
                <w:color w:val="auto"/>
                <w:spacing w:val="-2"/>
                <w:lang w:val="ro-RO"/>
              </w:rPr>
              <w:lastRenderedPageBreak/>
              <w:t>51 buc</w:t>
            </w:r>
          </w:p>
        </w:tc>
      </w:tr>
      <w:tr w:rsidR="00AE351F" w:rsidRPr="00C46028" w14:paraId="700605CF" w14:textId="77777777" w:rsidTr="0070414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05371AD5" w14:textId="7F6F9144" w:rsidR="00AE351F" w:rsidRDefault="00AE351F" w:rsidP="00AE351F">
            <w:pPr>
              <w:pStyle w:val="TableContents"/>
              <w:jc w:val="both"/>
              <w:rPr>
                <w:color w:val="auto"/>
                <w:lang w:val="ro-RO"/>
              </w:rPr>
            </w:pPr>
            <w:r>
              <w:rPr>
                <w:color w:val="auto"/>
                <w:lang w:val="ro-RO"/>
              </w:rPr>
              <w:lastRenderedPageBreak/>
              <w:t>20</w:t>
            </w:r>
          </w:p>
        </w:tc>
        <w:tc>
          <w:tcPr>
            <w:tcW w:w="1318" w:type="dxa"/>
            <w:tcBorders>
              <w:left w:val="single" w:sz="2" w:space="0" w:color="000000"/>
              <w:bottom w:val="single" w:sz="2" w:space="0" w:color="000000"/>
              <w:right w:val="single" w:sz="2" w:space="0" w:color="000000"/>
            </w:tcBorders>
            <w:vAlign w:val="bottom"/>
          </w:tcPr>
          <w:p w14:paraId="2E0D0445" w14:textId="2FA19A57" w:rsidR="00AE351F" w:rsidRDefault="00AE351F" w:rsidP="00AE351F">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6988F5" w14:textId="062EEA24" w:rsidR="00AE351F" w:rsidRDefault="00AE351F" w:rsidP="00AE351F">
            <w:pPr>
              <w:rPr>
                <w:b/>
                <w:bCs/>
                <w:color w:val="000000"/>
                <w:sz w:val="20"/>
                <w:szCs w:val="20"/>
              </w:rPr>
            </w:pPr>
            <w:r>
              <w:rPr>
                <w:b/>
                <w:bCs/>
                <w:color w:val="000000"/>
                <w:sz w:val="20"/>
                <w:szCs w:val="20"/>
              </w:rPr>
              <w:t>Manson PVCpentru tub rigid, D 25 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B7FA32" w14:textId="57C985A9" w:rsidR="00AE351F" w:rsidRDefault="00FA48F4" w:rsidP="00AE351F">
            <w:pPr>
              <w:pStyle w:val="Standard"/>
              <w:jc w:val="center"/>
              <w:rPr>
                <w:rFonts w:cs="Calibri"/>
                <w:color w:val="auto"/>
                <w:spacing w:val="-2"/>
                <w:lang w:val="ro-RO"/>
              </w:rPr>
            </w:pPr>
            <w:r>
              <w:rPr>
                <w:rFonts w:cs="Calibri"/>
                <w:color w:val="auto"/>
                <w:spacing w:val="-2"/>
                <w:lang w:val="ro-RO"/>
              </w:rPr>
              <w:t>10 buc</w:t>
            </w:r>
          </w:p>
        </w:tc>
      </w:tr>
      <w:tr w:rsidR="00AE351F" w:rsidRPr="00C46028" w14:paraId="75A06C0F" w14:textId="77777777" w:rsidTr="00166B52">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6EDD5D35" w14:textId="7E8768DA" w:rsidR="00AE351F" w:rsidRDefault="00AE351F" w:rsidP="00AE351F">
            <w:pPr>
              <w:pStyle w:val="TableContents"/>
              <w:jc w:val="both"/>
              <w:rPr>
                <w:color w:val="auto"/>
                <w:lang w:val="ro-RO"/>
              </w:rPr>
            </w:pPr>
            <w:r>
              <w:rPr>
                <w:color w:val="auto"/>
                <w:lang w:val="ro-RO"/>
              </w:rPr>
              <w:t>21</w:t>
            </w:r>
          </w:p>
        </w:tc>
        <w:tc>
          <w:tcPr>
            <w:tcW w:w="1318" w:type="dxa"/>
            <w:tcBorders>
              <w:left w:val="single" w:sz="2" w:space="0" w:color="000000"/>
              <w:bottom w:val="single" w:sz="2" w:space="0" w:color="000000"/>
              <w:right w:val="single" w:sz="2" w:space="0" w:color="000000"/>
            </w:tcBorders>
            <w:vAlign w:val="bottom"/>
          </w:tcPr>
          <w:p w14:paraId="3D4DAC85" w14:textId="65AABE97" w:rsidR="00AE351F" w:rsidRDefault="00AE351F" w:rsidP="00AE351F">
            <w:pPr>
              <w:pStyle w:val="TableContents"/>
              <w:jc w:val="both"/>
              <w:rPr>
                <w:sz w:val="20"/>
                <w:szCs w:val="20"/>
              </w:rPr>
            </w:pPr>
            <w:r>
              <w:rPr>
                <w:sz w:val="20"/>
                <w:szCs w:val="20"/>
              </w:rPr>
              <w:t>31214500-4</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E0444E" w14:textId="50D928F0" w:rsidR="00AE351F" w:rsidRDefault="00AE351F" w:rsidP="00AE351F">
            <w:pPr>
              <w:rPr>
                <w:b/>
                <w:bCs/>
                <w:color w:val="000000"/>
                <w:sz w:val="20"/>
                <w:szCs w:val="20"/>
              </w:rPr>
            </w:pPr>
            <w:r>
              <w:rPr>
                <w:b/>
                <w:bCs/>
                <w:color w:val="000000"/>
                <w:sz w:val="20"/>
                <w:szCs w:val="20"/>
              </w:rPr>
              <w:t>Tablou electric aparent 6 module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A943F2" w14:textId="3BA7CCE5" w:rsidR="00AE351F" w:rsidRDefault="006C257F" w:rsidP="00AE351F">
            <w:pPr>
              <w:pStyle w:val="Standard"/>
              <w:jc w:val="center"/>
              <w:rPr>
                <w:rFonts w:cs="Calibri"/>
                <w:color w:val="auto"/>
                <w:spacing w:val="-2"/>
                <w:lang w:val="ro-RO"/>
              </w:rPr>
            </w:pPr>
            <w:r>
              <w:rPr>
                <w:rFonts w:cs="Calibri"/>
                <w:color w:val="auto"/>
                <w:spacing w:val="-2"/>
                <w:lang w:val="ro-RO"/>
              </w:rPr>
              <w:t>4 buc</w:t>
            </w:r>
          </w:p>
        </w:tc>
      </w:tr>
      <w:tr w:rsidR="008C1BDD" w:rsidRPr="00C46028" w14:paraId="0F3CBAEC" w14:textId="77777777" w:rsidTr="003103C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92585FF" w14:textId="7E08B5BD" w:rsidR="008C1BDD" w:rsidRDefault="008C1BDD" w:rsidP="008C1BDD">
            <w:pPr>
              <w:pStyle w:val="TableContents"/>
              <w:jc w:val="both"/>
              <w:rPr>
                <w:color w:val="auto"/>
                <w:lang w:val="ro-RO"/>
              </w:rPr>
            </w:pPr>
            <w:r>
              <w:rPr>
                <w:color w:val="auto"/>
                <w:lang w:val="ro-RO"/>
              </w:rPr>
              <w:t>22</w:t>
            </w:r>
          </w:p>
        </w:tc>
        <w:tc>
          <w:tcPr>
            <w:tcW w:w="1318" w:type="dxa"/>
            <w:tcBorders>
              <w:left w:val="single" w:sz="2" w:space="0" w:color="000000"/>
              <w:bottom w:val="single" w:sz="2" w:space="0" w:color="000000"/>
              <w:right w:val="single" w:sz="2" w:space="0" w:color="000000"/>
            </w:tcBorders>
            <w:vAlign w:val="bottom"/>
          </w:tcPr>
          <w:p w14:paraId="2F927868" w14:textId="04840868" w:rsidR="008C1BDD" w:rsidRDefault="008C1BDD" w:rsidP="008C1BDD">
            <w:pPr>
              <w:pStyle w:val="TableContents"/>
              <w:jc w:val="both"/>
              <w:rPr>
                <w:sz w:val="20"/>
                <w:szCs w:val="20"/>
              </w:rPr>
            </w:pPr>
            <w:r>
              <w:rPr>
                <w:sz w:val="20"/>
                <w:szCs w:val="20"/>
              </w:rPr>
              <w:t>31214500-4</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121EF7F" w14:textId="25086664" w:rsidR="008C1BDD" w:rsidRDefault="008C1BDD" w:rsidP="008C1BDD">
            <w:pPr>
              <w:rPr>
                <w:b/>
                <w:bCs/>
                <w:color w:val="000000"/>
                <w:sz w:val="20"/>
                <w:szCs w:val="20"/>
              </w:rPr>
            </w:pPr>
            <w:r>
              <w:rPr>
                <w:b/>
                <w:bCs/>
                <w:color w:val="000000"/>
                <w:sz w:val="20"/>
                <w:szCs w:val="20"/>
              </w:rPr>
              <w:t>Tablou electric aparent 12 module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ED9A14" w14:textId="7143F7F5" w:rsidR="008C1BDD" w:rsidRDefault="007A0ABD" w:rsidP="008C1BDD">
            <w:pPr>
              <w:pStyle w:val="Standard"/>
              <w:jc w:val="center"/>
              <w:rPr>
                <w:rFonts w:cs="Calibri"/>
                <w:color w:val="auto"/>
                <w:spacing w:val="-2"/>
                <w:lang w:val="ro-RO"/>
              </w:rPr>
            </w:pPr>
            <w:r>
              <w:rPr>
                <w:rFonts w:cs="Calibri"/>
                <w:color w:val="auto"/>
                <w:spacing w:val="-2"/>
                <w:lang w:val="ro-RO"/>
              </w:rPr>
              <w:t>2 buc</w:t>
            </w:r>
          </w:p>
        </w:tc>
      </w:tr>
      <w:tr w:rsidR="008C1BDD" w:rsidRPr="00C46028" w14:paraId="7EE0B940" w14:textId="77777777" w:rsidTr="003103C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0AE979D4" w14:textId="0832DE47" w:rsidR="008C1BDD" w:rsidRDefault="008C1BDD" w:rsidP="008C1BDD">
            <w:pPr>
              <w:pStyle w:val="TableContents"/>
              <w:jc w:val="both"/>
              <w:rPr>
                <w:color w:val="auto"/>
                <w:lang w:val="ro-RO"/>
              </w:rPr>
            </w:pPr>
            <w:r>
              <w:rPr>
                <w:color w:val="auto"/>
                <w:lang w:val="ro-RO"/>
              </w:rPr>
              <w:t>23</w:t>
            </w:r>
          </w:p>
        </w:tc>
        <w:tc>
          <w:tcPr>
            <w:tcW w:w="1318" w:type="dxa"/>
            <w:tcBorders>
              <w:left w:val="single" w:sz="2" w:space="0" w:color="000000"/>
              <w:bottom w:val="single" w:sz="2" w:space="0" w:color="000000"/>
              <w:right w:val="single" w:sz="2" w:space="0" w:color="000000"/>
            </w:tcBorders>
            <w:vAlign w:val="bottom"/>
          </w:tcPr>
          <w:p w14:paraId="39F382FF" w14:textId="584332AE" w:rsidR="008C1BDD" w:rsidRDefault="008C1BDD" w:rsidP="008C1BDD">
            <w:pPr>
              <w:pStyle w:val="TableContents"/>
              <w:jc w:val="both"/>
              <w:rPr>
                <w:sz w:val="20"/>
                <w:szCs w:val="20"/>
              </w:rPr>
            </w:pPr>
            <w:r>
              <w:rPr>
                <w:sz w:val="20"/>
                <w:szCs w:val="20"/>
              </w:rPr>
              <w:t>31214000-9</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F54754" w14:textId="4E4CCB71" w:rsidR="008C1BDD" w:rsidRDefault="008C1BDD" w:rsidP="008C1BDD">
            <w:pPr>
              <w:rPr>
                <w:b/>
                <w:bCs/>
                <w:color w:val="000000"/>
                <w:sz w:val="20"/>
                <w:szCs w:val="20"/>
              </w:rPr>
            </w:pPr>
            <w:r>
              <w:rPr>
                <w:b/>
                <w:bCs/>
                <w:color w:val="000000"/>
                <w:sz w:val="20"/>
                <w:szCs w:val="20"/>
              </w:rPr>
              <w:t>Separator de sarcină 63 A,</w:t>
            </w:r>
            <w:r>
              <w:rPr>
                <w:color w:val="000000"/>
                <w:sz w:val="20"/>
                <w:szCs w:val="20"/>
              </w:rPr>
              <w:t xml:space="preserve"> TIP PRODUS SAU COMPONENTA separator de sarcinăNUME SCURT AL DISPOZITIVULUI Compact INS63NUMEINTRERUPATOARE DE SARCINACompact INS63DESCRIERE POLI4PTIP RETEAc.a., c.c.FRECVENTA RETEA50/60 Hz[IE] CURENT NOMINAL DE UTILIZARE63 A AC 50/60 Hz for 220/240 V in category AC-22A, 63 A AC 50/60 Hz for 380/415 V in category AC-22A[UI] TENSIUNE NOMINALĂ DE IZOLAŢIE690 V AC, 50/60 Hz[UIMP] TENSIUNE DE ŢINERE LA IMPULS8 kV [ITH] CURENT TERMIC CONVENŢIONAL ÎN AER LIBER63 A ( 60 °C )[ICM] CAPACITATEA NOMINALĂ DE ÎNCHIDERE PE SCURTCIRCUIT15 kA 500 V c.a. 50/60 Hz doar separator de sarcină, 75 kA 500 V c.a. 50/60 Hz cu întreruptor de protecţie în amonte[UE] TENSIUNE OPERATIONALA NOMINALA 500 V c.a. 50/60 Hz, 250 V c.c. ADECVARE PENTRU IZOLATIE da INDICATOR DE POZITIE CONTACTdaSEPARARE VIZIBILAnuGRAD DE POLUARE3</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BE416C" w14:textId="5F551543" w:rsidR="008C1BDD" w:rsidRDefault="007A0ABD" w:rsidP="008C1BDD">
            <w:pPr>
              <w:pStyle w:val="Standard"/>
              <w:jc w:val="center"/>
              <w:rPr>
                <w:rFonts w:cs="Calibri"/>
                <w:color w:val="auto"/>
                <w:spacing w:val="-2"/>
                <w:lang w:val="ro-RO"/>
              </w:rPr>
            </w:pPr>
            <w:r>
              <w:rPr>
                <w:rFonts w:cs="Calibri"/>
                <w:color w:val="auto"/>
                <w:spacing w:val="-2"/>
                <w:lang w:val="ro-RO"/>
              </w:rPr>
              <w:t>5 buc</w:t>
            </w:r>
          </w:p>
        </w:tc>
      </w:tr>
      <w:tr w:rsidR="008C1BDD" w:rsidRPr="00C46028" w14:paraId="021935E7" w14:textId="77777777" w:rsidTr="003103CA">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1F5B1E1A" w14:textId="0A632575" w:rsidR="008C1BDD" w:rsidRDefault="008C1BDD" w:rsidP="008C1BDD">
            <w:pPr>
              <w:pStyle w:val="TableContents"/>
              <w:jc w:val="both"/>
              <w:rPr>
                <w:color w:val="auto"/>
                <w:lang w:val="ro-RO"/>
              </w:rPr>
            </w:pPr>
            <w:r>
              <w:rPr>
                <w:color w:val="auto"/>
                <w:lang w:val="ro-RO"/>
              </w:rPr>
              <w:t>24</w:t>
            </w:r>
          </w:p>
        </w:tc>
        <w:tc>
          <w:tcPr>
            <w:tcW w:w="1318" w:type="dxa"/>
            <w:tcBorders>
              <w:left w:val="single" w:sz="2" w:space="0" w:color="000000"/>
              <w:bottom w:val="single" w:sz="2" w:space="0" w:color="000000"/>
              <w:right w:val="single" w:sz="2" w:space="0" w:color="000000"/>
            </w:tcBorders>
            <w:vAlign w:val="bottom"/>
          </w:tcPr>
          <w:p w14:paraId="059E9C5F" w14:textId="24FC2031" w:rsidR="008C1BDD" w:rsidRDefault="008C1BDD" w:rsidP="008C1BDD">
            <w:pPr>
              <w:pStyle w:val="TableContents"/>
              <w:jc w:val="both"/>
              <w:rPr>
                <w:sz w:val="20"/>
                <w:szCs w:val="20"/>
              </w:rPr>
            </w:pPr>
            <w:r>
              <w:rPr>
                <w:sz w:val="20"/>
                <w:szCs w:val="20"/>
              </w:rPr>
              <w:t>31214000-9</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E1A295" w14:textId="732581F8" w:rsidR="008C1BDD" w:rsidRDefault="008C1BDD" w:rsidP="008C1BDD">
            <w:pPr>
              <w:rPr>
                <w:b/>
                <w:bCs/>
                <w:color w:val="000000"/>
                <w:sz w:val="20"/>
                <w:szCs w:val="20"/>
              </w:rPr>
            </w:pPr>
            <w:r>
              <w:rPr>
                <w:b/>
                <w:bCs/>
                <w:color w:val="000000"/>
                <w:sz w:val="20"/>
                <w:szCs w:val="20"/>
              </w:rPr>
              <w:t xml:space="preserve">Separator de sarcină 100 A, </w:t>
            </w:r>
            <w:r>
              <w:rPr>
                <w:color w:val="000000"/>
                <w:sz w:val="20"/>
                <w:szCs w:val="20"/>
              </w:rPr>
              <w:t>DESCRIERE POLI3PTIP RETEAc.a., c.c.FRECVENTA RETEA50/60 Hz[IE] CURENT NOMINAL DE UTILIZARE100 A AC 50/60 Hz for 220/240 V in category AC-22A, 100 A AC 50/60 Hz for 380/415 V in category AC-22A[UI] TENSIUNE NOMINALĂ DE IZOLAŢIE750 V c.a. 50/60 Hz[UIMP] TENSIUNE DE ŢINERE LA IMPULS8 kV[ITH] CURENT TERMIC CONVENŢIONAL ÎN AER LIBER100 A ( 60 °C )[ICM] CAPACITATEA NOMINALĂ DE ÎNCHIDERE PE SCURTCIRCUIT154 kA 690 V c.a. 50/60 Hz cu întreruptor de protecţie în amonte, 20 kA 690 V c.a. 50/60 Hz doar separator de sarcină[UE] TENSIUNE OPERATIONALA NOMINALA125 V c.c., 690 V c.a. 50/60 Hz</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26FF33" w14:textId="18EE3B3A" w:rsidR="008C1BDD" w:rsidRDefault="007A0ABD" w:rsidP="008C1BDD">
            <w:pPr>
              <w:pStyle w:val="Standard"/>
              <w:jc w:val="center"/>
              <w:rPr>
                <w:rFonts w:cs="Calibri"/>
                <w:color w:val="auto"/>
                <w:spacing w:val="-2"/>
                <w:lang w:val="ro-RO"/>
              </w:rPr>
            </w:pPr>
            <w:r>
              <w:rPr>
                <w:rFonts w:cs="Calibri"/>
                <w:color w:val="auto"/>
                <w:spacing w:val="-2"/>
                <w:lang w:val="ro-RO"/>
              </w:rPr>
              <w:t>1 buc</w:t>
            </w:r>
          </w:p>
        </w:tc>
      </w:tr>
      <w:tr w:rsidR="00B219BB" w:rsidRPr="00C46028" w14:paraId="2DBD50AD" w14:textId="77777777" w:rsidTr="00AA12A5">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695BABA" w14:textId="1C05F943" w:rsidR="00B219BB" w:rsidRPr="00C46028" w:rsidRDefault="00152C1D" w:rsidP="00B219BB">
            <w:pPr>
              <w:pStyle w:val="TableContents"/>
              <w:jc w:val="both"/>
              <w:rPr>
                <w:color w:val="auto"/>
                <w:lang w:val="ro-RO"/>
              </w:rPr>
            </w:pPr>
            <w:r>
              <w:rPr>
                <w:color w:val="auto"/>
                <w:lang w:val="ro-RO"/>
              </w:rPr>
              <w:t>25</w:t>
            </w:r>
          </w:p>
        </w:tc>
        <w:tc>
          <w:tcPr>
            <w:tcW w:w="1318" w:type="dxa"/>
            <w:tcBorders>
              <w:left w:val="single" w:sz="2" w:space="0" w:color="000000"/>
              <w:bottom w:val="single" w:sz="2" w:space="0" w:color="000000"/>
              <w:right w:val="single" w:sz="2" w:space="0" w:color="000000"/>
            </w:tcBorders>
            <w:vAlign w:val="bottom"/>
          </w:tcPr>
          <w:p w14:paraId="69296901" w14:textId="7C7A70DC" w:rsidR="00B219BB" w:rsidRDefault="00B219BB" w:rsidP="00B219BB">
            <w:pPr>
              <w:pStyle w:val="TableContents"/>
              <w:jc w:val="both"/>
              <w:rPr>
                <w:sz w:val="20"/>
                <w:szCs w:val="20"/>
              </w:rPr>
            </w:pPr>
            <w:r>
              <w:rPr>
                <w:sz w:val="20"/>
                <w:szCs w:val="20"/>
              </w:rPr>
              <w:t>31211300-1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AE39E1" w14:textId="3AB231AF" w:rsidR="00B219BB" w:rsidRDefault="00B219BB" w:rsidP="00B219BB">
            <w:pPr>
              <w:rPr>
                <w:b/>
                <w:bCs/>
                <w:sz w:val="20"/>
                <w:szCs w:val="20"/>
              </w:rPr>
            </w:pPr>
            <w:r>
              <w:rPr>
                <w:b/>
                <w:bCs/>
                <w:color w:val="000000"/>
                <w:sz w:val="20"/>
                <w:szCs w:val="20"/>
              </w:rPr>
              <w:t>Siguranta automata tripolara 63A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EF69DE" w14:textId="00A86948" w:rsidR="00B219BB" w:rsidRDefault="00B219BB" w:rsidP="00B219BB">
            <w:pPr>
              <w:pStyle w:val="Standard"/>
              <w:jc w:val="center"/>
              <w:rPr>
                <w:rFonts w:cs="Calibri"/>
                <w:color w:val="auto"/>
                <w:spacing w:val="-2"/>
                <w:lang w:val="ro-RO"/>
              </w:rPr>
            </w:pPr>
            <w:r>
              <w:rPr>
                <w:rFonts w:cs="Calibri"/>
                <w:color w:val="auto"/>
                <w:spacing w:val="-2"/>
                <w:lang w:val="ro-RO"/>
              </w:rPr>
              <w:t>4 buc</w:t>
            </w:r>
          </w:p>
        </w:tc>
      </w:tr>
      <w:tr w:rsidR="00B219BB" w:rsidRPr="00C46028" w14:paraId="1600019A" w14:textId="77777777" w:rsidTr="00AA12A5">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4093006A" w14:textId="040501F6" w:rsidR="00B219BB" w:rsidRPr="00C46028" w:rsidRDefault="00152C1D" w:rsidP="00B219BB">
            <w:pPr>
              <w:pStyle w:val="TableContents"/>
              <w:jc w:val="both"/>
              <w:rPr>
                <w:color w:val="auto"/>
                <w:lang w:val="ro-RO"/>
              </w:rPr>
            </w:pPr>
            <w:r>
              <w:rPr>
                <w:color w:val="auto"/>
                <w:lang w:val="ro-RO"/>
              </w:rPr>
              <w:t>26</w:t>
            </w:r>
          </w:p>
        </w:tc>
        <w:tc>
          <w:tcPr>
            <w:tcW w:w="1318" w:type="dxa"/>
            <w:tcBorders>
              <w:left w:val="single" w:sz="2" w:space="0" w:color="000000"/>
              <w:bottom w:val="single" w:sz="2" w:space="0" w:color="000000"/>
              <w:right w:val="single" w:sz="2" w:space="0" w:color="000000"/>
            </w:tcBorders>
            <w:vAlign w:val="bottom"/>
          </w:tcPr>
          <w:p w14:paraId="6283B680" w14:textId="0048AA14" w:rsidR="00B219BB" w:rsidRDefault="00B219BB" w:rsidP="00B219BB">
            <w:pPr>
              <w:pStyle w:val="TableContents"/>
              <w:jc w:val="both"/>
              <w:rPr>
                <w:sz w:val="20"/>
                <w:szCs w:val="20"/>
              </w:rPr>
            </w:pPr>
            <w:r>
              <w:rPr>
                <w:sz w:val="20"/>
                <w:szCs w:val="20"/>
              </w:rPr>
              <w:t>31211300-1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FD3E17" w14:textId="6128EB34" w:rsidR="00B219BB" w:rsidRDefault="00B219BB" w:rsidP="00B219BB">
            <w:pPr>
              <w:rPr>
                <w:b/>
                <w:bCs/>
                <w:sz w:val="20"/>
                <w:szCs w:val="20"/>
              </w:rPr>
            </w:pPr>
            <w:r>
              <w:rPr>
                <w:b/>
                <w:bCs/>
                <w:color w:val="000000"/>
                <w:sz w:val="20"/>
                <w:szCs w:val="20"/>
              </w:rPr>
              <w:t>Siguranta automata tripolara 40 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43E049" w14:textId="5462C094" w:rsidR="00B219BB" w:rsidRDefault="00B219BB" w:rsidP="00B219BB">
            <w:pPr>
              <w:pStyle w:val="Standard"/>
              <w:jc w:val="center"/>
              <w:rPr>
                <w:rFonts w:cs="Calibri"/>
                <w:color w:val="auto"/>
                <w:spacing w:val="-2"/>
                <w:lang w:val="ro-RO"/>
              </w:rPr>
            </w:pPr>
            <w:r>
              <w:rPr>
                <w:rFonts w:cs="Calibri"/>
                <w:color w:val="auto"/>
                <w:spacing w:val="-2"/>
                <w:lang w:val="ro-RO"/>
              </w:rPr>
              <w:t>4 buc</w:t>
            </w:r>
          </w:p>
        </w:tc>
      </w:tr>
      <w:tr w:rsidR="00B219BB" w:rsidRPr="00C46028" w14:paraId="4145A6A0" w14:textId="77777777" w:rsidTr="00AA12A5">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4D99A30" w14:textId="7210B3EE" w:rsidR="00B219BB" w:rsidRPr="00C46028" w:rsidRDefault="00152C1D" w:rsidP="00B219BB">
            <w:pPr>
              <w:pStyle w:val="TableContents"/>
              <w:jc w:val="both"/>
              <w:rPr>
                <w:color w:val="auto"/>
                <w:lang w:val="ro-RO"/>
              </w:rPr>
            </w:pPr>
            <w:r>
              <w:rPr>
                <w:color w:val="auto"/>
                <w:lang w:val="ro-RO"/>
              </w:rPr>
              <w:t>27</w:t>
            </w:r>
          </w:p>
        </w:tc>
        <w:tc>
          <w:tcPr>
            <w:tcW w:w="1318" w:type="dxa"/>
            <w:tcBorders>
              <w:left w:val="single" w:sz="2" w:space="0" w:color="000000"/>
              <w:bottom w:val="single" w:sz="2" w:space="0" w:color="000000"/>
              <w:right w:val="single" w:sz="2" w:space="0" w:color="000000"/>
            </w:tcBorders>
            <w:vAlign w:val="bottom"/>
          </w:tcPr>
          <w:p w14:paraId="5AFD1181" w14:textId="7EB16201" w:rsidR="00B219BB" w:rsidRDefault="00B219BB" w:rsidP="00B219BB">
            <w:pPr>
              <w:pStyle w:val="TableContents"/>
              <w:jc w:val="both"/>
              <w:rPr>
                <w:sz w:val="20"/>
                <w:szCs w:val="20"/>
              </w:rPr>
            </w:pPr>
            <w:r>
              <w:rPr>
                <w:sz w:val="20"/>
                <w:szCs w:val="20"/>
              </w:rPr>
              <w:t>31211300-1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957B9F" w14:textId="79D4018E" w:rsidR="00B219BB" w:rsidRDefault="00B219BB" w:rsidP="00B219BB">
            <w:pPr>
              <w:rPr>
                <w:b/>
                <w:bCs/>
                <w:sz w:val="20"/>
                <w:szCs w:val="20"/>
              </w:rPr>
            </w:pPr>
            <w:r>
              <w:rPr>
                <w:b/>
                <w:bCs/>
                <w:color w:val="000000"/>
                <w:sz w:val="20"/>
                <w:szCs w:val="20"/>
              </w:rPr>
              <w:t>Siguranta automata tripolara 32A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B462F8" w14:textId="5D240B60" w:rsidR="00B219BB" w:rsidRDefault="00B219BB" w:rsidP="00B219BB">
            <w:pPr>
              <w:pStyle w:val="Standard"/>
              <w:jc w:val="center"/>
              <w:rPr>
                <w:rFonts w:cs="Calibri"/>
                <w:color w:val="auto"/>
                <w:spacing w:val="-2"/>
                <w:lang w:val="ro-RO"/>
              </w:rPr>
            </w:pPr>
            <w:r>
              <w:rPr>
                <w:rFonts w:cs="Calibri"/>
                <w:color w:val="auto"/>
                <w:spacing w:val="-2"/>
                <w:lang w:val="ro-RO"/>
              </w:rPr>
              <w:t>4 buc</w:t>
            </w:r>
          </w:p>
        </w:tc>
      </w:tr>
      <w:tr w:rsidR="00B219BB" w:rsidRPr="00C46028" w14:paraId="6B20B994" w14:textId="77777777" w:rsidTr="00AA12A5">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0AA92FA7" w14:textId="21B60226" w:rsidR="00B219BB" w:rsidRPr="00C46028" w:rsidRDefault="00152C1D" w:rsidP="00B219BB">
            <w:pPr>
              <w:pStyle w:val="TableContents"/>
              <w:jc w:val="both"/>
              <w:rPr>
                <w:color w:val="auto"/>
                <w:lang w:val="ro-RO"/>
              </w:rPr>
            </w:pPr>
            <w:r>
              <w:rPr>
                <w:color w:val="auto"/>
                <w:lang w:val="ro-RO"/>
              </w:rPr>
              <w:t>28</w:t>
            </w:r>
          </w:p>
        </w:tc>
        <w:tc>
          <w:tcPr>
            <w:tcW w:w="1318" w:type="dxa"/>
            <w:tcBorders>
              <w:left w:val="single" w:sz="2" w:space="0" w:color="000000"/>
              <w:bottom w:val="single" w:sz="2" w:space="0" w:color="000000"/>
              <w:right w:val="single" w:sz="2" w:space="0" w:color="000000"/>
            </w:tcBorders>
            <w:vAlign w:val="bottom"/>
          </w:tcPr>
          <w:p w14:paraId="1795CEB8" w14:textId="7609CF06" w:rsidR="00B219BB" w:rsidRDefault="00B219BB" w:rsidP="00B219BB">
            <w:pPr>
              <w:pStyle w:val="TableContents"/>
              <w:jc w:val="both"/>
              <w:rPr>
                <w:sz w:val="20"/>
                <w:szCs w:val="20"/>
              </w:rPr>
            </w:pPr>
            <w:r>
              <w:rPr>
                <w:sz w:val="20"/>
                <w:szCs w:val="20"/>
              </w:rPr>
              <w:t>31211300-1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9283365" w14:textId="554C925B" w:rsidR="00B219BB" w:rsidRDefault="00B219BB" w:rsidP="00B219BB">
            <w:pPr>
              <w:rPr>
                <w:b/>
                <w:bCs/>
                <w:sz w:val="20"/>
                <w:szCs w:val="20"/>
              </w:rPr>
            </w:pPr>
            <w:r>
              <w:rPr>
                <w:b/>
                <w:bCs/>
                <w:color w:val="000000"/>
                <w:sz w:val="20"/>
                <w:szCs w:val="20"/>
              </w:rPr>
              <w:t>Siguranta automata monopolara 25A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489FA1" w14:textId="3C8DD23C" w:rsidR="00B219BB" w:rsidRDefault="00B219BB" w:rsidP="00B219BB">
            <w:pPr>
              <w:pStyle w:val="Standard"/>
              <w:jc w:val="center"/>
              <w:rPr>
                <w:rFonts w:cs="Calibri"/>
                <w:color w:val="auto"/>
                <w:spacing w:val="-2"/>
                <w:lang w:val="ro-RO"/>
              </w:rPr>
            </w:pPr>
            <w:r>
              <w:rPr>
                <w:rFonts w:cs="Calibri"/>
                <w:color w:val="auto"/>
                <w:spacing w:val="-2"/>
                <w:lang w:val="ro-RO"/>
              </w:rPr>
              <w:t>6 buc</w:t>
            </w:r>
          </w:p>
        </w:tc>
      </w:tr>
      <w:tr w:rsidR="00AD4FE2" w:rsidRPr="00C46028" w14:paraId="2CF8D2E5"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DFD688C" w14:textId="2BC80715" w:rsidR="00AD4FE2" w:rsidRPr="00C46028" w:rsidRDefault="00AD4FE2" w:rsidP="00AD4FE2">
            <w:pPr>
              <w:pStyle w:val="TableContents"/>
              <w:jc w:val="both"/>
              <w:rPr>
                <w:color w:val="auto"/>
                <w:lang w:val="ro-RO"/>
              </w:rPr>
            </w:pPr>
            <w:r>
              <w:rPr>
                <w:color w:val="auto"/>
                <w:lang w:val="ro-RO"/>
              </w:rPr>
              <w:t>29</w:t>
            </w:r>
          </w:p>
        </w:tc>
        <w:tc>
          <w:tcPr>
            <w:tcW w:w="1318" w:type="dxa"/>
            <w:tcBorders>
              <w:left w:val="single" w:sz="2" w:space="0" w:color="000000"/>
              <w:bottom w:val="single" w:sz="2" w:space="0" w:color="000000"/>
              <w:right w:val="single" w:sz="2" w:space="0" w:color="000000"/>
            </w:tcBorders>
            <w:vAlign w:val="bottom"/>
          </w:tcPr>
          <w:p w14:paraId="5DA09C9F" w14:textId="06D5F273" w:rsidR="00AD4FE2" w:rsidRDefault="00AD4FE2" w:rsidP="00AD4FE2">
            <w:pPr>
              <w:pStyle w:val="TableContents"/>
              <w:jc w:val="both"/>
              <w:rPr>
                <w:sz w:val="20"/>
                <w:szCs w:val="20"/>
              </w:rPr>
            </w:pPr>
            <w:r>
              <w:rPr>
                <w:sz w:val="20"/>
                <w:szCs w:val="20"/>
              </w:rPr>
              <w:t>31531000-7</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A570D3" w14:textId="1EA7D7B6" w:rsidR="00AD4FE2" w:rsidRDefault="00AD4FE2" w:rsidP="00AD4FE2">
            <w:pPr>
              <w:rPr>
                <w:b/>
                <w:bCs/>
                <w:color w:val="000000"/>
                <w:sz w:val="20"/>
                <w:szCs w:val="20"/>
              </w:rPr>
            </w:pPr>
            <w:r>
              <w:rPr>
                <w:b/>
                <w:bCs/>
                <w:color w:val="000000"/>
                <w:sz w:val="20"/>
                <w:szCs w:val="20"/>
              </w:rPr>
              <w:t xml:space="preserve">Indicator luminos simplu alb, </w:t>
            </w:r>
            <w:r>
              <w:rPr>
                <w:color w:val="000000"/>
                <w:sz w:val="20"/>
                <w:szCs w:val="20"/>
              </w:rPr>
              <w:t>110-230Vca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E65286" w14:textId="1DC2C491" w:rsidR="00AD4FE2" w:rsidRDefault="00765D4D" w:rsidP="00AD4FE2">
            <w:pPr>
              <w:pStyle w:val="Standard"/>
              <w:jc w:val="center"/>
              <w:rPr>
                <w:rFonts w:cs="Calibri"/>
                <w:color w:val="auto"/>
                <w:spacing w:val="-2"/>
                <w:lang w:val="ro-RO"/>
              </w:rPr>
            </w:pPr>
            <w:r>
              <w:rPr>
                <w:rFonts w:cs="Calibri"/>
                <w:color w:val="auto"/>
                <w:spacing w:val="-2"/>
                <w:lang w:val="ro-RO"/>
              </w:rPr>
              <w:t>10 buc</w:t>
            </w:r>
          </w:p>
        </w:tc>
      </w:tr>
      <w:tr w:rsidR="00AD4FE2" w:rsidRPr="00C46028" w14:paraId="38C5E0E4"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E754DE1" w14:textId="12189C46" w:rsidR="00AD4FE2" w:rsidRPr="00C46028" w:rsidRDefault="00AD4FE2" w:rsidP="00AD4FE2">
            <w:pPr>
              <w:pStyle w:val="TableContents"/>
              <w:jc w:val="both"/>
              <w:rPr>
                <w:color w:val="auto"/>
                <w:lang w:val="ro-RO"/>
              </w:rPr>
            </w:pPr>
            <w:r>
              <w:rPr>
                <w:color w:val="auto"/>
                <w:lang w:val="ro-RO"/>
              </w:rPr>
              <w:t>30</w:t>
            </w:r>
          </w:p>
        </w:tc>
        <w:tc>
          <w:tcPr>
            <w:tcW w:w="1318" w:type="dxa"/>
            <w:tcBorders>
              <w:left w:val="single" w:sz="2" w:space="0" w:color="000000"/>
              <w:bottom w:val="single" w:sz="2" w:space="0" w:color="000000"/>
              <w:right w:val="single" w:sz="2" w:space="0" w:color="000000"/>
            </w:tcBorders>
            <w:vAlign w:val="bottom"/>
          </w:tcPr>
          <w:p w14:paraId="7539BC54" w14:textId="58C2CA1E" w:rsidR="00AD4FE2" w:rsidRDefault="00AD4FE2" w:rsidP="00AD4FE2">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FACBA4" w14:textId="280B206F" w:rsidR="00AD4FE2" w:rsidRDefault="00AD4FE2" w:rsidP="00AD4FE2">
            <w:pPr>
              <w:rPr>
                <w:b/>
                <w:bCs/>
                <w:color w:val="000000"/>
                <w:sz w:val="20"/>
                <w:szCs w:val="20"/>
              </w:rPr>
            </w:pPr>
            <w:r>
              <w:rPr>
                <w:b/>
                <w:bCs/>
                <w:color w:val="000000"/>
                <w:sz w:val="20"/>
                <w:szCs w:val="20"/>
              </w:rPr>
              <w:t>Sina Omega, A</w:t>
            </w:r>
            <w:r>
              <w:rPr>
                <w:color w:val="000000"/>
                <w:sz w:val="20"/>
                <w:szCs w:val="20"/>
              </w:rPr>
              <w:t>DÂNCIME15 mmLUNGIME2000 mmMATERIALsteel coated with zinc chromateMONTARE PRODUSOmega railGREUTATE PRODUS3 kgTIP DE SINAomegaTRATAMENT SUPRAFAŢĂzinc chromateGROSIME2 mmLĂŢIME75 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63266D" w14:textId="0B34A4F2" w:rsidR="00AD4FE2" w:rsidRDefault="00765D4D" w:rsidP="00AD4FE2">
            <w:pPr>
              <w:pStyle w:val="Standard"/>
              <w:jc w:val="center"/>
              <w:rPr>
                <w:rFonts w:cs="Calibri"/>
                <w:color w:val="auto"/>
                <w:spacing w:val="-2"/>
                <w:lang w:val="ro-RO"/>
              </w:rPr>
            </w:pPr>
            <w:r>
              <w:rPr>
                <w:rFonts w:cs="Calibri"/>
                <w:color w:val="auto"/>
                <w:spacing w:val="-2"/>
                <w:lang w:val="ro-RO"/>
              </w:rPr>
              <w:t>2 ml</w:t>
            </w:r>
          </w:p>
        </w:tc>
      </w:tr>
      <w:tr w:rsidR="00AD4FE2" w:rsidRPr="00C46028" w14:paraId="6D70DC6E"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1CD328B" w14:textId="2A5CA962" w:rsidR="00AD4FE2" w:rsidRPr="00C46028" w:rsidRDefault="00AD4FE2" w:rsidP="00AD4FE2">
            <w:pPr>
              <w:pStyle w:val="TableContents"/>
              <w:jc w:val="both"/>
              <w:rPr>
                <w:color w:val="auto"/>
                <w:lang w:val="ro-RO"/>
              </w:rPr>
            </w:pPr>
            <w:r>
              <w:rPr>
                <w:color w:val="auto"/>
                <w:lang w:val="ro-RO"/>
              </w:rPr>
              <w:t>31</w:t>
            </w:r>
          </w:p>
        </w:tc>
        <w:tc>
          <w:tcPr>
            <w:tcW w:w="1318" w:type="dxa"/>
            <w:tcBorders>
              <w:left w:val="single" w:sz="2" w:space="0" w:color="000000"/>
              <w:bottom w:val="single" w:sz="2" w:space="0" w:color="000000"/>
              <w:right w:val="single" w:sz="2" w:space="0" w:color="000000"/>
            </w:tcBorders>
            <w:vAlign w:val="bottom"/>
          </w:tcPr>
          <w:p w14:paraId="4818D50A" w14:textId="43D0BE69" w:rsidR="00AD4FE2" w:rsidRDefault="00AD4FE2" w:rsidP="00AD4FE2">
            <w:pPr>
              <w:pStyle w:val="TableContents"/>
              <w:jc w:val="both"/>
              <w:rPr>
                <w:sz w:val="20"/>
                <w:szCs w:val="20"/>
              </w:rPr>
            </w:pPr>
            <w:r>
              <w:rPr>
                <w:sz w:val="20"/>
                <w:szCs w:val="20"/>
              </w:rPr>
              <w:t>31224100-3</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B1B29A" w14:textId="4DE80875" w:rsidR="00AD4FE2" w:rsidRDefault="00AD4FE2" w:rsidP="00AD4FE2">
            <w:pPr>
              <w:rPr>
                <w:b/>
                <w:bCs/>
                <w:color w:val="000000"/>
                <w:sz w:val="20"/>
                <w:szCs w:val="20"/>
              </w:rPr>
            </w:pPr>
            <w:r>
              <w:rPr>
                <w:b/>
                <w:bCs/>
                <w:color w:val="000000"/>
                <w:sz w:val="20"/>
                <w:szCs w:val="20"/>
              </w:rPr>
              <w:t xml:space="preserve">Priza trifazata 32A, </w:t>
            </w:r>
            <w:r>
              <w:rPr>
                <w:color w:val="000000"/>
                <w:sz w:val="20"/>
                <w:szCs w:val="20"/>
              </w:rPr>
              <w:t>Priza montata aparent 5P 32A PKF32W435</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1DB335" w14:textId="39E55C84" w:rsidR="00AD4FE2" w:rsidRDefault="00765D4D" w:rsidP="00AD4FE2">
            <w:pPr>
              <w:pStyle w:val="Standard"/>
              <w:jc w:val="center"/>
              <w:rPr>
                <w:rFonts w:cs="Calibri"/>
                <w:color w:val="auto"/>
                <w:spacing w:val="-2"/>
                <w:lang w:val="ro-RO"/>
              </w:rPr>
            </w:pPr>
            <w:r>
              <w:rPr>
                <w:rFonts w:cs="Calibri"/>
                <w:color w:val="auto"/>
                <w:spacing w:val="-2"/>
                <w:lang w:val="ro-RO"/>
              </w:rPr>
              <w:t>5 buc</w:t>
            </w:r>
          </w:p>
        </w:tc>
      </w:tr>
      <w:tr w:rsidR="00AD4FE2" w:rsidRPr="00C46028" w14:paraId="27B50252"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136F5769" w14:textId="4A8D52A8" w:rsidR="00AD4FE2" w:rsidRPr="00C46028" w:rsidRDefault="00AD4FE2" w:rsidP="00AD4FE2">
            <w:pPr>
              <w:pStyle w:val="TableContents"/>
              <w:jc w:val="both"/>
              <w:rPr>
                <w:color w:val="auto"/>
                <w:lang w:val="ro-RO"/>
              </w:rPr>
            </w:pPr>
            <w:r>
              <w:rPr>
                <w:color w:val="auto"/>
                <w:lang w:val="ro-RO"/>
              </w:rPr>
              <w:t>32</w:t>
            </w:r>
          </w:p>
        </w:tc>
        <w:tc>
          <w:tcPr>
            <w:tcW w:w="1318" w:type="dxa"/>
            <w:tcBorders>
              <w:left w:val="single" w:sz="2" w:space="0" w:color="000000"/>
              <w:bottom w:val="single" w:sz="2" w:space="0" w:color="000000"/>
              <w:right w:val="single" w:sz="2" w:space="0" w:color="000000"/>
            </w:tcBorders>
            <w:vAlign w:val="bottom"/>
          </w:tcPr>
          <w:p w14:paraId="31790F7F" w14:textId="3A258FFF" w:rsidR="00AD4FE2" w:rsidRDefault="00AD4FE2" w:rsidP="00AD4FE2">
            <w:pPr>
              <w:pStyle w:val="TableContents"/>
              <w:jc w:val="both"/>
              <w:rPr>
                <w:sz w:val="20"/>
                <w:szCs w:val="20"/>
              </w:rPr>
            </w:pPr>
            <w:r>
              <w:rPr>
                <w:sz w:val="20"/>
                <w:szCs w:val="20"/>
              </w:rPr>
              <w:t>31224100-3</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543609" w14:textId="59994AF1" w:rsidR="00AD4FE2" w:rsidRDefault="00AD4FE2" w:rsidP="00AD4FE2">
            <w:pPr>
              <w:rPr>
                <w:b/>
                <w:bCs/>
                <w:color w:val="000000"/>
                <w:sz w:val="20"/>
                <w:szCs w:val="20"/>
              </w:rPr>
            </w:pPr>
            <w:r>
              <w:rPr>
                <w:b/>
                <w:bCs/>
                <w:color w:val="000000"/>
                <w:sz w:val="20"/>
                <w:szCs w:val="20"/>
              </w:rPr>
              <w:t xml:space="preserve">Stecher trifazat 32 A, </w:t>
            </w:r>
            <w:r>
              <w:rPr>
                <w:color w:val="000000"/>
                <w:sz w:val="20"/>
                <w:szCs w:val="20"/>
              </w:rPr>
              <w:t>Grad protectie: IP44</w:t>
            </w:r>
            <w:r>
              <w:rPr>
                <w:color w:val="000000"/>
                <w:sz w:val="20"/>
                <w:szCs w:val="20"/>
              </w:rPr>
              <w:br/>
              <w:t>Tensiune: 346-415V, Curent nominal: 32A, Numar poli: 5, Etansare cablu: cu presetupa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A9A1E8" w14:textId="70008F71" w:rsidR="00AD4FE2" w:rsidRDefault="00765D4D" w:rsidP="00AD4FE2">
            <w:pPr>
              <w:pStyle w:val="Standard"/>
              <w:jc w:val="center"/>
              <w:rPr>
                <w:rFonts w:cs="Calibri"/>
                <w:color w:val="auto"/>
                <w:spacing w:val="-2"/>
                <w:lang w:val="ro-RO"/>
              </w:rPr>
            </w:pPr>
            <w:r>
              <w:rPr>
                <w:rFonts w:cs="Calibri"/>
                <w:color w:val="auto"/>
                <w:spacing w:val="-2"/>
                <w:lang w:val="ro-RO"/>
              </w:rPr>
              <w:t>5 buc</w:t>
            </w:r>
          </w:p>
        </w:tc>
      </w:tr>
      <w:tr w:rsidR="00AD4FE2" w:rsidRPr="00C46028" w14:paraId="0DCF8CF7"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63227333" w14:textId="2A7B8003" w:rsidR="00AD4FE2" w:rsidRPr="00C46028" w:rsidRDefault="00AD4FE2" w:rsidP="00AD4FE2">
            <w:pPr>
              <w:pStyle w:val="TableContents"/>
              <w:jc w:val="both"/>
              <w:rPr>
                <w:color w:val="auto"/>
                <w:lang w:val="ro-RO"/>
              </w:rPr>
            </w:pPr>
            <w:r>
              <w:rPr>
                <w:color w:val="auto"/>
                <w:lang w:val="ro-RO"/>
              </w:rPr>
              <w:t>33</w:t>
            </w:r>
          </w:p>
        </w:tc>
        <w:tc>
          <w:tcPr>
            <w:tcW w:w="1318" w:type="dxa"/>
            <w:tcBorders>
              <w:left w:val="single" w:sz="2" w:space="0" w:color="000000"/>
              <w:bottom w:val="single" w:sz="2" w:space="0" w:color="000000"/>
              <w:right w:val="single" w:sz="2" w:space="0" w:color="000000"/>
            </w:tcBorders>
            <w:vAlign w:val="bottom"/>
          </w:tcPr>
          <w:p w14:paraId="3BAA539A" w14:textId="4E11F8E9" w:rsidR="00AD4FE2" w:rsidRDefault="00AD4FE2" w:rsidP="00AD4FE2">
            <w:pPr>
              <w:pStyle w:val="TableContents"/>
              <w:jc w:val="both"/>
              <w:rPr>
                <w:sz w:val="20"/>
                <w:szCs w:val="20"/>
              </w:rPr>
            </w:pPr>
            <w:r>
              <w:rPr>
                <w:sz w:val="20"/>
                <w:szCs w:val="20"/>
              </w:rPr>
              <w:t>31224100-3</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562040" w14:textId="68DCE29B" w:rsidR="00AD4FE2" w:rsidRDefault="00AD4FE2" w:rsidP="00AD4FE2">
            <w:pPr>
              <w:rPr>
                <w:b/>
                <w:bCs/>
                <w:color w:val="000000"/>
                <w:sz w:val="20"/>
                <w:szCs w:val="20"/>
              </w:rPr>
            </w:pPr>
            <w:r>
              <w:rPr>
                <w:b/>
                <w:bCs/>
                <w:color w:val="000000"/>
                <w:sz w:val="20"/>
                <w:szCs w:val="20"/>
              </w:rPr>
              <w:t>PRIZA CVADRUPLA PT, 230V</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2000E7" w14:textId="2A4C3BAA" w:rsidR="00AD4FE2" w:rsidRDefault="00765D4D" w:rsidP="00AD4FE2">
            <w:pPr>
              <w:pStyle w:val="Standard"/>
              <w:jc w:val="center"/>
              <w:rPr>
                <w:rFonts w:cs="Calibri"/>
                <w:color w:val="auto"/>
                <w:spacing w:val="-2"/>
                <w:lang w:val="ro-RO"/>
              </w:rPr>
            </w:pPr>
            <w:r>
              <w:rPr>
                <w:rFonts w:cs="Calibri"/>
                <w:color w:val="auto"/>
                <w:spacing w:val="-2"/>
                <w:lang w:val="ro-RO"/>
              </w:rPr>
              <w:t>10 buc</w:t>
            </w:r>
          </w:p>
        </w:tc>
      </w:tr>
      <w:tr w:rsidR="001A6A35" w:rsidRPr="00C46028" w14:paraId="519AF8CF"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55D40D08" w14:textId="432C78F4" w:rsidR="001A6A35" w:rsidRDefault="001A6A35" w:rsidP="001A6A35">
            <w:pPr>
              <w:pStyle w:val="TableContents"/>
              <w:jc w:val="both"/>
              <w:rPr>
                <w:color w:val="auto"/>
                <w:lang w:val="ro-RO"/>
              </w:rPr>
            </w:pPr>
            <w:r>
              <w:rPr>
                <w:color w:val="auto"/>
                <w:lang w:val="ro-RO"/>
              </w:rPr>
              <w:t>34</w:t>
            </w:r>
          </w:p>
        </w:tc>
        <w:tc>
          <w:tcPr>
            <w:tcW w:w="1318" w:type="dxa"/>
            <w:tcBorders>
              <w:left w:val="single" w:sz="2" w:space="0" w:color="000000"/>
              <w:bottom w:val="single" w:sz="2" w:space="0" w:color="000000"/>
              <w:right w:val="single" w:sz="2" w:space="0" w:color="000000"/>
            </w:tcBorders>
            <w:vAlign w:val="bottom"/>
          </w:tcPr>
          <w:p w14:paraId="4304BD0E" w14:textId="7DC50E0C" w:rsidR="001A6A35" w:rsidRDefault="001A6A35" w:rsidP="001A6A35">
            <w:pPr>
              <w:pStyle w:val="TableContents"/>
              <w:jc w:val="both"/>
              <w:rPr>
                <w:sz w:val="20"/>
                <w:szCs w:val="20"/>
              </w:rPr>
            </w:pPr>
            <w:r>
              <w:rPr>
                <w:sz w:val="20"/>
                <w:szCs w:val="20"/>
              </w:rPr>
              <w:t>31224200-4</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D59110" w14:textId="364DE0B2" w:rsidR="001A6A35" w:rsidRDefault="001A6A35" w:rsidP="001A6A35">
            <w:pPr>
              <w:rPr>
                <w:b/>
                <w:bCs/>
                <w:color w:val="000000"/>
                <w:sz w:val="20"/>
                <w:szCs w:val="20"/>
              </w:rPr>
            </w:pPr>
            <w:r>
              <w:rPr>
                <w:b/>
                <w:bCs/>
                <w:color w:val="000000"/>
                <w:sz w:val="20"/>
                <w:szCs w:val="20"/>
              </w:rPr>
              <w:t>Papuci cablu 25 mm2 , t</w:t>
            </w:r>
            <w:r>
              <w:rPr>
                <w:color w:val="000000"/>
                <w:sz w:val="20"/>
                <w:szCs w:val="20"/>
              </w:rPr>
              <w:t>ip vârf terminal tub cu inel, Orificiu pentru şurub M6, Secţiune cablu 25mm2, Montare electrică crimpat, Montare mecanică pe cablu, Lungime 28.5mm, Material pin cupru, Diametru interior manşon 7mm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AD786" w14:textId="0775E054" w:rsidR="001A6A35" w:rsidRDefault="001A6A35" w:rsidP="001A6A35">
            <w:pPr>
              <w:pStyle w:val="Standard"/>
              <w:jc w:val="center"/>
              <w:rPr>
                <w:rFonts w:cs="Calibri"/>
                <w:color w:val="auto"/>
                <w:spacing w:val="-2"/>
                <w:lang w:val="ro-RO"/>
              </w:rPr>
            </w:pPr>
            <w:r>
              <w:rPr>
                <w:rFonts w:cs="Calibri"/>
                <w:color w:val="auto"/>
                <w:spacing w:val="-2"/>
                <w:lang w:val="ro-RO"/>
              </w:rPr>
              <w:t>27 buc</w:t>
            </w:r>
          </w:p>
        </w:tc>
      </w:tr>
      <w:tr w:rsidR="001A6A35" w:rsidRPr="00C46028" w14:paraId="62A184C5"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333FFF" w14:textId="6B14C894" w:rsidR="001A6A35" w:rsidRDefault="001A6A35" w:rsidP="001A6A35">
            <w:pPr>
              <w:pStyle w:val="TableContents"/>
              <w:jc w:val="both"/>
              <w:rPr>
                <w:color w:val="auto"/>
                <w:lang w:val="ro-RO"/>
              </w:rPr>
            </w:pPr>
            <w:r>
              <w:rPr>
                <w:color w:val="auto"/>
                <w:lang w:val="ro-RO"/>
              </w:rPr>
              <w:t>35</w:t>
            </w:r>
          </w:p>
        </w:tc>
        <w:tc>
          <w:tcPr>
            <w:tcW w:w="1318" w:type="dxa"/>
            <w:tcBorders>
              <w:left w:val="single" w:sz="2" w:space="0" w:color="000000"/>
              <w:bottom w:val="single" w:sz="2" w:space="0" w:color="000000"/>
              <w:right w:val="single" w:sz="2" w:space="0" w:color="000000"/>
            </w:tcBorders>
            <w:vAlign w:val="bottom"/>
          </w:tcPr>
          <w:p w14:paraId="562B1C16" w14:textId="0BB8E33D" w:rsidR="001A6A35" w:rsidRDefault="001A6A35" w:rsidP="001A6A35">
            <w:pPr>
              <w:pStyle w:val="TableContents"/>
              <w:jc w:val="both"/>
              <w:rPr>
                <w:sz w:val="20"/>
                <w:szCs w:val="20"/>
              </w:rPr>
            </w:pPr>
            <w:r>
              <w:rPr>
                <w:sz w:val="20"/>
                <w:szCs w:val="20"/>
              </w:rPr>
              <w:t>31224200-4</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E15AF9" w14:textId="64B1E59A" w:rsidR="001A6A35" w:rsidRDefault="001A6A35" w:rsidP="001A6A35">
            <w:pPr>
              <w:rPr>
                <w:b/>
                <w:bCs/>
                <w:color w:val="000000"/>
                <w:sz w:val="20"/>
                <w:szCs w:val="20"/>
              </w:rPr>
            </w:pPr>
            <w:r>
              <w:rPr>
                <w:b/>
                <w:bCs/>
                <w:color w:val="000000"/>
                <w:sz w:val="20"/>
                <w:szCs w:val="20"/>
              </w:rPr>
              <w:t xml:space="preserve">Papuci cablu 6 mm2, </w:t>
            </w:r>
            <w:r>
              <w:rPr>
                <w:color w:val="000000"/>
                <w:sz w:val="20"/>
                <w:szCs w:val="20"/>
              </w:rPr>
              <w:t>Tip papuc inel, Material cupru, Sectiune (mmp) 6.</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BDA46" w14:textId="76ED3D9F" w:rsidR="001A6A35" w:rsidRDefault="001A6A35" w:rsidP="001A6A35">
            <w:pPr>
              <w:pStyle w:val="Standard"/>
              <w:jc w:val="center"/>
              <w:rPr>
                <w:rFonts w:cs="Calibri"/>
                <w:color w:val="auto"/>
                <w:spacing w:val="-2"/>
                <w:lang w:val="ro-RO"/>
              </w:rPr>
            </w:pPr>
            <w:r>
              <w:rPr>
                <w:rFonts w:cs="Calibri"/>
                <w:color w:val="auto"/>
                <w:spacing w:val="-2"/>
                <w:lang w:val="ro-RO"/>
              </w:rPr>
              <w:t>12 buc</w:t>
            </w:r>
          </w:p>
        </w:tc>
      </w:tr>
      <w:tr w:rsidR="002D2C9F" w:rsidRPr="00C46028" w14:paraId="4CD5E3F5"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4337F38E" w14:textId="1B08AE29" w:rsidR="002D2C9F" w:rsidRDefault="002D2C9F" w:rsidP="002D2C9F">
            <w:pPr>
              <w:pStyle w:val="TableContents"/>
              <w:jc w:val="both"/>
              <w:rPr>
                <w:color w:val="auto"/>
                <w:lang w:val="ro-RO"/>
              </w:rPr>
            </w:pPr>
            <w:r>
              <w:rPr>
                <w:color w:val="auto"/>
                <w:lang w:val="ro-RO"/>
              </w:rPr>
              <w:t>36</w:t>
            </w:r>
          </w:p>
        </w:tc>
        <w:tc>
          <w:tcPr>
            <w:tcW w:w="1318" w:type="dxa"/>
            <w:tcBorders>
              <w:left w:val="single" w:sz="2" w:space="0" w:color="000000"/>
              <w:bottom w:val="single" w:sz="2" w:space="0" w:color="000000"/>
              <w:right w:val="single" w:sz="2" w:space="0" w:color="000000"/>
            </w:tcBorders>
            <w:vAlign w:val="bottom"/>
          </w:tcPr>
          <w:p w14:paraId="548758FD" w14:textId="1C31AD81" w:rsidR="002D2C9F" w:rsidRDefault="002D2C9F" w:rsidP="002D2C9F">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6DC9E9" w14:textId="06ED87F7" w:rsidR="002D2C9F" w:rsidRDefault="002D2C9F" w:rsidP="002D2C9F">
            <w:pPr>
              <w:rPr>
                <w:b/>
                <w:bCs/>
                <w:color w:val="000000"/>
                <w:sz w:val="20"/>
                <w:szCs w:val="20"/>
              </w:rPr>
            </w:pPr>
            <w:r>
              <w:rPr>
                <w:b/>
                <w:bCs/>
                <w:color w:val="000000"/>
                <w:sz w:val="20"/>
                <w:szCs w:val="20"/>
              </w:rPr>
              <w:t>Pat cablu 25x16mm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E7CDFA" w14:textId="52528AFE" w:rsidR="002D2C9F" w:rsidRDefault="00590B6C" w:rsidP="002D2C9F">
            <w:pPr>
              <w:pStyle w:val="Standard"/>
              <w:jc w:val="center"/>
              <w:rPr>
                <w:rFonts w:cs="Calibri"/>
                <w:color w:val="auto"/>
                <w:spacing w:val="-2"/>
                <w:lang w:val="ro-RO"/>
              </w:rPr>
            </w:pPr>
            <w:r>
              <w:rPr>
                <w:rFonts w:cs="Calibri"/>
                <w:color w:val="auto"/>
                <w:spacing w:val="-2"/>
                <w:lang w:val="ro-RO"/>
              </w:rPr>
              <w:t>6 ml</w:t>
            </w:r>
          </w:p>
        </w:tc>
      </w:tr>
      <w:tr w:rsidR="002D2C9F" w:rsidRPr="00C46028" w14:paraId="4FBE8D91" w14:textId="77777777" w:rsidTr="00D85CB0">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4AB80D3B" w14:textId="3391A9EE" w:rsidR="002D2C9F" w:rsidRDefault="002D2C9F" w:rsidP="002D2C9F">
            <w:pPr>
              <w:pStyle w:val="TableContents"/>
              <w:jc w:val="both"/>
              <w:rPr>
                <w:color w:val="auto"/>
                <w:lang w:val="ro-RO"/>
              </w:rPr>
            </w:pPr>
            <w:r>
              <w:rPr>
                <w:color w:val="auto"/>
                <w:lang w:val="ro-RO"/>
              </w:rPr>
              <w:t>37</w:t>
            </w:r>
          </w:p>
        </w:tc>
        <w:tc>
          <w:tcPr>
            <w:tcW w:w="1318" w:type="dxa"/>
            <w:tcBorders>
              <w:left w:val="single" w:sz="2" w:space="0" w:color="000000"/>
              <w:bottom w:val="single" w:sz="2" w:space="0" w:color="000000"/>
              <w:right w:val="single" w:sz="2" w:space="0" w:color="000000"/>
            </w:tcBorders>
            <w:vAlign w:val="bottom"/>
          </w:tcPr>
          <w:p w14:paraId="11E06FAC" w14:textId="38D9EE61" w:rsidR="002D2C9F" w:rsidRDefault="002D2C9F" w:rsidP="002D2C9F">
            <w:pPr>
              <w:pStyle w:val="TableContents"/>
              <w:jc w:val="both"/>
              <w:rPr>
                <w:sz w:val="20"/>
                <w:szCs w:val="20"/>
              </w:rPr>
            </w:pPr>
            <w:r>
              <w:rPr>
                <w:sz w:val="20"/>
                <w:szCs w:val="20"/>
              </w:rPr>
              <w:t>31340000-1</w:t>
            </w:r>
          </w:p>
        </w:tc>
        <w:tc>
          <w:tcPr>
            <w:tcW w:w="69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28C7CA" w14:textId="6185B9AA" w:rsidR="002D2C9F" w:rsidRDefault="002D2C9F" w:rsidP="002D2C9F">
            <w:pPr>
              <w:rPr>
                <w:b/>
                <w:bCs/>
                <w:color w:val="000000"/>
                <w:sz w:val="20"/>
                <w:szCs w:val="20"/>
              </w:rPr>
            </w:pPr>
            <w:r>
              <w:rPr>
                <w:b/>
                <w:bCs/>
                <w:color w:val="000000"/>
                <w:sz w:val="20"/>
                <w:szCs w:val="20"/>
              </w:rPr>
              <w:t>Pat cablu 60x40mm</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8573F7" w14:textId="4DC166FA" w:rsidR="002D2C9F" w:rsidRDefault="00590B6C" w:rsidP="002D2C9F">
            <w:pPr>
              <w:pStyle w:val="Standard"/>
              <w:jc w:val="center"/>
              <w:rPr>
                <w:rFonts w:cs="Calibri"/>
                <w:color w:val="auto"/>
                <w:spacing w:val="-2"/>
                <w:lang w:val="ro-RO"/>
              </w:rPr>
            </w:pPr>
            <w:r>
              <w:rPr>
                <w:rFonts w:cs="Calibri"/>
                <w:color w:val="auto"/>
                <w:spacing w:val="-2"/>
                <w:lang w:val="ro-RO"/>
              </w:rPr>
              <w:t>10 ml</w:t>
            </w:r>
          </w:p>
        </w:tc>
      </w:tr>
      <w:tr w:rsidR="00E16383" w:rsidRPr="00C46028" w14:paraId="3721B62F" w14:textId="67861D24" w:rsidTr="007041A1">
        <w:tc>
          <w:tcPr>
            <w:tcW w:w="8785"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184871A" w14:textId="1A0B427E" w:rsidR="00E16383" w:rsidRPr="00C46028" w:rsidRDefault="00E16383" w:rsidP="002D2C9F">
            <w:r>
              <w:lastRenderedPageBreak/>
              <w:t>TOTAL ESTIMAT fara TVA</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0401476F" w:rsidR="00E16383" w:rsidRPr="00373CFF" w:rsidRDefault="00E16383" w:rsidP="002D2C9F">
            <w:pPr>
              <w:pStyle w:val="Standard"/>
              <w:jc w:val="center"/>
              <w:rPr>
                <w:rFonts w:cs="Calibri"/>
                <w:b/>
                <w:color w:val="auto"/>
                <w:spacing w:val="-2"/>
                <w:lang w:val="ro-RO"/>
              </w:rPr>
            </w:pPr>
            <w:r w:rsidRPr="00373CFF">
              <w:rPr>
                <w:rFonts w:cs="Calibri"/>
                <w:b/>
                <w:color w:val="auto"/>
                <w:spacing w:val="-2"/>
                <w:lang w:val="ro-RO"/>
              </w:rPr>
              <w:t>11.785,30 lei fara TVA</w:t>
            </w:r>
          </w:p>
        </w:tc>
      </w:tr>
    </w:tbl>
    <w:p w14:paraId="0A3356C0" w14:textId="0CCEB2DC" w:rsidR="0010234D" w:rsidRPr="00C46028" w:rsidRDefault="00AD38B0">
      <w:pPr>
        <w:pStyle w:val="Standard"/>
        <w:ind w:left="540" w:hanging="540"/>
        <w:jc w:val="both"/>
        <w:rPr>
          <w:color w:val="auto"/>
        </w:rPr>
      </w:pPr>
      <w:r w:rsidRPr="00C46028">
        <w:rPr>
          <w:rFonts w:cs="Calibri"/>
          <w:color w:val="auto"/>
          <w:lang w:val="ro-RO"/>
        </w:rPr>
        <w:t>2.</w:t>
      </w:r>
      <w:r w:rsidRPr="00C46028">
        <w:rPr>
          <w:rFonts w:cs="Calibri"/>
          <w:color w:val="auto"/>
          <w:lang w:val="ro-RO"/>
        </w:rPr>
        <w:tab/>
        <w:t xml:space="preserve">Ofertanţii </w:t>
      </w:r>
      <w:r w:rsidR="001D6140">
        <w:rPr>
          <w:rFonts w:cs="Calibri"/>
          <w:color w:val="auto"/>
          <w:lang w:val="ro-RO"/>
        </w:rPr>
        <w:t>vor</w:t>
      </w:r>
      <w:r w:rsidRPr="00C46028">
        <w:rPr>
          <w:rFonts w:cs="Calibri"/>
          <w:color w:val="auto"/>
          <w:lang w:val="ro-RO"/>
        </w:rPr>
        <w:t xml:space="preserve"> depune o singură ofertă</w:t>
      </w:r>
      <w:r w:rsidR="001D6140">
        <w:rPr>
          <w:rFonts w:cs="Calibri"/>
          <w:color w:val="auto"/>
          <w:lang w:val="ro-RO"/>
        </w:rPr>
        <w:t xml:space="preserve"> pentru intreg lotul format din 37 repere</w:t>
      </w:r>
      <w:r w:rsidRPr="00C46028">
        <w:rPr>
          <w:rFonts w:cs="Calibri"/>
          <w:color w:val="auto"/>
          <w:lang w:val="ro-RO"/>
        </w:rPr>
        <w:t xml:space="preserve">.  </w:t>
      </w:r>
    </w:p>
    <w:p w14:paraId="344D9937" w14:textId="47DEAED4" w:rsidR="0010234D" w:rsidRPr="00C46028" w:rsidRDefault="00AD38B0">
      <w:pPr>
        <w:pStyle w:val="Standard"/>
        <w:ind w:left="540" w:hanging="540"/>
        <w:rPr>
          <w:rFonts w:cs="Calibri"/>
          <w:color w:val="auto"/>
          <w:lang w:val="ro-RO"/>
        </w:rPr>
      </w:pPr>
      <w:r w:rsidRPr="00C46028">
        <w:rPr>
          <w:rFonts w:cs="Calibri"/>
          <w:color w:val="auto"/>
          <w:lang w:val="ro-RO"/>
        </w:rPr>
        <w:t>3.</w:t>
      </w:r>
      <w:r w:rsidRPr="00C46028">
        <w:rPr>
          <w:rFonts w:cs="Calibri"/>
          <w:color w:val="auto"/>
          <w:lang w:val="ro-RO"/>
        </w:rPr>
        <w:tab/>
      </w:r>
      <w:r w:rsidR="00381CFD" w:rsidRPr="00C46028">
        <w:rPr>
          <w:rFonts w:cs="Calibri"/>
          <w:color w:val="auto"/>
          <w:lang w:val="ro-RO"/>
        </w:rPr>
        <w:t>Datele de identificare ale achizitorului</w:t>
      </w:r>
      <w:r w:rsidRPr="00C46028">
        <w:rPr>
          <w:rFonts w:cs="Calibri"/>
          <w:color w:val="auto"/>
          <w:lang w:val="ro-RO"/>
        </w:rPr>
        <w:t>:</w:t>
      </w:r>
    </w:p>
    <w:p w14:paraId="1D16D8F2" w14:textId="47026F87" w:rsidR="00803C2D" w:rsidRPr="00C46028" w:rsidRDefault="00803C2D" w:rsidP="00803C2D">
      <w:pPr>
        <w:rPr>
          <w:rFonts w:ascii="Arial" w:hAnsi="Arial" w:cs="Arial"/>
          <w:lang w:val="ro-RO"/>
        </w:rPr>
      </w:pPr>
      <w:r w:rsidRPr="00C46028">
        <w:rPr>
          <w:rFonts w:cs="Calibri"/>
          <w:lang w:val="ro-RO"/>
        </w:rPr>
        <w:t>Adresa</w:t>
      </w:r>
      <w:r w:rsidRPr="00C46028">
        <w:rPr>
          <w:rFonts w:cs="Calibri"/>
        </w:rPr>
        <w:t>:</w:t>
      </w:r>
      <w:r w:rsidRPr="00C46028">
        <w:rPr>
          <w:rFonts w:ascii="Arial" w:hAnsi="Arial" w:cs="Arial"/>
          <w:lang w:val="ro-RO"/>
        </w:rPr>
        <w:t xml:space="preserve"> Universitatea Tehnică ”Gheorghe Asachi” din Iaşi</w:t>
      </w:r>
    </w:p>
    <w:p w14:paraId="108D6D38" w14:textId="33184AA4" w:rsidR="00803C2D" w:rsidRPr="00C46028" w:rsidRDefault="00803C2D" w:rsidP="00803C2D">
      <w:pPr>
        <w:jc w:val="both"/>
        <w:rPr>
          <w:rFonts w:ascii="Arial" w:hAnsi="Arial" w:cs="Arial"/>
          <w:lang w:val="ro-RO"/>
        </w:rPr>
      </w:pPr>
      <w:r w:rsidRPr="00C46028">
        <w:rPr>
          <w:rFonts w:ascii="Arial" w:hAnsi="Arial" w:cs="Arial"/>
          <w:lang w:val="ro-RO"/>
        </w:rPr>
        <w:t xml:space="preserve">            Bulevardul prof.Dimitrie Mangeron nr.67</w:t>
      </w:r>
    </w:p>
    <w:p w14:paraId="1CA3C4C1" w14:textId="19636C2F" w:rsidR="00803C2D" w:rsidRPr="00C46028" w:rsidRDefault="00803C2D" w:rsidP="00803C2D">
      <w:pPr>
        <w:jc w:val="both"/>
        <w:rPr>
          <w:rFonts w:ascii="Arial" w:hAnsi="Arial" w:cs="Arial"/>
          <w:lang w:val="ro-RO"/>
        </w:rPr>
      </w:pPr>
      <w:r w:rsidRPr="00C46028">
        <w:rPr>
          <w:rFonts w:ascii="Arial" w:hAnsi="Arial" w:cs="Arial"/>
          <w:lang w:val="ro-RO"/>
        </w:rPr>
        <w:t xml:space="preserve">            Responsabil achiziţie: Nistor Camelia</w:t>
      </w:r>
    </w:p>
    <w:p w14:paraId="51BFD78F" w14:textId="1A21F246" w:rsidR="00803C2D" w:rsidRPr="00C46028" w:rsidRDefault="00803C2D" w:rsidP="00803C2D">
      <w:pPr>
        <w:rPr>
          <w:rFonts w:ascii="Arial" w:hAnsi="Arial" w:cs="Arial"/>
          <w:lang w:val="ro-RO"/>
        </w:rPr>
      </w:pPr>
      <w:r w:rsidRPr="00C46028">
        <w:rPr>
          <w:rFonts w:ascii="Arial" w:hAnsi="Arial" w:cs="Arial"/>
          <w:lang w:val="ro-RO"/>
        </w:rPr>
        <w:t xml:space="preserve">            Telefon: 0232/278680 int.1121</w:t>
      </w:r>
    </w:p>
    <w:p w14:paraId="47BD72AC" w14:textId="23FA13E6" w:rsidR="00803C2D" w:rsidRPr="00C46028" w:rsidRDefault="00803C2D" w:rsidP="00803C2D">
      <w:pPr>
        <w:rPr>
          <w:rFonts w:ascii="Arial" w:hAnsi="Arial" w:cs="Arial"/>
          <w:lang w:val="ro-RO"/>
        </w:rPr>
      </w:pPr>
      <w:r w:rsidRPr="00C46028">
        <w:rPr>
          <w:rFonts w:ascii="Arial" w:hAnsi="Arial" w:cs="Arial"/>
          <w:lang w:val="ro-RO"/>
        </w:rPr>
        <w:t xml:space="preserve">            Email: </w:t>
      </w:r>
      <w:hyperlink r:id="rId8" w:history="1">
        <w:r w:rsidR="00153687" w:rsidRPr="00C46028">
          <w:rPr>
            <w:rStyle w:val="Hyperlink"/>
            <w:rFonts w:ascii="Arial" w:hAnsi="Arial" w:cs="Arial"/>
            <w:color w:val="auto"/>
            <w:lang w:val="ro-RO"/>
          </w:rPr>
          <w:t>cnistor@tuiasi.ro</w:t>
        </w:r>
      </w:hyperlink>
    </w:p>
    <w:p w14:paraId="5172E659" w14:textId="3546B31A" w:rsidR="00153687" w:rsidRPr="00C46028" w:rsidRDefault="00153687" w:rsidP="00153687">
      <w:pPr>
        <w:suppressAutoHyphens w:val="0"/>
        <w:overflowPunct w:val="0"/>
        <w:autoSpaceDE w:val="0"/>
        <w:adjustRightInd w:val="0"/>
        <w:jc w:val="both"/>
        <w:rPr>
          <w:rFonts w:ascii="Arial" w:hAnsi="Arial" w:cs="Arial"/>
          <w:bCs/>
          <w:lang w:val="ro-RO"/>
        </w:rPr>
      </w:pPr>
      <w:r w:rsidRPr="00C46028">
        <w:rPr>
          <w:rFonts w:ascii="Arial" w:hAnsi="Arial" w:cs="Arial"/>
          <w:bCs/>
          <w:lang w:val="ro-RO"/>
        </w:rPr>
        <w:t>4.Publicarea invitaţiei de participare şi a documentelor anexate</w:t>
      </w:r>
    </w:p>
    <w:p w14:paraId="3FFBCF08" w14:textId="14C712A7" w:rsidR="00153687" w:rsidRPr="00C46028" w:rsidRDefault="00153687" w:rsidP="00153687">
      <w:pPr>
        <w:jc w:val="both"/>
        <w:rPr>
          <w:rFonts w:ascii="Arial" w:hAnsi="Arial" w:cs="Arial"/>
          <w:lang w:val="ro-RO"/>
        </w:rPr>
      </w:pPr>
      <w:r w:rsidRPr="00C46028">
        <w:rPr>
          <w:rFonts w:ascii="Arial" w:hAnsi="Arial" w:cs="Arial"/>
          <w:bCs/>
          <w:lang w:val="ro-RO"/>
        </w:rPr>
        <w:t xml:space="preserve"> </w:t>
      </w:r>
      <w:r w:rsidRPr="00C46028">
        <w:rPr>
          <w:rFonts w:ascii="Arial" w:hAnsi="Arial" w:cs="Arial"/>
          <w:bCs/>
          <w:lang w:val="ro-RO"/>
        </w:rPr>
        <w:tab/>
      </w:r>
      <w:hyperlink r:id="rId9" w:history="1">
        <w:r w:rsidRPr="00C46028">
          <w:rPr>
            <w:rStyle w:val="Hyperlink"/>
            <w:rFonts w:ascii="Arial" w:hAnsi="Arial" w:cs="Arial"/>
            <w:color w:val="auto"/>
            <w:lang w:val="ro-RO"/>
          </w:rPr>
          <w:t>www.tuiasi.ro/administratie/achizitii-publice</w:t>
        </w:r>
      </w:hyperlink>
    </w:p>
    <w:p w14:paraId="3A42328F" w14:textId="3EECB4C1" w:rsidR="00153687" w:rsidRPr="00C46028" w:rsidRDefault="00153687" w:rsidP="00153687">
      <w:pPr>
        <w:suppressAutoHyphens w:val="0"/>
        <w:overflowPunct w:val="0"/>
        <w:autoSpaceDE w:val="0"/>
        <w:adjustRightInd w:val="0"/>
        <w:jc w:val="both"/>
        <w:rPr>
          <w:rFonts w:ascii="Arial" w:hAnsi="Arial" w:cs="Arial"/>
          <w:bCs/>
          <w:lang w:val="ro-RO"/>
        </w:rPr>
      </w:pPr>
      <w:r w:rsidRPr="00C46028">
        <w:rPr>
          <w:rFonts w:ascii="Arial" w:hAnsi="Arial" w:cs="Arial"/>
          <w:bCs/>
          <w:lang w:val="ro-RO"/>
        </w:rPr>
        <w:t xml:space="preserve">5.Depunerea ofertelor </w:t>
      </w:r>
    </w:p>
    <w:p w14:paraId="5CE593EA" w14:textId="4CF1FA55" w:rsidR="00FC5484" w:rsidRPr="00C46028" w:rsidRDefault="00D37DFB" w:rsidP="00FC5484">
      <w:pPr>
        <w:ind w:left="720"/>
        <w:jc w:val="both"/>
        <w:rPr>
          <w:rFonts w:ascii="Arial" w:hAnsi="Arial" w:cs="Arial"/>
          <w:lang w:val="pt-BR" w:eastAsia="pt-BR"/>
        </w:rPr>
      </w:pPr>
      <w:r w:rsidRPr="00D37DFB">
        <w:rPr>
          <w:rFonts w:ascii="Arial" w:hAnsi="Arial" w:cs="Arial"/>
          <w:lang w:val="pt-BR" w:eastAsia="pt-BR"/>
        </w:rPr>
        <w:t>5.1.</w:t>
      </w:r>
      <w:r w:rsidR="00153687" w:rsidRPr="00C46028">
        <w:rPr>
          <w:rFonts w:ascii="Arial" w:hAnsi="Arial" w:cs="Arial"/>
          <w:b/>
          <w:lang w:val="pt-BR" w:eastAsia="pt-BR"/>
        </w:rPr>
        <w:t>Ofertele se vor</w:t>
      </w:r>
      <w:r w:rsidR="002C55BD" w:rsidRPr="00C46028">
        <w:rPr>
          <w:rFonts w:ascii="Arial" w:hAnsi="Arial" w:cs="Arial"/>
          <w:b/>
          <w:lang w:val="pt-BR" w:eastAsia="pt-BR"/>
        </w:rPr>
        <w:t xml:space="preserve"> transmite pe e-mail</w:t>
      </w:r>
      <w:r w:rsidR="0025669F">
        <w:rPr>
          <w:rFonts w:ascii="Arial" w:hAnsi="Arial" w:cs="Arial"/>
          <w:b/>
          <w:lang w:val="pt-BR" w:eastAsia="pt-BR"/>
        </w:rPr>
        <w:t>ul</w:t>
      </w:r>
      <w:r w:rsidR="002C55BD" w:rsidRPr="00C46028">
        <w:rPr>
          <w:rFonts w:ascii="Arial" w:hAnsi="Arial" w:cs="Arial"/>
          <w:b/>
          <w:lang w:val="pt-BR" w:eastAsia="pt-BR"/>
        </w:rPr>
        <w:t xml:space="preserve"> indicat în invitație și se vor</w:t>
      </w:r>
      <w:r w:rsidR="00153687" w:rsidRPr="00C46028">
        <w:rPr>
          <w:rFonts w:ascii="Arial" w:hAnsi="Arial" w:cs="Arial"/>
          <w:b/>
          <w:lang w:val="pt-BR" w:eastAsia="pt-BR"/>
        </w:rPr>
        <w:t xml:space="preserve"> publica </w:t>
      </w:r>
      <w:r w:rsidR="0025669F">
        <w:rPr>
          <w:rFonts w:ascii="Arial" w:hAnsi="Arial" w:cs="Arial"/>
          <w:b/>
          <w:lang w:val="ro-RO" w:eastAsia="pt-BR"/>
        </w:rPr>
        <w:t xml:space="preserve">și </w:t>
      </w:r>
      <w:r w:rsidR="00153687" w:rsidRPr="00C46028">
        <w:rPr>
          <w:rFonts w:ascii="Arial" w:hAnsi="Arial" w:cs="Arial"/>
          <w:b/>
          <w:lang w:val="pt-BR" w:eastAsia="pt-BR"/>
        </w:rPr>
        <w:t xml:space="preserve">pe site-ul </w:t>
      </w:r>
      <w:hyperlink r:id="rId10" w:history="1">
        <w:r w:rsidR="00153687" w:rsidRPr="00C46028">
          <w:rPr>
            <w:rStyle w:val="Hyperlink"/>
            <w:rFonts w:ascii="Arial" w:hAnsi="Arial" w:cs="Arial"/>
            <w:b/>
            <w:color w:val="auto"/>
            <w:lang w:val="pt-BR" w:eastAsia="pt-BR"/>
          </w:rPr>
          <w:t>www.e-licitatie.ro</w:t>
        </w:r>
      </w:hyperlink>
      <w:r w:rsidR="00153687" w:rsidRPr="00C46028">
        <w:rPr>
          <w:rFonts w:ascii="Arial" w:hAnsi="Arial" w:cs="Arial"/>
          <w:b/>
          <w:lang w:val="pt-BR" w:eastAsia="pt-BR"/>
        </w:rPr>
        <w:t xml:space="preserve"> până pe data de </w:t>
      </w:r>
      <w:r w:rsidR="0025669F">
        <w:rPr>
          <w:rFonts w:ascii="Arial" w:hAnsi="Arial" w:cs="Arial"/>
          <w:b/>
          <w:lang w:val="pt-BR" w:eastAsia="pt-BR"/>
        </w:rPr>
        <w:t>17</w:t>
      </w:r>
      <w:r w:rsidR="00153687" w:rsidRPr="00C46028">
        <w:rPr>
          <w:rFonts w:ascii="Arial" w:hAnsi="Arial" w:cs="Arial"/>
          <w:b/>
          <w:u w:val="single"/>
          <w:lang w:val="pt-BR" w:eastAsia="pt-BR"/>
        </w:rPr>
        <w:t>.</w:t>
      </w:r>
      <w:r w:rsidR="003310D7">
        <w:rPr>
          <w:rFonts w:ascii="Arial" w:hAnsi="Arial" w:cs="Arial"/>
          <w:b/>
          <w:u w:val="single"/>
          <w:lang w:val="pt-BR" w:eastAsia="pt-BR"/>
        </w:rPr>
        <w:t>1</w:t>
      </w:r>
      <w:r w:rsidR="0025669F">
        <w:rPr>
          <w:rFonts w:ascii="Arial" w:hAnsi="Arial" w:cs="Arial"/>
          <w:b/>
          <w:u w:val="single"/>
          <w:lang w:val="pt-BR" w:eastAsia="pt-BR"/>
        </w:rPr>
        <w:t>1</w:t>
      </w:r>
      <w:r w:rsidR="00153687" w:rsidRPr="00C46028">
        <w:rPr>
          <w:rFonts w:ascii="Arial" w:hAnsi="Arial" w:cs="Arial"/>
          <w:b/>
          <w:u w:val="single"/>
          <w:lang w:val="pt-BR" w:eastAsia="pt-BR"/>
        </w:rPr>
        <w:t>.2021, ora</w:t>
      </w:r>
      <w:r w:rsidR="00153687" w:rsidRPr="00C46028">
        <w:rPr>
          <w:rFonts w:ascii="Arial" w:hAnsi="Arial" w:cs="Arial"/>
          <w:b/>
          <w:lang w:val="pt-BR" w:eastAsia="pt-BR"/>
        </w:rPr>
        <w:t xml:space="preserve"> </w:t>
      </w:r>
      <w:r w:rsidR="00153687" w:rsidRPr="00C46028">
        <w:rPr>
          <w:rFonts w:ascii="Arial" w:hAnsi="Arial" w:cs="Arial"/>
          <w:b/>
          <w:u w:val="single"/>
          <w:lang w:val="pt-BR" w:eastAsia="pt-BR"/>
        </w:rPr>
        <w:t>23,30</w:t>
      </w:r>
      <w:r w:rsidR="00153687" w:rsidRPr="00C46028">
        <w:rPr>
          <w:rFonts w:ascii="Arial" w:hAnsi="Arial" w:cs="Arial"/>
          <w:b/>
          <w:lang w:val="pt-BR" w:eastAsia="pt-BR"/>
        </w:rPr>
        <w:t xml:space="preserve"> </w:t>
      </w:r>
      <w:r w:rsidR="00153687" w:rsidRPr="00C46028">
        <w:rPr>
          <w:rFonts w:ascii="Arial" w:hAnsi="Arial" w:cs="Arial"/>
          <w:b/>
          <w:lang w:val="ro-RO" w:eastAsia="pt-BR"/>
        </w:rPr>
        <w:t xml:space="preserve">la </w:t>
      </w:r>
      <w:r w:rsidR="00153687" w:rsidRPr="00C46028">
        <w:rPr>
          <w:rFonts w:ascii="Arial" w:hAnsi="Arial" w:cs="Arial"/>
          <w:b/>
          <w:lang w:val="pt-BR" w:eastAsia="pt-BR"/>
        </w:rPr>
        <w:t>cod</w:t>
      </w:r>
      <w:r w:rsidR="0025669F">
        <w:rPr>
          <w:rFonts w:ascii="Arial" w:hAnsi="Arial" w:cs="Arial"/>
          <w:b/>
          <w:lang w:val="pt-BR" w:eastAsia="pt-BR"/>
        </w:rPr>
        <w:t xml:space="preserve">ul CPV 31320000-5. </w:t>
      </w:r>
      <w:r w:rsidR="0025669F" w:rsidRPr="0025669F">
        <w:rPr>
          <w:rFonts w:ascii="Arial" w:hAnsi="Arial" w:cs="Arial"/>
          <w:lang w:val="pt-BR" w:eastAsia="pt-BR"/>
        </w:rPr>
        <w:t>Pe SICAP se va publica denumirea Lotului</w:t>
      </w:r>
      <w:r w:rsidR="0025669F" w:rsidRPr="0025669F">
        <w:rPr>
          <w:rFonts w:ascii="Arial" w:hAnsi="Arial" w:cs="Arial"/>
          <w:lang w:eastAsia="pt-BR"/>
        </w:rPr>
        <w:t>:</w:t>
      </w:r>
      <w:r w:rsidR="0025669F">
        <w:rPr>
          <w:rFonts w:ascii="Arial" w:hAnsi="Arial" w:cs="Arial"/>
          <w:b/>
          <w:lang w:eastAsia="pt-BR"/>
        </w:rPr>
        <w:t xml:space="preserve"> </w:t>
      </w:r>
      <w:r w:rsidR="0025669F" w:rsidRPr="0025669F">
        <w:rPr>
          <w:rFonts w:ascii="Arial" w:hAnsi="Arial" w:cs="Arial"/>
          <w:b/>
          <w:lang w:val="ro-RO"/>
        </w:rPr>
        <w:t>Materiale si obiecte de mica valoare electrice pentru lucrari de laborator</w:t>
      </w:r>
      <w:r w:rsidR="0025669F" w:rsidRPr="0025669F">
        <w:rPr>
          <w:rFonts w:ascii="Arial" w:hAnsi="Arial" w:cs="Arial"/>
          <w:b/>
          <w:lang w:val="ro-RO"/>
        </w:rPr>
        <w:t xml:space="preserve">_IEEIA, </w:t>
      </w:r>
      <w:r w:rsidR="0025669F" w:rsidRPr="0025669F">
        <w:rPr>
          <w:rFonts w:ascii="Arial" w:hAnsi="Arial" w:cs="Arial"/>
          <w:lang w:val="ro-RO"/>
        </w:rPr>
        <w:t>cu pretul</w:t>
      </w:r>
      <w:r w:rsidR="0025669F">
        <w:rPr>
          <w:rFonts w:ascii="Arial" w:hAnsi="Arial" w:cs="Arial"/>
          <w:b/>
          <w:lang w:val="pt-BR" w:eastAsia="pt-BR"/>
        </w:rPr>
        <w:t xml:space="preserve"> </w:t>
      </w:r>
      <w:r w:rsidR="0025669F" w:rsidRPr="0025669F">
        <w:rPr>
          <w:rFonts w:ascii="Arial" w:hAnsi="Arial" w:cs="Arial"/>
          <w:lang w:val="pt-BR" w:eastAsia="pt-BR"/>
        </w:rPr>
        <w:t>pentru intregul lot.</w:t>
      </w:r>
      <w:r w:rsidR="002C55BD" w:rsidRPr="00C46028">
        <w:rPr>
          <w:rFonts w:ascii="Arial" w:hAnsi="Arial" w:cs="Arial"/>
          <w:b/>
          <w:lang w:val="pt-BR" w:eastAsia="pt-BR"/>
        </w:rPr>
        <w:t xml:space="preserve"> </w:t>
      </w:r>
      <w:r w:rsidR="0025669F">
        <w:rPr>
          <w:rFonts w:ascii="Arial" w:hAnsi="Arial" w:cs="Arial"/>
          <w:lang w:val="pt-BR" w:eastAsia="pt-BR"/>
        </w:rPr>
        <w:t xml:space="preserve">La specificatii tehnice se vor mentiona toate reperele cu descrierea tehnica si cantitatile aferente </w:t>
      </w:r>
      <w:r w:rsidR="002C55BD" w:rsidRPr="00C46028">
        <w:rPr>
          <w:rFonts w:ascii="Arial" w:hAnsi="Arial" w:cs="Arial"/>
          <w:lang w:val="pt-BR" w:eastAsia="pt-BR"/>
        </w:rPr>
        <w:t xml:space="preserve">conform </w:t>
      </w:r>
      <w:r w:rsidR="00153687" w:rsidRPr="00C46028">
        <w:rPr>
          <w:rFonts w:ascii="Arial" w:hAnsi="Arial" w:cs="Arial"/>
          <w:lang w:val="pt-BR" w:eastAsia="pt-BR"/>
        </w:rPr>
        <w:t>tabel</w:t>
      </w:r>
      <w:r w:rsidR="002C55BD" w:rsidRPr="00C46028">
        <w:rPr>
          <w:rFonts w:ascii="Arial" w:hAnsi="Arial" w:cs="Arial"/>
          <w:lang w:val="pt-BR" w:eastAsia="pt-BR"/>
        </w:rPr>
        <w:t xml:space="preserve">ului de </w:t>
      </w:r>
      <w:r w:rsidR="00153687" w:rsidRPr="00C46028">
        <w:rPr>
          <w:rFonts w:ascii="Arial" w:hAnsi="Arial" w:cs="Arial"/>
          <w:lang w:val="pt-BR" w:eastAsia="pt-BR"/>
        </w:rPr>
        <w:t xml:space="preserve">produse </w:t>
      </w:r>
      <w:r w:rsidR="0025669F">
        <w:rPr>
          <w:rFonts w:ascii="Arial" w:hAnsi="Arial" w:cs="Arial"/>
          <w:lang w:val="pt-BR" w:eastAsia="pt-BR"/>
        </w:rPr>
        <w:t>de mai sus.Oferta financiara va contine si un desfasurator cu preturile unitare si valorile pentru fiecare reper. Invitatia se va publica</w:t>
      </w:r>
      <w:r w:rsidR="00153687" w:rsidRPr="00C46028">
        <w:rPr>
          <w:rFonts w:ascii="Arial" w:hAnsi="Arial" w:cs="Arial"/>
          <w:lang w:val="pt-BR" w:eastAsia="pt-BR"/>
        </w:rPr>
        <w:t xml:space="preserve"> pe site-ul universităţii </w:t>
      </w:r>
      <w:hyperlink r:id="rId11" w:history="1">
        <w:r w:rsidR="00153687" w:rsidRPr="00C46028">
          <w:rPr>
            <w:rStyle w:val="Hyperlink"/>
            <w:rFonts w:ascii="Arial" w:hAnsi="Arial" w:cs="Arial"/>
            <w:color w:val="auto"/>
          </w:rPr>
          <w:t>www.tuiasi.ro/administratie/achizitii-publice</w:t>
        </w:r>
      </w:hyperlink>
      <w:r w:rsidR="00153687" w:rsidRPr="00C46028">
        <w:rPr>
          <w:rFonts w:ascii="Arial" w:hAnsi="Arial" w:cs="Arial"/>
          <w:lang w:val="pt-BR" w:eastAsia="pt-BR"/>
        </w:rPr>
        <w:t xml:space="preserve">. </w:t>
      </w:r>
    </w:p>
    <w:p w14:paraId="4E2B96F5" w14:textId="0C9BEADB" w:rsidR="00FC5484" w:rsidRPr="00C46028" w:rsidRDefault="00153687" w:rsidP="004E09EC">
      <w:pPr>
        <w:pStyle w:val="ListParagraph"/>
        <w:numPr>
          <w:ilvl w:val="1"/>
          <w:numId w:val="94"/>
        </w:numPr>
        <w:suppressAutoHyphens w:val="0"/>
        <w:autoSpaceDE w:val="0"/>
        <w:adjustRightInd w:val="0"/>
        <w:ind w:firstLine="390"/>
        <w:jc w:val="both"/>
        <w:textAlignment w:val="auto"/>
        <w:rPr>
          <w:rFonts w:ascii="Arial" w:hAnsi="Arial" w:cs="Arial"/>
          <w:b/>
          <w:bCs/>
          <w:i/>
          <w:color w:val="auto"/>
          <w:lang w:val="ro-RO"/>
        </w:rPr>
      </w:pPr>
      <w:r w:rsidRPr="00C46028">
        <w:rPr>
          <w:rFonts w:ascii="Arial" w:hAnsi="Arial" w:cs="Arial"/>
          <w:color w:val="auto"/>
        </w:rPr>
        <w:t xml:space="preserve">Oferta tehnico-economică </w:t>
      </w:r>
      <w:proofErr w:type="gramStart"/>
      <w:r w:rsidRPr="00C46028">
        <w:rPr>
          <w:rFonts w:ascii="Arial" w:hAnsi="Arial" w:cs="Arial"/>
          <w:color w:val="auto"/>
        </w:rPr>
        <w:t>detaliată  se</w:t>
      </w:r>
      <w:proofErr w:type="gramEnd"/>
      <w:r w:rsidRPr="00C46028">
        <w:rPr>
          <w:rFonts w:ascii="Arial" w:hAnsi="Arial" w:cs="Arial"/>
          <w:color w:val="auto"/>
        </w:rPr>
        <w:t xml:space="preserve"> va depune </w:t>
      </w:r>
      <w:r w:rsidRPr="00C46028">
        <w:rPr>
          <w:rFonts w:ascii="Arial" w:hAnsi="Arial" w:cs="Arial"/>
          <w:b/>
          <w:color w:val="auto"/>
        </w:rPr>
        <w:t>atât în S</w:t>
      </w:r>
      <w:r w:rsidR="00EB6334">
        <w:rPr>
          <w:rFonts w:ascii="Arial" w:hAnsi="Arial" w:cs="Arial"/>
          <w:b/>
          <w:color w:val="auto"/>
        </w:rPr>
        <w:t>ICAP</w:t>
      </w:r>
      <w:r w:rsidRPr="00C46028">
        <w:rPr>
          <w:rFonts w:ascii="Arial" w:hAnsi="Arial" w:cs="Arial"/>
          <w:b/>
          <w:color w:val="auto"/>
        </w:rPr>
        <w:t xml:space="preserve">, în catalogul de produse cât şi pe adresa de email: </w:t>
      </w:r>
      <w:r w:rsidRPr="00C46028">
        <w:rPr>
          <w:rFonts w:ascii="Arial" w:hAnsi="Arial" w:cs="Arial"/>
          <w:b/>
          <w:color w:val="auto"/>
          <w:u w:val="single"/>
        </w:rPr>
        <w:t>cnistor@tuiasi.ro</w:t>
      </w:r>
      <w:r w:rsidRPr="00C46028">
        <w:rPr>
          <w:rFonts w:ascii="Arial" w:hAnsi="Arial" w:cs="Arial"/>
          <w:color w:val="auto"/>
        </w:rPr>
        <w:t xml:space="preserve">  până pe data de </w:t>
      </w:r>
      <w:r w:rsidR="00EB6334" w:rsidRPr="00EB6334">
        <w:rPr>
          <w:rFonts w:ascii="Arial" w:hAnsi="Arial" w:cs="Arial"/>
          <w:b/>
          <w:color w:val="auto"/>
        </w:rPr>
        <w:t>17</w:t>
      </w:r>
      <w:r w:rsidR="00FC5484" w:rsidRPr="00EB6334">
        <w:rPr>
          <w:rFonts w:ascii="Arial" w:hAnsi="Arial" w:cs="Arial"/>
          <w:b/>
          <w:color w:val="auto"/>
          <w:u w:val="single"/>
          <w:lang w:val="pt-BR" w:eastAsia="pt-BR"/>
        </w:rPr>
        <w:t>.</w:t>
      </w:r>
      <w:r w:rsidR="003310D7" w:rsidRPr="00EB6334">
        <w:rPr>
          <w:rFonts w:ascii="Arial" w:hAnsi="Arial" w:cs="Arial"/>
          <w:b/>
          <w:color w:val="auto"/>
          <w:u w:val="single"/>
          <w:lang w:val="pt-BR" w:eastAsia="pt-BR"/>
        </w:rPr>
        <w:t>1</w:t>
      </w:r>
      <w:r w:rsidR="00EB6334" w:rsidRPr="00EB6334">
        <w:rPr>
          <w:rFonts w:ascii="Arial" w:hAnsi="Arial" w:cs="Arial"/>
          <w:b/>
          <w:color w:val="auto"/>
          <w:u w:val="single"/>
          <w:lang w:val="pt-BR" w:eastAsia="pt-BR"/>
        </w:rPr>
        <w:t>1</w:t>
      </w:r>
      <w:r w:rsidR="00FC5484" w:rsidRPr="00C46028">
        <w:rPr>
          <w:rFonts w:ascii="Arial" w:hAnsi="Arial" w:cs="Arial"/>
          <w:b/>
          <w:color w:val="auto"/>
          <w:u w:val="single"/>
          <w:lang w:val="pt-BR" w:eastAsia="pt-BR"/>
        </w:rPr>
        <w:t>.2021, ora</w:t>
      </w:r>
      <w:r w:rsidR="00FC5484" w:rsidRPr="00C46028">
        <w:rPr>
          <w:rFonts w:ascii="Arial" w:hAnsi="Arial" w:cs="Arial"/>
          <w:b/>
          <w:color w:val="auto"/>
          <w:lang w:val="pt-BR" w:eastAsia="pt-BR"/>
        </w:rPr>
        <w:t xml:space="preserve"> </w:t>
      </w:r>
      <w:r w:rsidR="00FC5484" w:rsidRPr="00C46028">
        <w:rPr>
          <w:rFonts w:ascii="Arial" w:hAnsi="Arial" w:cs="Arial"/>
          <w:b/>
          <w:color w:val="auto"/>
          <w:u w:val="single"/>
          <w:lang w:val="pt-BR" w:eastAsia="pt-BR"/>
        </w:rPr>
        <w:t>23,30</w:t>
      </w:r>
      <w:r w:rsidR="00FC5484" w:rsidRPr="00C46028">
        <w:rPr>
          <w:rFonts w:ascii="Arial" w:hAnsi="Arial" w:cs="Arial"/>
          <w:b/>
          <w:color w:val="auto"/>
          <w:lang w:val="pt-BR" w:eastAsia="pt-BR"/>
        </w:rPr>
        <w:t xml:space="preserve"> </w:t>
      </w:r>
    </w:p>
    <w:p w14:paraId="08DC21B1" w14:textId="7E282B98" w:rsidR="00153687" w:rsidRPr="00C46028" w:rsidRDefault="00153687" w:rsidP="004E09EC">
      <w:pPr>
        <w:pStyle w:val="ListParagraph"/>
        <w:numPr>
          <w:ilvl w:val="1"/>
          <w:numId w:val="94"/>
        </w:numPr>
        <w:suppressAutoHyphens w:val="0"/>
        <w:autoSpaceDE w:val="0"/>
        <w:adjustRightInd w:val="0"/>
        <w:ind w:firstLine="390"/>
        <w:jc w:val="both"/>
        <w:textAlignment w:val="auto"/>
        <w:rPr>
          <w:rFonts w:ascii="Arial" w:hAnsi="Arial" w:cs="Arial"/>
          <w:b/>
          <w:bCs/>
          <w:i/>
          <w:color w:val="auto"/>
          <w:lang w:val="ro-RO"/>
        </w:rPr>
      </w:pPr>
      <w:r w:rsidRPr="00C46028">
        <w:rPr>
          <w:rFonts w:ascii="Arial" w:hAnsi="Arial" w:cs="Arial"/>
          <w:b/>
          <w:bCs/>
          <w:color w:val="auto"/>
          <w:lang w:val="ro-RO"/>
        </w:rPr>
        <w:t>În catalogul de produse din S</w:t>
      </w:r>
      <w:r w:rsidR="00C37D7C">
        <w:rPr>
          <w:rFonts w:ascii="Arial" w:hAnsi="Arial" w:cs="Arial"/>
          <w:b/>
          <w:bCs/>
          <w:color w:val="auto"/>
          <w:lang w:val="ro-RO"/>
        </w:rPr>
        <w:t>ICAP</w:t>
      </w:r>
      <w:r w:rsidRPr="00C46028">
        <w:rPr>
          <w:rFonts w:ascii="Arial" w:hAnsi="Arial" w:cs="Arial"/>
          <w:b/>
          <w:bCs/>
          <w:color w:val="auto"/>
          <w:lang w:val="ro-RO"/>
        </w:rPr>
        <w:t xml:space="preserve">, pentru identificarea ușoară a produselor, </w:t>
      </w:r>
      <w:r w:rsidR="00C37D7C">
        <w:rPr>
          <w:rFonts w:ascii="Arial" w:hAnsi="Arial" w:cs="Arial"/>
          <w:b/>
          <w:bCs/>
          <w:color w:val="auto"/>
          <w:lang w:val="ro-RO"/>
        </w:rPr>
        <w:t xml:space="preserve">se va introduce cu </w:t>
      </w:r>
      <w:r w:rsidRPr="00C46028">
        <w:rPr>
          <w:rFonts w:ascii="Arial" w:hAnsi="Arial" w:cs="Arial"/>
          <w:b/>
          <w:bCs/>
          <w:color w:val="auto"/>
          <w:lang w:val="ro-RO"/>
        </w:rPr>
        <w:t>denumirea</w:t>
      </w:r>
      <w:r w:rsidR="00C37D7C">
        <w:rPr>
          <w:rFonts w:ascii="Arial" w:hAnsi="Arial" w:cs="Arial"/>
          <w:b/>
          <w:bCs/>
          <w:color w:val="auto"/>
          <w:lang w:val="ro-RO"/>
        </w:rPr>
        <w:t xml:space="preserve"> -</w:t>
      </w:r>
      <w:r w:rsidRPr="00C46028">
        <w:rPr>
          <w:rFonts w:ascii="Arial" w:hAnsi="Arial" w:cs="Arial"/>
          <w:b/>
          <w:bCs/>
          <w:color w:val="auto"/>
          <w:lang w:val="ro-RO"/>
        </w:rPr>
        <w:t xml:space="preserve"> </w:t>
      </w:r>
      <w:r w:rsidR="00C37D7C" w:rsidRPr="0025669F">
        <w:rPr>
          <w:rFonts w:ascii="Arial" w:hAnsi="Arial" w:cs="Arial"/>
          <w:b/>
          <w:lang w:val="ro-RO"/>
        </w:rPr>
        <w:t>Materiale si obiecte de mica valoare electrice pentru lucrari de laborator_IEEIA</w:t>
      </w:r>
      <w:r w:rsidR="00C37D7C">
        <w:rPr>
          <w:rFonts w:ascii="Arial" w:hAnsi="Arial" w:cs="Arial"/>
          <w:b/>
          <w:lang w:val="ro-RO"/>
        </w:rPr>
        <w:t>.</w:t>
      </w:r>
    </w:p>
    <w:p w14:paraId="7CBB1133" w14:textId="2043E0EA" w:rsidR="0010234D" w:rsidRPr="00C46028" w:rsidRDefault="00381CFD">
      <w:pPr>
        <w:pStyle w:val="Standard"/>
        <w:ind w:left="540" w:hanging="540"/>
        <w:jc w:val="both"/>
        <w:rPr>
          <w:b/>
          <w:color w:val="auto"/>
        </w:rPr>
      </w:pPr>
      <w:r w:rsidRPr="00C46028">
        <w:rPr>
          <w:rFonts w:cs="Calibri"/>
          <w:b/>
          <w:bCs/>
          <w:color w:val="auto"/>
          <w:lang w:val="ro-RO"/>
        </w:rPr>
        <w:t xml:space="preserve">     </w:t>
      </w:r>
      <w:r w:rsidR="00AD38B0" w:rsidRPr="00C46028">
        <w:rPr>
          <w:rFonts w:cs="Calibri"/>
          <w:b/>
          <w:bCs/>
          <w:color w:val="auto"/>
          <w:lang w:val="ro-RO"/>
        </w:rPr>
        <w:t xml:space="preserve"> </w:t>
      </w:r>
      <w:r w:rsidR="00AD38B0" w:rsidRPr="00C46028">
        <w:rPr>
          <w:rFonts w:cs="Calibri"/>
          <w:b/>
          <w:color w:val="auto"/>
          <w:lang w:val="ro-RO"/>
        </w:rPr>
        <w:t>Orice ofertă primită după termenul limită menţionat va fi respinsă.</w:t>
      </w:r>
    </w:p>
    <w:p w14:paraId="3CA71682" w14:textId="00BBD76B" w:rsidR="0010234D" w:rsidRPr="00C46028" w:rsidRDefault="00381CFD">
      <w:pPr>
        <w:pStyle w:val="Standard"/>
        <w:ind w:left="540" w:hanging="540"/>
        <w:jc w:val="both"/>
        <w:rPr>
          <w:color w:val="auto"/>
        </w:rPr>
      </w:pPr>
      <w:r w:rsidRPr="00C46028">
        <w:rPr>
          <w:rFonts w:cs="Calibri"/>
          <w:color w:val="auto"/>
          <w:lang w:val="ro-RO"/>
        </w:rPr>
        <w:t>6</w:t>
      </w:r>
      <w:r w:rsidR="00AD38B0" w:rsidRPr="00C46028">
        <w:rPr>
          <w:rFonts w:cs="Calibri"/>
          <w:color w:val="auto"/>
          <w:lang w:val="ro-RO"/>
        </w:rPr>
        <w:t xml:space="preserve">. </w:t>
      </w:r>
      <w:r w:rsidR="00AD38B0" w:rsidRPr="00C46028">
        <w:rPr>
          <w:rFonts w:cs="Calibri"/>
          <w:color w:val="auto"/>
          <w:lang w:val="ro-RO"/>
        </w:rPr>
        <w:tab/>
      </w:r>
      <w:r w:rsidR="00AD38B0" w:rsidRPr="00C46028">
        <w:rPr>
          <w:rFonts w:cs="Calibri"/>
          <w:color w:val="auto"/>
          <w:u w:val="single"/>
          <w:lang w:val="ro-RO"/>
        </w:rPr>
        <w:t>Preţul ofertat</w:t>
      </w:r>
      <w:r w:rsidR="00AD38B0" w:rsidRPr="00C46028">
        <w:rPr>
          <w:rFonts w:cs="Calibri"/>
          <w:color w:val="auto"/>
          <w:lang w:val="ro-RO"/>
        </w:rPr>
        <w:t xml:space="preserve">. Preţul total trebuie să includă şi preţul pentru ambalare, transport, instalare/montare </w:t>
      </w:r>
      <w:r w:rsidR="00AD38B0" w:rsidRPr="00C46028">
        <w:rPr>
          <w:rFonts w:cs="Calibri"/>
          <w:i/>
          <w:color w:val="auto"/>
          <w:lang w:val="ro-RO"/>
        </w:rPr>
        <w:t>[dacă este cazul]</w:t>
      </w:r>
      <w:r w:rsidR="00AD38B0" w:rsidRPr="00C46028">
        <w:rPr>
          <w:rFonts w:cs="Calibri"/>
          <w:color w:val="auto"/>
          <w:lang w:val="ro-RO"/>
        </w:rPr>
        <w:t xml:space="preserve"> şi orice alte co</w:t>
      </w:r>
      <w:r w:rsidR="00F17E6E">
        <w:rPr>
          <w:rFonts w:cs="Calibri"/>
          <w:color w:val="auto"/>
          <w:lang w:val="ro-RO"/>
        </w:rPr>
        <w:t>sturi necesare livrării produselor</w:t>
      </w:r>
      <w:r w:rsidR="00AD38B0" w:rsidRPr="00C46028">
        <w:rPr>
          <w:rFonts w:cs="Calibri"/>
          <w:color w:val="auto"/>
          <w:lang w:val="ro-RO"/>
        </w:rPr>
        <w:t xml:space="preserve"> la următoarea destinatie: Facultatea de Inginerie Electrică, Energetică şi Informatică Aplicată, B-dul prof. Dimitrie Mangeron nr.23, Iaşi, imobil ETH, et.2, birou administrator şef facultate. Oferta va fi exprimată în Lei, iar TVA va fi indicat separat.</w:t>
      </w:r>
      <w:r w:rsidR="00B419FA" w:rsidRPr="00C46028">
        <w:rPr>
          <w:rFonts w:cs="Calibri"/>
          <w:color w:val="auto"/>
          <w:lang w:val="ro-RO"/>
        </w:rPr>
        <w:t xml:space="preserve"> </w:t>
      </w:r>
    </w:p>
    <w:p w14:paraId="71175DC7" w14:textId="77777777" w:rsidR="0010234D" w:rsidRPr="00C46028" w:rsidRDefault="0010234D">
      <w:pPr>
        <w:pStyle w:val="Standard"/>
        <w:ind w:left="540" w:hanging="540"/>
        <w:jc w:val="both"/>
        <w:rPr>
          <w:rFonts w:cs="Calibri"/>
          <w:color w:val="auto"/>
          <w:lang w:val="ro-RO"/>
        </w:rPr>
      </w:pPr>
    </w:p>
    <w:p w14:paraId="2875925B" w14:textId="45006ECC" w:rsidR="0010234D" w:rsidRPr="00C46028" w:rsidRDefault="00381CFD">
      <w:pPr>
        <w:pStyle w:val="Standard"/>
        <w:ind w:left="540" w:hanging="540"/>
        <w:jc w:val="both"/>
        <w:rPr>
          <w:color w:val="auto"/>
        </w:rPr>
      </w:pPr>
      <w:r w:rsidRPr="00C46028">
        <w:rPr>
          <w:rFonts w:cs="Calibri"/>
          <w:color w:val="auto"/>
          <w:lang w:val="ro-RO"/>
        </w:rPr>
        <w:t>7</w:t>
      </w:r>
      <w:r w:rsidR="00AD38B0" w:rsidRPr="00C46028">
        <w:rPr>
          <w:rFonts w:cs="Calibri"/>
          <w:color w:val="auto"/>
          <w:lang w:val="ro-RO"/>
        </w:rPr>
        <w:t>.</w:t>
      </w:r>
      <w:r w:rsidR="00AD38B0" w:rsidRPr="00C46028">
        <w:rPr>
          <w:rFonts w:cs="Calibri"/>
          <w:color w:val="auto"/>
          <w:lang w:val="ro-RO"/>
        </w:rPr>
        <w:tab/>
      </w:r>
      <w:r w:rsidR="00AD38B0" w:rsidRPr="00C46028">
        <w:rPr>
          <w:rFonts w:cs="Calibri"/>
          <w:color w:val="auto"/>
          <w:u w:val="single"/>
          <w:lang w:val="ro-RO"/>
        </w:rPr>
        <w:t>Valabilitatea ofertei:</w:t>
      </w:r>
      <w:r w:rsidR="00AD38B0" w:rsidRPr="00C46028">
        <w:rPr>
          <w:rFonts w:cs="Calibri"/>
          <w:color w:val="auto"/>
          <w:lang w:val="ro-RO"/>
        </w:rPr>
        <w:t xml:space="preserve"> Oferta dumneavoastră trebuie să fie </w:t>
      </w:r>
      <w:r w:rsidR="00AD38B0" w:rsidRPr="00C46028">
        <w:rPr>
          <w:rFonts w:cs="Calibri"/>
          <w:b/>
          <w:color w:val="auto"/>
          <w:lang w:val="ro-RO"/>
        </w:rPr>
        <w:t xml:space="preserve">valabilă </w:t>
      </w:r>
      <w:r w:rsidR="00095A52" w:rsidRPr="00C46028">
        <w:rPr>
          <w:rFonts w:cs="Calibri"/>
          <w:b/>
          <w:color w:val="auto"/>
          <w:lang w:val="ro-RO"/>
        </w:rPr>
        <w:t>până la 31.12.2021</w:t>
      </w:r>
      <w:r w:rsidR="00AD38B0" w:rsidRPr="00C46028">
        <w:rPr>
          <w:rFonts w:cs="Calibri"/>
          <w:color w:val="auto"/>
          <w:lang w:val="ro-RO"/>
        </w:rPr>
        <w:t>.</w:t>
      </w:r>
    </w:p>
    <w:p w14:paraId="417C78A9" w14:textId="77777777" w:rsidR="0010234D" w:rsidRPr="00C46028" w:rsidRDefault="0010234D">
      <w:pPr>
        <w:pStyle w:val="Standard"/>
        <w:ind w:left="540" w:hanging="540"/>
        <w:jc w:val="both"/>
        <w:rPr>
          <w:rFonts w:cs="Calibri"/>
          <w:color w:val="auto"/>
          <w:lang w:val="ro-RO"/>
        </w:rPr>
      </w:pPr>
    </w:p>
    <w:p w14:paraId="5F2DCFCC" w14:textId="4A819CE1" w:rsidR="0010234D" w:rsidRPr="00C46028" w:rsidRDefault="00381CFD">
      <w:pPr>
        <w:pStyle w:val="Standard"/>
        <w:ind w:left="540" w:hanging="540"/>
        <w:jc w:val="both"/>
        <w:rPr>
          <w:color w:val="auto"/>
        </w:rPr>
      </w:pPr>
      <w:r w:rsidRPr="00C46028">
        <w:rPr>
          <w:rFonts w:cs="Calibri"/>
          <w:color w:val="auto"/>
          <w:lang w:val="ro-RO"/>
        </w:rPr>
        <w:t>8</w:t>
      </w:r>
      <w:r w:rsidR="00AD38B0" w:rsidRPr="00C46028">
        <w:rPr>
          <w:rFonts w:cs="Calibri"/>
          <w:color w:val="auto"/>
          <w:lang w:val="ro-RO"/>
        </w:rPr>
        <w:t>.</w:t>
      </w:r>
      <w:r w:rsidR="00AD38B0" w:rsidRPr="00C46028">
        <w:rPr>
          <w:rFonts w:cs="Calibri"/>
          <w:color w:val="auto"/>
          <w:lang w:val="ro-RO"/>
        </w:rPr>
        <w:tab/>
      </w:r>
      <w:r w:rsidR="00AD38B0" w:rsidRPr="00C46028">
        <w:rPr>
          <w:rFonts w:cs="Calibri"/>
          <w:color w:val="auto"/>
          <w:u w:val="single"/>
          <w:lang w:val="ro-RO"/>
        </w:rPr>
        <w:t>Calificarea ofertantului</w:t>
      </w:r>
      <w:r w:rsidR="00AD38B0" w:rsidRPr="00C46028">
        <w:rPr>
          <w:rFonts w:cs="Calibri"/>
          <w:color w:val="auto"/>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sidR="00AD38B0" w:rsidRPr="00C46028">
        <w:rPr>
          <w:rFonts w:ascii="Calibri" w:eastAsia="Calibri" w:hAnsi="Calibri" w:cs="Calibri"/>
          <w:color w:val="auto"/>
          <w:kern w:val="0"/>
          <w:sz w:val="22"/>
          <w:lang w:val="ro-RO" w:eastAsia="en-US" w:bidi="ar-SA"/>
        </w:rPr>
        <w:t xml:space="preserve"> </w:t>
      </w:r>
      <w:r w:rsidR="00AD38B0" w:rsidRPr="00C46028">
        <w:rPr>
          <w:rFonts w:cs="Calibri"/>
          <w:color w:val="auto"/>
          <w:lang w:val="ro-RO"/>
        </w:rPr>
        <w:t>care trebuie să includă și furnizarea bunurilor care fac obiectul prezentei proceduri de achiziție.</w:t>
      </w:r>
      <w:r w:rsidR="00FA3B22" w:rsidRPr="00C46028">
        <w:rPr>
          <w:rFonts w:cs="Calibri"/>
          <w:color w:val="auto"/>
          <w:lang w:val="ro-RO"/>
        </w:rPr>
        <w:t xml:space="preserve"> </w:t>
      </w:r>
      <w:r w:rsidR="00FA3B22" w:rsidRPr="00C46028">
        <w:rPr>
          <w:rFonts w:cs="Calibri"/>
          <w:b/>
          <w:color w:val="auto"/>
          <w:lang w:val="ro-RO"/>
        </w:rPr>
        <w:t>Firmele care ofertează produsele din invitația de participare dar al cărui CAEN/obiect de activitate nu este corespunzător obiectului contractului de achiziție vor fi descalificate.</w:t>
      </w:r>
      <w:r w:rsidR="00C336D4" w:rsidRPr="00C46028">
        <w:rPr>
          <w:rFonts w:cs="Calibri"/>
          <w:color w:val="auto"/>
          <w:lang w:val="ro-RO"/>
        </w:rPr>
        <w:t xml:space="preserve"> </w:t>
      </w:r>
      <w:r w:rsidR="009D3333" w:rsidRPr="00C46028">
        <w:rPr>
          <w:rFonts w:cs="Calibri"/>
          <w:color w:val="auto"/>
          <w:lang w:val="ro-RO"/>
        </w:rPr>
        <w:t>Oferta va include și informații despre ofertant, adresa, telefon/fax, cod fiscal, C.U.I., contul la Trezorerie, numele, prenumele și funcția persoanei care reprezintă firma.</w:t>
      </w:r>
    </w:p>
    <w:p w14:paraId="7B89AE3B" w14:textId="77777777" w:rsidR="0010234D" w:rsidRPr="00C46028" w:rsidRDefault="0010234D">
      <w:pPr>
        <w:pStyle w:val="Standard"/>
        <w:ind w:left="540" w:hanging="540"/>
        <w:jc w:val="both"/>
        <w:rPr>
          <w:rFonts w:cs="Calibri"/>
          <w:color w:val="auto"/>
          <w:lang w:val="ro-RO"/>
        </w:rPr>
      </w:pPr>
    </w:p>
    <w:p w14:paraId="6BEE0790" w14:textId="117D49F2" w:rsidR="0010234D" w:rsidRPr="00C46028" w:rsidRDefault="00381CFD">
      <w:pPr>
        <w:pStyle w:val="Standard"/>
        <w:ind w:left="540" w:hanging="540"/>
        <w:jc w:val="both"/>
        <w:rPr>
          <w:rFonts w:cs="Calibri"/>
          <w:b/>
          <w:color w:val="auto"/>
          <w:lang w:val="ro-RO"/>
        </w:rPr>
      </w:pPr>
      <w:r w:rsidRPr="00C46028">
        <w:rPr>
          <w:rFonts w:cs="Calibri"/>
          <w:color w:val="auto"/>
          <w:lang w:val="ro-RO"/>
        </w:rPr>
        <w:t>9</w:t>
      </w:r>
      <w:r w:rsidR="00AD38B0" w:rsidRPr="00C46028">
        <w:rPr>
          <w:rFonts w:cs="Calibri"/>
          <w:color w:val="auto"/>
          <w:lang w:val="ro-RO"/>
        </w:rPr>
        <w:t xml:space="preserve">.   </w:t>
      </w:r>
      <w:r w:rsidR="00AD38B0" w:rsidRPr="00C46028">
        <w:rPr>
          <w:rFonts w:cs="Calibri"/>
          <w:color w:val="auto"/>
          <w:u w:val="single"/>
          <w:lang w:val="ro-RO"/>
        </w:rPr>
        <w:t>Evaluarea şi acordarea contractului</w:t>
      </w:r>
      <w:r w:rsidR="00AD38B0" w:rsidRPr="00C46028">
        <w:rPr>
          <w:rFonts w:cs="Calibri"/>
          <w:color w:val="auto"/>
          <w:lang w:val="ro-RO"/>
        </w:rPr>
        <w:t xml:space="preserve">: Doar ofertele depuse de ofertanţi calificaţi şi care îndeplinesc cerinţele tehnice </w:t>
      </w:r>
      <w:r w:rsidR="009D3333" w:rsidRPr="00C46028">
        <w:rPr>
          <w:rFonts w:cs="Calibri"/>
          <w:color w:val="auto"/>
          <w:lang w:val="ro-RO"/>
        </w:rPr>
        <w:t xml:space="preserve">minime solicitate </w:t>
      </w:r>
      <w:r w:rsidR="00AD38B0" w:rsidRPr="00C46028">
        <w:rPr>
          <w:rFonts w:cs="Calibri"/>
          <w:color w:val="auto"/>
          <w:lang w:val="ro-RO"/>
        </w:rPr>
        <w:t xml:space="preserve">vor fi evaluate prin compararea preţurilor. </w:t>
      </w:r>
      <w:r w:rsidR="00AD38B0" w:rsidRPr="00C46028">
        <w:rPr>
          <w:rFonts w:cs="Calibri"/>
          <w:b/>
          <w:color w:val="auto"/>
          <w:lang w:val="ro-RO"/>
        </w:rPr>
        <w:t xml:space="preserve">Contractul se va acorda firmei care îndeplineşte toate </w:t>
      </w:r>
      <w:r w:rsidR="00FA3B22" w:rsidRPr="00C46028">
        <w:rPr>
          <w:rFonts w:cs="Calibri"/>
          <w:b/>
          <w:color w:val="auto"/>
          <w:lang w:val="ro-RO"/>
        </w:rPr>
        <w:t xml:space="preserve">cerințele de calificare și </w:t>
      </w:r>
      <w:r w:rsidR="00AD38B0" w:rsidRPr="00C46028">
        <w:rPr>
          <w:rFonts w:cs="Calibri"/>
          <w:b/>
          <w:color w:val="auto"/>
          <w:lang w:val="ro-RO"/>
        </w:rPr>
        <w:t xml:space="preserve">specificaţiile tehnice solicitate şi care oferă cel mai </w:t>
      </w:r>
      <w:r w:rsidR="002C6106" w:rsidRPr="00C46028">
        <w:rPr>
          <w:rFonts w:cs="Calibri"/>
          <w:b/>
          <w:color w:val="auto"/>
          <w:lang w:val="ro-RO"/>
        </w:rPr>
        <w:t>scăzut preţ</w:t>
      </w:r>
      <w:r w:rsidR="00AD38B0" w:rsidRPr="00C46028">
        <w:rPr>
          <w:rFonts w:cs="Calibri"/>
          <w:b/>
          <w:color w:val="auto"/>
          <w:lang w:val="ro-RO"/>
        </w:rPr>
        <w:t xml:space="preserve"> fă</w:t>
      </w:r>
      <w:r w:rsidR="00CC05B4" w:rsidRPr="00C46028">
        <w:rPr>
          <w:rFonts w:cs="Calibri"/>
          <w:b/>
          <w:color w:val="auto"/>
          <w:lang w:val="ro-RO"/>
        </w:rPr>
        <w:t xml:space="preserve">ră TVA, pe </w:t>
      </w:r>
      <w:r w:rsidR="00BB43F1">
        <w:rPr>
          <w:rFonts w:cs="Calibri"/>
          <w:b/>
          <w:color w:val="auto"/>
          <w:lang w:val="ro-RO"/>
        </w:rPr>
        <w:t>intreg</w:t>
      </w:r>
      <w:r w:rsidR="00CC05B4" w:rsidRPr="00C46028">
        <w:rPr>
          <w:rFonts w:cs="Calibri"/>
          <w:b/>
          <w:color w:val="auto"/>
          <w:lang w:val="ro-RO"/>
        </w:rPr>
        <w:t xml:space="preserve"> lot</w:t>
      </w:r>
      <w:r w:rsidR="00BB43F1">
        <w:rPr>
          <w:rFonts w:cs="Calibri"/>
          <w:b/>
          <w:color w:val="auto"/>
          <w:lang w:val="ro-RO"/>
        </w:rPr>
        <w:t>ul,</w:t>
      </w:r>
      <w:r w:rsidR="00CC05B4" w:rsidRPr="00C46028">
        <w:rPr>
          <w:rFonts w:cs="Calibri"/>
          <w:b/>
          <w:color w:val="auto"/>
          <w:lang w:val="ro-RO"/>
        </w:rPr>
        <w:t xml:space="preserve"> cu condiția încadrării în bugetul alocat.</w:t>
      </w:r>
    </w:p>
    <w:p w14:paraId="3686AD47" w14:textId="0E5743E3" w:rsidR="0056266C" w:rsidRPr="00C46028" w:rsidRDefault="0056266C">
      <w:pPr>
        <w:pStyle w:val="Standard"/>
        <w:ind w:left="540" w:hanging="540"/>
        <w:jc w:val="both"/>
        <w:rPr>
          <w:rFonts w:cs="Calibri"/>
          <w:b/>
          <w:color w:val="auto"/>
          <w:lang w:val="ro-RO"/>
        </w:rPr>
      </w:pPr>
      <w:r w:rsidRPr="00C46028">
        <w:rPr>
          <w:rFonts w:cs="Calibri"/>
          <w:color w:val="auto"/>
          <w:lang w:val="ro-RO"/>
        </w:rPr>
        <w:lastRenderedPageBreak/>
        <w:tab/>
      </w:r>
      <w:r w:rsidR="00374F3B" w:rsidRPr="00C46028">
        <w:rPr>
          <w:rFonts w:cs="Calibri"/>
          <w:color w:val="auto"/>
          <w:lang w:val="ro-RO"/>
        </w:rPr>
        <w:tab/>
      </w:r>
      <w:r w:rsidRPr="00C46028">
        <w:rPr>
          <w:rFonts w:cs="Calibri"/>
          <w:b/>
          <w:color w:val="auto"/>
          <w:lang w:val="ro-RO"/>
        </w:rPr>
        <w:t>În cazul în care există diferențe între oferta transmisă pe e-mail și oferta publicată în catalogul de produse din S</w:t>
      </w:r>
      <w:r w:rsidR="00E71C4E">
        <w:rPr>
          <w:rFonts w:cs="Calibri"/>
          <w:b/>
          <w:color w:val="auto"/>
          <w:lang w:val="ro-RO"/>
        </w:rPr>
        <w:t>ICAP,</w:t>
      </w:r>
      <w:r w:rsidRPr="00C46028">
        <w:rPr>
          <w:rFonts w:cs="Calibri"/>
          <w:b/>
          <w:color w:val="auto"/>
          <w:lang w:val="ro-RO"/>
        </w:rPr>
        <w:t xml:space="preserve"> sau în cazul în care se transmite oferta doar prin una din cele două metode, oferta va fi descalificată. </w:t>
      </w:r>
    </w:p>
    <w:p w14:paraId="74E210A9" w14:textId="77777777" w:rsidR="00496EE2" w:rsidRPr="00C46028" w:rsidRDefault="00496EE2">
      <w:pPr>
        <w:pStyle w:val="Standard"/>
        <w:ind w:left="540" w:hanging="540"/>
        <w:jc w:val="both"/>
        <w:rPr>
          <w:rFonts w:cs="Calibri"/>
          <w:color w:val="auto"/>
          <w:lang w:val="ro-RO"/>
        </w:rPr>
      </w:pPr>
    </w:p>
    <w:p w14:paraId="49FFF956" w14:textId="46828C75" w:rsidR="00496EE2" w:rsidRPr="00C46028" w:rsidRDefault="00381CFD" w:rsidP="00496EE2">
      <w:pPr>
        <w:widowControl/>
        <w:suppressAutoHyphens w:val="0"/>
        <w:overflowPunct w:val="0"/>
        <w:autoSpaceDE w:val="0"/>
        <w:adjustRightInd w:val="0"/>
        <w:jc w:val="both"/>
        <w:rPr>
          <w:rFonts w:ascii="Arial" w:hAnsi="Arial" w:cs="Arial"/>
          <w:bCs/>
          <w:lang w:val="ro-RO"/>
        </w:rPr>
      </w:pPr>
      <w:r w:rsidRPr="00C46028">
        <w:rPr>
          <w:rFonts w:cs="Calibri"/>
          <w:lang w:val="ro-RO"/>
        </w:rPr>
        <w:t>10</w:t>
      </w:r>
      <w:r w:rsidR="00496EE2" w:rsidRPr="00C46028">
        <w:rPr>
          <w:rFonts w:cs="Calibri"/>
          <w:lang w:val="ro-RO"/>
        </w:rPr>
        <w:t>.</w:t>
      </w:r>
      <w:r w:rsidR="00496EE2" w:rsidRPr="00C46028">
        <w:rPr>
          <w:rFonts w:ascii="Arial" w:hAnsi="Arial" w:cs="Arial"/>
          <w:lang w:val="ro-RO"/>
        </w:rPr>
        <w:t xml:space="preserve"> Prezentarea ofertei</w:t>
      </w:r>
    </w:p>
    <w:p w14:paraId="7C0D283A" w14:textId="67919237" w:rsidR="00496EE2" w:rsidRPr="00C46028" w:rsidRDefault="00496EE2" w:rsidP="00496EE2">
      <w:pPr>
        <w:pStyle w:val="ListParagraph"/>
        <w:jc w:val="both"/>
        <w:rPr>
          <w:rFonts w:ascii="Arial" w:hAnsi="Arial" w:cs="Arial"/>
          <w:color w:val="auto"/>
          <w:lang w:val="ro-RO"/>
        </w:rPr>
      </w:pPr>
      <w:r w:rsidRPr="00C46028">
        <w:rPr>
          <w:rFonts w:ascii="Arial" w:hAnsi="Arial" w:cs="Arial"/>
          <w:color w:val="auto"/>
          <w:lang w:val="ro-RO"/>
        </w:rPr>
        <w:t>Limba de redactare a ofertei:</w:t>
      </w:r>
      <w:r w:rsidRPr="00C46028">
        <w:rPr>
          <w:rFonts w:ascii="Arial" w:hAnsi="Arial" w:cs="Arial"/>
          <w:color w:val="auto"/>
          <w:lang w:val="ro-RO"/>
        </w:rPr>
        <w:tab/>
      </w:r>
      <w:r w:rsidRPr="00C46028">
        <w:rPr>
          <w:rFonts w:ascii="Arial" w:hAnsi="Arial" w:cs="Arial"/>
          <w:color w:val="auto"/>
          <w:lang w:val="ro-RO"/>
        </w:rPr>
        <w:tab/>
        <w:t xml:space="preserve">             </w:t>
      </w:r>
      <w:r w:rsidRPr="00C46028">
        <w:rPr>
          <w:rFonts w:ascii="Arial" w:hAnsi="Arial" w:cs="Arial"/>
          <w:color w:val="auto"/>
          <w:lang w:val="ro-RO"/>
        </w:rPr>
        <w:tab/>
      </w:r>
      <w:r w:rsidRPr="00C46028">
        <w:rPr>
          <w:rFonts w:ascii="Arial" w:hAnsi="Arial" w:cs="Arial"/>
          <w:color w:val="auto"/>
          <w:lang w:val="ro-RO"/>
        </w:rPr>
        <w:tab/>
        <w:t xml:space="preserve">           Română</w:t>
      </w:r>
    </w:p>
    <w:p w14:paraId="1FCD2246" w14:textId="50119A7D" w:rsidR="00496EE2" w:rsidRPr="00C46028" w:rsidRDefault="00496EE2" w:rsidP="00496EE2">
      <w:pPr>
        <w:pStyle w:val="ListParagraph"/>
        <w:jc w:val="both"/>
        <w:rPr>
          <w:rFonts w:ascii="Arial" w:hAnsi="Arial" w:cs="Arial"/>
          <w:color w:val="auto"/>
          <w:lang w:val="ro-RO"/>
        </w:rPr>
      </w:pPr>
      <w:r w:rsidRPr="00C46028">
        <w:rPr>
          <w:rFonts w:ascii="Arial" w:hAnsi="Arial" w:cs="Arial"/>
          <w:color w:val="auto"/>
          <w:lang w:val="ro-RO"/>
        </w:rPr>
        <w:t>Moneda în care este exprimat preţul contractul/comenzii:</w:t>
      </w:r>
      <w:r w:rsidRPr="00C46028">
        <w:rPr>
          <w:rFonts w:ascii="Arial" w:hAnsi="Arial" w:cs="Arial"/>
          <w:color w:val="auto"/>
          <w:lang w:val="ro-RO"/>
        </w:rPr>
        <w:tab/>
        <w:t xml:space="preserve">           Lei</w:t>
      </w:r>
    </w:p>
    <w:p w14:paraId="4E60976F" w14:textId="77777777" w:rsidR="00D147A5" w:rsidRPr="00C46028" w:rsidRDefault="00D147A5" w:rsidP="00496EE2">
      <w:pPr>
        <w:pStyle w:val="ListParagraph"/>
        <w:jc w:val="both"/>
        <w:rPr>
          <w:rFonts w:ascii="Arial" w:hAnsi="Arial" w:cs="Arial"/>
          <w:color w:val="auto"/>
          <w:lang w:val="ro-RO"/>
        </w:rPr>
      </w:pPr>
    </w:p>
    <w:p w14:paraId="52EC9257" w14:textId="2E1D268E" w:rsidR="00D147A5" w:rsidRPr="00C46028" w:rsidRDefault="00381CFD" w:rsidP="00D147A5">
      <w:pPr>
        <w:suppressAutoHyphens w:val="0"/>
        <w:autoSpaceDN/>
        <w:spacing w:line="276" w:lineRule="auto"/>
        <w:contextualSpacing/>
        <w:jc w:val="both"/>
        <w:textAlignment w:val="auto"/>
        <w:rPr>
          <w:rFonts w:ascii="Arial" w:hAnsi="Arial" w:cs="Arial"/>
          <w:b/>
          <w:lang w:val="ro-RO"/>
        </w:rPr>
      </w:pPr>
      <w:r w:rsidRPr="00C46028">
        <w:rPr>
          <w:rFonts w:ascii="Arial" w:hAnsi="Arial" w:cs="Arial"/>
          <w:lang w:val="ro-RO"/>
        </w:rPr>
        <w:t>11</w:t>
      </w:r>
      <w:r w:rsidR="00D147A5" w:rsidRPr="00C46028">
        <w:rPr>
          <w:rFonts w:ascii="Arial" w:hAnsi="Arial" w:cs="Arial"/>
          <w:lang w:val="ro-RO"/>
        </w:rPr>
        <w:t>.</w:t>
      </w:r>
      <w:r w:rsidR="00D147A5" w:rsidRPr="00C46028">
        <w:rPr>
          <w:rFonts w:ascii="Arial" w:hAnsi="Arial" w:cs="Arial"/>
          <w:b/>
          <w:lang w:val="ro-RO"/>
        </w:rPr>
        <w:t>Termen de livrare: până cel târziu 01.12.2021. Firmele a căror termen de livrare nu se încadrează în termenul precizat mai sus vor fi descalificate.</w:t>
      </w:r>
    </w:p>
    <w:p w14:paraId="58B6E427" w14:textId="49FEF2C7" w:rsidR="00D147A5" w:rsidRPr="00C46028" w:rsidRDefault="00381CFD" w:rsidP="00D147A5">
      <w:pPr>
        <w:suppressAutoHyphens w:val="0"/>
        <w:autoSpaceDN/>
        <w:spacing w:line="276" w:lineRule="auto"/>
        <w:contextualSpacing/>
        <w:jc w:val="both"/>
        <w:textAlignment w:val="auto"/>
        <w:rPr>
          <w:rFonts w:ascii="Arial" w:hAnsi="Arial" w:cs="Arial"/>
          <w:lang w:val="ro-RO"/>
        </w:rPr>
      </w:pPr>
      <w:r w:rsidRPr="00C46028">
        <w:rPr>
          <w:rFonts w:ascii="Arial" w:hAnsi="Arial" w:cs="Arial"/>
          <w:lang w:val="ro-RO"/>
        </w:rPr>
        <w:t>12</w:t>
      </w:r>
      <w:r w:rsidR="00D147A5" w:rsidRPr="00C46028">
        <w:rPr>
          <w:rFonts w:ascii="Arial" w:hAnsi="Arial" w:cs="Arial"/>
          <w:b/>
          <w:lang w:val="ro-RO"/>
        </w:rPr>
        <w:t>.Sursa de finanţare: FB-IEEIA.</w:t>
      </w:r>
    </w:p>
    <w:p w14:paraId="5CED1100" w14:textId="77777777" w:rsidR="00021D2A" w:rsidRPr="00C46028"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C46028" w:rsidRDefault="00381CFD" w:rsidP="00E26AA0">
      <w:pPr>
        <w:pStyle w:val="Heading1"/>
        <w:keepLines w:val="0"/>
        <w:suppressAutoHyphens w:val="0"/>
        <w:overflowPunct w:val="0"/>
        <w:autoSpaceDE w:val="0"/>
        <w:adjustRightInd w:val="0"/>
        <w:spacing w:before="0"/>
        <w:rPr>
          <w:rFonts w:ascii="Arial" w:hAnsi="Arial" w:cs="Arial"/>
          <w:color w:val="auto"/>
          <w:sz w:val="24"/>
          <w:szCs w:val="24"/>
        </w:rPr>
      </w:pPr>
      <w:r w:rsidRPr="00C46028">
        <w:rPr>
          <w:rFonts w:ascii="Arial" w:hAnsi="Arial" w:cs="Arial"/>
          <w:b w:val="0"/>
          <w:bCs w:val="0"/>
          <w:color w:val="auto"/>
          <w:sz w:val="24"/>
          <w:szCs w:val="24"/>
          <w:lang w:val="ro-RO"/>
        </w:rPr>
        <w:t>13</w:t>
      </w:r>
      <w:r w:rsidR="00E26AA0" w:rsidRPr="00C46028">
        <w:rPr>
          <w:rFonts w:ascii="Arial" w:hAnsi="Arial" w:cs="Arial"/>
          <w:b w:val="0"/>
          <w:bCs w:val="0"/>
          <w:color w:val="auto"/>
          <w:sz w:val="24"/>
          <w:szCs w:val="24"/>
          <w:lang w:val="ro-RO"/>
        </w:rPr>
        <w:t>.</w:t>
      </w:r>
      <w:r w:rsidR="00021D2A" w:rsidRPr="00C46028">
        <w:rPr>
          <w:rFonts w:ascii="Arial" w:hAnsi="Arial" w:cs="Arial"/>
          <w:b w:val="0"/>
          <w:color w:val="auto"/>
          <w:sz w:val="24"/>
          <w:szCs w:val="24"/>
        </w:rPr>
        <w:t>Procedura aplicată pentru atribuirea contractului/comenzii de achizitie publică:</w:t>
      </w:r>
    </w:p>
    <w:p w14:paraId="4FAC8D8F" w14:textId="77777777" w:rsidR="00021D2A" w:rsidRPr="00C46028" w:rsidRDefault="00021D2A" w:rsidP="00021D2A">
      <w:pPr>
        <w:pStyle w:val="Heading3"/>
        <w:jc w:val="left"/>
        <w:rPr>
          <w:rFonts w:ascii="Arial" w:hAnsi="Arial" w:cs="Arial"/>
          <w:color w:val="auto"/>
        </w:rPr>
      </w:pPr>
      <w:r w:rsidRPr="00C46028">
        <w:rPr>
          <w:rFonts w:ascii="Arial" w:hAnsi="Arial" w:cs="Arial"/>
          <w:b w:val="0"/>
          <w:color w:val="auto"/>
        </w:rPr>
        <w:t xml:space="preserve">      </w:t>
      </w:r>
      <w:r w:rsidRPr="00C46028">
        <w:rPr>
          <w:rFonts w:ascii="Arial" w:hAnsi="Arial" w:cs="Arial"/>
          <w:color w:val="auto"/>
        </w:rPr>
        <w:t xml:space="preserve">Achiziţie directă </w:t>
      </w:r>
    </w:p>
    <w:p w14:paraId="752AAC3E" w14:textId="154D1A8B" w:rsidR="00496EE2" w:rsidRPr="00C46028" w:rsidRDefault="00496EE2">
      <w:pPr>
        <w:pStyle w:val="Standard"/>
        <w:ind w:left="540" w:hanging="540"/>
        <w:jc w:val="both"/>
        <w:rPr>
          <w:rFonts w:cs="Calibri"/>
          <w:b/>
          <w:color w:val="auto"/>
          <w:lang w:val="ro-RO"/>
        </w:rPr>
      </w:pPr>
    </w:p>
    <w:p w14:paraId="21D1E3C7" w14:textId="604B5E22" w:rsidR="00C3360B" w:rsidRPr="00C46028"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color w:val="auto"/>
        </w:rPr>
      </w:pPr>
      <w:r w:rsidRPr="00C46028">
        <w:rPr>
          <w:rFonts w:ascii="Arial" w:hAnsi="Arial" w:cs="Arial"/>
          <w:color w:val="auto"/>
        </w:rPr>
        <w:t>14</w:t>
      </w:r>
      <w:r w:rsidR="00C3360B" w:rsidRPr="00C46028">
        <w:rPr>
          <w:rFonts w:ascii="Arial" w:hAnsi="Arial" w:cs="Arial"/>
          <w:color w:val="auto"/>
        </w:rPr>
        <w:t>.</w:t>
      </w:r>
      <w:r w:rsidR="00C3360B" w:rsidRPr="00C46028">
        <w:rPr>
          <w:rFonts w:ascii="Arial" w:hAnsi="Arial" w:cs="Arial"/>
          <w:b/>
          <w:color w:val="auto"/>
        </w:rPr>
        <w:t xml:space="preserve">Plata preţului contractului/comenzii </w:t>
      </w:r>
    </w:p>
    <w:p w14:paraId="0C1C20BD" w14:textId="145EEC6B" w:rsidR="00C3360B" w:rsidRPr="00C46028" w:rsidRDefault="00C3360B" w:rsidP="00C3360B">
      <w:pPr>
        <w:jc w:val="both"/>
        <w:rPr>
          <w:rFonts w:ascii="Arial" w:hAnsi="Arial" w:cs="Arial"/>
          <w:lang w:val="ro-RO"/>
        </w:rPr>
      </w:pPr>
      <w:r w:rsidRPr="00C46028">
        <w:rPr>
          <w:rFonts w:ascii="Arial" w:hAnsi="Arial" w:cs="Arial"/>
        </w:rPr>
        <w:t>Se va face prin O.P., în contul de Trezorerie</w:t>
      </w:r>
      <w:r w:rsidRPr="00C46028">
        <w:rPr>
          <w:rFonts w:ascii="Arial" w:hAnsi="Arial" w:cs="Arial"/>
          <w:lang w:val="ro-RO"/>
        </w:rPr>
        <w:t xml:space="preserve"> indicat de către operatorul economic, în maxim 30 zile de la recepţie, dar nu mai târziu de 31.12.2021, în baza facturii fiscale, contractului de achiziţie şi a notei de recepţie. Preţul contractului/comenzii nu se actualizează.</w:t>
      </w:r>
    </w:p>
    <w:p w14:paraId="2E20A52A" w14:textId="3AF37E22" w:rsidR="00C3360B" w:rsidRPr="00C46028" w:rsidRDefault="00381CFD" w:rsidP="00C3360B">
      <w:pPr>
        <w:textAlignment w:val="auto"/>
        <w:rPr>
          <w:rFonts w:ascii="Arial" w:hAnsi="Arial" w:cs="Arial"/>
          <w:b/>
          <w:bCs/>
        </w:rPr>
      </w:pPr>
      <w:r w:rsidRPr="00C46028">
        <w:rPr>
          <w:rFonts w:ascii="Arial" w:hAnsi="Arial" w:cs="Arial"/>
          <w:lang w:val="ro-RO"/>
        </w:rPr>
        <w:t>15</w:t>
      </w:r>
      <w:r w:rsidR="00C3360B" w:rsidRPr="00C46028">
        <w:rPr>
          <w:rFonts w:ascii="Arial" w:hAnsi="Arial" w:cs="Arial"/>
          <w:lang w:val="ro-RO"/>
        </w:rPr>
        <w:t>.</w:t>
      </w:r>
      <w:r w:rsidR="00C3360B" w:rsidRPr="00C46028">
        <w:rPr>
          <w:rFonts w:ascii="Arial" w:hAnsi="Arial" w:cs="Arial"/>
          <w:b/>
          <w:bCs/>
        </w:rPr>
        <w:t xml:space="preserve"> Anun</w:t>
      </w:r>
      <w:r w:rsidR="00C3360B" w:rsidRPr="00C46028">
        <w:rPr>
          <w:rFonts w:ascii="Arial" w:hAnsi="Tahoma" w:cs="Arial"/>
          <w:b/>
          <w:bCs/>
        </w:rPr>
        <w:t>ț</w:t>
      </w:r>
      <w:r w:rsidR="00C3360B" w:rsidRPr="00C46028">
        <w:rPr>
          <w:rFonts w:ascii="Arial" w:hAnsi="Arial" w:cs="Arial"/>
          <w:b/>
          <w:bCs/>
        </w:rPr>
        <w:t xml:space="preserve"> de atribuire</w:t>
      </w:r>
    </w:p>
    <w:p w14:paraId="356D0012" w14:textId="77777777" w:rsidR="00C3360B" w:rsidRPr="00C46028" w:rsidRDefault="00C3360B" w:rsidP="00C3360B">
      <w:pPr>
        <w:jc w:val="both"/>
        <w:textAlignment w:val="auto"/>
        <w:rPr>
          <w:rFonts w:ascii="Arial" w:hAnsi="Arial" w:cs="Arial"/>
        </w:rPr>
      </w:pPr>
      <w:r w:rsidRPr="00C46028">
        <w:rPr>
          <w:rFonts w:ascii="Arial" w:hAnsi="Arial" w:cs="Arial"/>
        </w:rPr>
        <w:t>În urma finalizării achizi</w:t>
      </w:r>
      <w:r w:rsidRPr="00C46028">
        <w:rPr>
          <w:rFonts w:ascii="Arial" w:hAnsi="Tahoma" w:cs="Arial"/>
        </w:rPr>
        <w:t>ț</w:t>
      </w:r>
      <w:r w:rsidRPr="00C46028">
        <w:rPr>
          <w:rFonts w:ascii="Arial" w:hAnsi="Arial" w:cs="Arial"/>
        </w:rPr>
        <w:t>iei directe, autoritatea contractantă va publica, pe pagina</w:t>
      </w:r>
    </w:p>
    <w:p w14:paraId="31A874C7" w14:textId="77777777" w:rsidR="00C3360B" w:rsidRPr="00C46028" w:rsidRDefault="00C3360B" w:rsidP="00C3360B">
      <w:pPr>
        <w:jc w:val="both"/>
        <w:textAlignment w:val="auto"/>
        <w:rPr>
          <w:rFonts w:ascii="Arial" w:hAnsi="Arial" w:cs="Arial"/>
        </w:rPr>
      </w:pPr>
      <w:r w:rsidRPr="00C46028">
        <w:rPr>
          <w:rFonts w:ascii="Arial" w:hAnsi="Arial" w:cs="Arial"/>
        </w:rPr>
        <w:t>proprie de internet www.tuiasi.ro/administratie/achizitii-publice, un anun</w:t>
      </w:r>
      <w:r w:rsidRPr="00C46028">
        <w:rPr>
          <w:rFonts w:ascii="Arial" w:hAnsi="Tahoma" w:cs="Arial"/>
        </w:rPr>
        <w:t>ț</w:t>
      </w:r>
      <w:r w:rsidRPr="00C46028">
        <w:rPr>
          <w:rFonts w:ascii="Arial" w:hAnsi="Arial" w:cs="Arial"/>
        </w:rPr>
        <w:t xml:space="preserve"> de atribuire în</w:t>
      </w:r>
    </w:p>
    <w:p w14:paraId="2694BFA6" w14:textId="70EA9D67" w:rsidR="00C3360B" w:rsidRPr="00C46028" w:rsidRDefault="00C3360B" w:rsidP="00C3360B">
      <w:pPr>
        <w:jc w:val="both"/>
        <w:rPr>
          <w:rFonts w:ascii="Arial" w:hAnsi="Arial" w:cs="Arial"/>
          <w:lang w:val="ro-RO"/>
        </w:rPr>
      </w:pPr>
      <w:r w:rsidRPr="00C46028">
        <w:rPr>
          <w:rFonts w:ascii="Arial" w:hAnsi="Arial" w:cs="Arial"/>
        </w:rPr>
        <w:t xml:space="preserve">termen de 15 zile de la data încheierii </w:t>
      </w:r>
      <w:proofErr w:type="gramStart"/>
      <w:r w:rsidRPr="00C46028">
        <w:rPr>
          <w:rFonts w:ascii="Arial" w:hAnsi="Arial" w:cs="Arial"/>
        </w:rPr>
        <w:t>contractului.</w:t>
      </w:r>
      <w:r w:rsidR="001014F6" w:rsidRPr="00C46028">
        <w:rPr>
          <w:rFonts w:ascii="Arial" w:hAnsi="Arial" w:cs="Arial"/>
        </w:rPr>
        <w:t>Acest</w:t>
      </w:r>
      <w:proofErr w:type="gramEnd"/>
      <w:r w:rsidR="001014F6" w:rsidRPr="00C46028">
        <w:rPr>
          <w:rFonts w:ascii="Arial" w:hAnsi="Arial" w:cs="Arial"/>
        </w:rPr>
        <w:t xml:space="preserve"> anunț se va considera ca fiind comunicarea către firmele participante.</w:t>
      </w:r>
    </w:p>
    <w:p w14:paraId="51F7F376" w14:textId="77777777" w:rsidR="0056266C" w:rsidRPr="00C46028" w:rsidRDefault="0056266C">
      <w:pPr>
        <w:pStyle w:val="Standard"/>
        <w:ind w:left="540" w:hanging="540"/>
        <w:jc w:val="both"/>
        <w:rPr>
          <w:color w:val="auto"/>
        </w:rPr>
      </w:pPr>
    </w:p>
    <w:p w14:paraId="1F3E2B04" w14:textId="77777777" w:rsidR="0010234D" w:rsidRPr="00C46028" w:rsidRDefault="0010234D">
      <w:pPr>
        <w:pStyle w:val="Standard"/>
        <w:ind w:left="540" w:hanging="540"/>
        <w:jc w:val="both"/>
        <w:rPr>
          <w:rFonts w:cs="Calibri"/>
          <w:color w:val="auto"/>
          <w:lang w:val="ro-RO"/>
        </w:rPr>
      </w:pPr>
    </w:p>
    <w:p w14:paraId="2F04EB2E" w14:textId="4F33DCCD" w:rsidR="0010234D" w:rsidRPr="00C46028" w:rsidRDefault="00AD38B0">
      <w:pPr>
        <w:pStyle w:val="Standard"/>
        <w:ind w:left="540"/>
        <w:rPr>
          <w:rFonts w:cs="Calibri"/>
          <w:i/>
          <w:color w:val="auto"/>
          <w:lang w:val="ro-RO"/>
        </w:rPr>
      </w:pPr>
      <w:r w:rsidRPr="00C46028">
        <w:rPr>
          <w:rFonts w:cs="Calibri"/>
          <w:i/>
          <w:color w:val="auto"/>
          <w:lang w:val="ro-RO"/>
        </w:rPr>
        <w:t>D</w:t>
      </w:r>
      <w:r w:rsidR="009D3333" w:rsidRPr="00C46028">
        <w:rPr>
          <w:rFonts w:cs="Calibri"/>
          <w:i/>
          <w:color w:val="auto"/>
          <w:lang w:val="ro-RO"/>
        </w:rPr>
        <w:t>ECAN</w:t>
      </w:r>
      <w:r w:rsidRPr="00C46028">
        <w:rPr>
          <w:rFonts w:cs="Calibri"/>
          <w:i/>
          <w:color w:val="auto"/>
          <w:lang w:val="ro-RO"/>
        </w:rPr>
        <w:t xml:space="preserve">,                                                                  </w:t>
      </w:r>
      <w:r w:rsidR="009D3333" w:rsidRPr="00C46028">
        <w:rPr>
          <w:rFonts w:cs="Calibri"/>
          <w:i/>
          <w:color w:val="auto"/>
          <w:lang w:val="ro-RO"/>
        </w:rPr>
        <w:t xml:space="preserve">         </w:t>
      </w:r>
      <w:r w:rsidRPr="00C46028">
        <w:rPr>
          <w:rFonts w:cs="Calibri"/>
          <w:i/>
          <w:color w:val="auto"/>
          <w:lang w:val="ro-RO"/>
        </w:rPr>
        <w:t xml:space="preserve"> Responsabil de achiziţie,</w:t>
      </w:r>
    </w:p>
    <w:p w14:paraId="6ABF1C6C" w14:textId="50DF1943" w:rsidR="0010234D" w:rsidRPr="00C46028" w:rsidRDefault="00AD38B0">
      <w:pPr>
        <w:pStyle w:val="Standard"/>
        <w:ind w:left="540"/>
        <w:rPr>
          <w:rFonts w:cs="Calibri"/>
          <w:i/>
          <w:color w:val="auto"/>
          <w:lang w:val="ro-RO"/>
        </w:rPr>
      </w:pPr>
      <w:r w:rsidRPr="00C46028">
        <w:rPr>
          <w:rFonts w:cs="Calibri"/>
          <w:i/>
          <w:color w:val="auto"/>
          <w:lang w:val="ro-RO"/>
        </w:rPr>
        <w:t>Prof.dr.ing.Mari</w:t>
      </w:r>
      <w:r w:rsidR="009D3333" w:rsidRPr="00C46028">
        <w:rPr>
          <w:rFonts w:cs="Calibri"/>
          <w:i/>
          <w:color w:val="auto"/>
          <w:lang w:val="ro-RO"/>
        </w:rPr>
        <w:t>nel Costel Temneanu</w:t>
      </w:r>
      <w:r w:rsidRPr="00C46028">
        <w:rPr>
          <w:rFonts w:cs="Calibri"/>
          <w:i/>
          <w:color w:val="auto"/>
          <w:lang w:val="ro-RO"/>
        </w:rPr>
        <w:t xml:space="preserve">                               ing. Camelia NISTOR</w:t>
      </w:r>
    </w:p>
    <w:p w14:paraId="15C6A539" w14:textId="101CD9D2" w:rsidR="0010234D" w:rsidRPr="00C46028" w:rsidRDefault="00AD38B0">
      <w:pPr>
        <w:pStyle w:val="Standard"/>
        <w:ind w:left="540"/>
        <w:rPr>
          <w:rFonts w:cs="Calibri"/>
          <w:b/>
          <w:i/>
          <w:color w:val="auto"/>
          <w:lang w:val="ro-RO"/>
        </w:rPr>
      </w:pPr>
      <w:r w:rsidRPr="00C46028">
        <w:rPr>
          <w:rFonts w:cs="Calibri"/>
          <w:i/>
          <w:color w:val="auto"/>
          <w:lang w:val="ro-RO"/>
        </w:rPr>
        <w:t xml:space="preserve"> ...............................                                                             ................................</w:t>
      </w:r>
    </w:p>
    <w:p w14:paraId="00BD4451" w14:textId="77777777" w:rsidR="0010234D" w:rsidRPr="00C46028" w:rsidRDefault="00AD38B0">
      <w:pPr>
        <w:pStyle w:val="Heading7"/>
        <w:pageBreakBefore/>
        <w:rPr>
          <w:color w:val="auto"/>
          <w:lang w:val="ro-RO"/>
        </w:rPr>
      </w:pPr>
      <w:r w:rsidRPr="00C46028">
        <w:rPr>
          <w:color w:val="auto"/>
          <w:lang w:val="ro-RO"/>
        </w:rPr>
        <w:lastRenderedPageBreak/>
        <w:t xml:space="preserve">Anexa   </w:t>
      </w:r>
    </w:p>
    <w:p w14:paraId="77F28B46" w14:textId="77777777" w:rsidR="0010234D" w:rsidRPr="00C46028" w:rsidRDefault="0010234D">
      <w:pPr>
        <w:pStyle w:val="Standard"/>
        <w:jc w:val="center"/>
        <w:rPr>
          <w:rFonts w:cs="Calibri"/>
          <w:b/>
          <w:color w:val="auto"/>
          <w:u w:val="single"/>
          <w:lang w:val="ro-RO"/>
        </w:rPr>
      </w:pPr>
    </w:p>
    <w:p w14:paraId="2ED5F0F2" w14:textId="77777777" w:rsidR="0010234D" w:rsidRPr="00C46028" w:rsidRDefault="00AD38B0">
      <w:pPr>
        <w:pStyle w:val="Standard"/>
        <w:jc w:val="center"/>
        <w:rPr>
          <w:color w:val="auto"/>
        </w:rPr>
      </w:pPr>
      <w:r w:rsidRPr="00C46028">
        <w:rPr>
          <w:rFonts w:cs="Calibri"/>
          <w:b/>
          <w:color w:val="auto"/>
          <w:u w:val="single"/>
          <w:lang w:val="ro-RO"/>
        </w:rPr>
        <w:t>Termeni şi Condiţii de Livrare*</w:t>
      </w:r>
      <w:r w:rsidRPr="00C46028">
        <w:rPr>
          <w:rStyle w:val="FootnoteReference"/>
          <w:color w:val="auto"/>
          <w:lang w:val="ro-RO"/>
        </w:rPr>
        <w:footnoteReference w:id="1"/>
      </w:r>
    </w:p>
    <w:p w14:paraId="6089444F" w14:textId="3052EB1A" w:rsidR="0010234D" w:rsidRPr="00C46028" w:rsidRDefault="00AD38B0">
      <w:pPr>
        <w:pStyle w:val="ChapterNumber"/>
        <w:jc w:val="center"/>
        <w:rPr>
          <w:rFonts w:ascii="Calibri" w:hAnsi="Calibri" w:cs="Calibri"/>
          <w:lang w:val="ro-RO"/>
        </w:rPr>
      </w:pPr>
      <w:r w:rsidRPr="00C46028">
        <w:rPr>
          <w:rFonts w:ascii="Calibri" w:hAnsi="Calibri" w:cs="Calibri"/>
          <w:lang w:val="ro-RO"/>
        </w:rPr>
        <w:t>Achiziția de echipamente</w:t>
      </w:r>
    </w:p>
    <w:p w14:paraId="0D0E8715" w14:textId="77777777" w:rsidR="0010234D" w:rsidRPr="00C46028" w:rsidRDefault="0010234D">
      <w:pPr>
        <w:pStyle w:val="Standard"/>
        <w:rPr>
          <w:rFonts w:cs="Calibri"/>
          <w:color w:val="auto"/>
          <w:lang w:val="ro-RO"/>
        </w:rPr>
      </w:pPr>
    </w:p>
    <w:p w14:paraId="0160F831" w14:textId="59BBFB0D" w:rsidR="0010234D" w:rsidRPr="00C46028" w:rsidRDefault="00AD38B0">
      <w:pPr>
        <w:pStyle w:val="Standard"/>
        <w:ind w:left="6300" w:hanging="5760"/>
        <w:rPr>
          <w:rFonts w:cs="Calibri"/>
          <w:color w:val="auto"/>
          <w:lang w:val="ro-RO"/>
        </w:rPr>
      </w:pPr>
      <w:r w:rsidRPr="00C46028">
        <w:rPr>
          <w:rFonts w:cs="Calibri"/>
          <w:color w:val="auto"/>
          <w:lang w:val="ro-RO"/>
        </w:rPr>
        <w:t>Su</w:t>
      </w:r>
      <w:r w:rsidR="00813CCD" w:rsidRPr="00C46028">
        <w:rPr>
          <w:rFonts w:cs="Calibri"/>
          <w:color w:val="auto"/>
          <w:lang w:val="ro-RO"/>
        </w:rPr>
        <w:t>rsa de finanțare</w:t>
      </w:r>
      <w:r w:rsidR="00813CCD" w:rsidRPr="00C46028">
        <w:rPr>
          <w:rFonts w:cs="Calibri"/>
          <w:color w:val="auto"/>
        </w:rPr>
        <w:t>: FB-IEEIA</w:t>
      </w:r>
      <w:r w:rsidRPr="00C46028">
        <w:rPr>
          <w:rFonts w:cs="Calibri"/>
          <w:color w:val="auto"/>
          <w:lang w:val="ro-RO"/>
        </w:rPr>
        <w:t xml:space="preserve">        </w:t>
      </w:r>
    </w:p>
    <w:p w14:paraId="3558DD15" w14:textId="77777777" w:rsidR="00A459B8" w:rsidRPr="00C46028" w:rsidRDefault="00AD38B0" w:rsidP="00A459B8">
      <w:pPr>
        <w:pStyle w:val="Standard"/>
        <w:ind w:left="6300" w:hanging="5760"/>
        <w:jc w:val="both"/>
        <w:rPr>
          <w:rFonts w:cs="Calibri"/>
          <w:color w:val="auto"/>
          <w:lang w:val="ro-RO"/>
        </w:rPr>
      </w:pPr>
      <w:r w:rsidRPr="00C46028">
        <w:rPr>
          <w:rFonts w:cs="Calibri"/>
          <w:color w:val="auto"/>
          <w:lang w:val="ro-RO"/>
        </w:rPr>
        <w:t>Beneficiar: Universitatea Tehnică „Gheorghe Asachi” din Iaşi</w:t>
      </w:r>
      <w:r w:rsidR="00A459B8" w:rsidRPr="00C46028">
        <w:rPr>
          <w:rFonts w:cs="Calibri"/>
          <w:color w:val="auto"/>
          <w:lang w:val="ro-RO"/>
        </w:rPr>
        <w:t>,</w:t>
      </w:r>
    </w:p>
    <w:p w14:paraId="001E0ED3" w14:textId="2D264C37" w:rsidR="0010234D" w:rsidRPr="00C46028" w:rsidRDefault="00A459B8" w:rsidP="00A459B8">
      <w:pPr>
        <w:pStyle w:val="Standard"/>
        <w:ind w:left="6300" w:hanging="5760"/>
        <w:jc w:val="both"/>
        <w:rPr>
          <w:rFonts w:cs="Calibri"/>
          <w:color w:val="auto"/>
          <w:lang w:val="ro-RO"/>
        </w:rPr>
      </w:pPr>
      <w:r w:rsidRPr="00C46028">
        <w:rPr>
          <w:rFonts w:cs="Calibri"/>
          <w:color w:val="auto"/>
          <w:lang w:val="ro-RO"/>
        </w:rPr>
        <w:t>Facultatea de Inginerie Electrică, Energetică și Informatică Aplicată</w:t>
      </w:r>
    </w:p>
    <w:p w14:paraId="1C2B6FC6" w14:textId="77777777" w:rsidR="0010234D" w:rsidRPr="00C46028" w:rsidRDefault="00AD38B0">
      <w:pPr>
        <w:pStyle w:val="Standard"/>
        <w:ind w:left="6300" w:hanging="5760"/>
        <w:rPr>
          <w:color w:val="auto"/>
        </w:rPr>
      </w:pPr>
      <w:r w:rsidRPr="00C46028">
        <w:rPr>
          <w:rFonts w:cs="Calibri"/>
          <w:color w:val="auto"/>
          <w:lang w:val="ro-RO"/>
        </w:rPr>
        <w:t>Ofertant: ___</w:t>
      </w:r>
      <w:r w:rsidRPr="00C46028">
        <w:rPr>
          <w:rFonts w:cs="Calibri"/>
          <w:i/>
          <w:color w:val="auto"/>
          <w:lang w:val="ro-RO"/>
        </w:rPr>
        <w:t>[a se completa de către Ofertant]</w:t>
      </w:r>
      <w:r w:rsidRPr="00C46028">
        <w:rPr>
          <w:rFonts w:cs="Calibri"/>
          <w:color w:val="auto"/>
          <w:lang w:val="ro-RO"/>
        </w:rPr>
        <w:t>_________________</w:t>
      </w:r>
    </w:p>
    <w:p w14:paraId="496BC9F8" w14:textId="77777777" w:rsidR="0010234D" w:rsidRPr="00C46028" w:rsidRDefault="0010234D">
      <w:pPr>
        <w:pStyle w:val="Standard"/>
        <w:rPr>
          <w:rFonts w:cs="Calibri"/>
          <w:b/>
          <w:color w:val="auto"/>
          <w:lang w:val="ro-RO"/>
        </w:rPr>
      </w:pPr>
    </w:p>
    <w:p w14:paraId="473004A9" w14:textId="77777777" w:rsidR="0010234D" w:rsidRPr="00C46028" w:rsidRDefault="00AD38B0">
      <w:pPr>
        <w:pStyle w:val="Standard"/>
        <w:rPr>
          <w:color w:val="auto"/>
        </w:rPr>
      </w:pPr>
      <w:r w:rsidRPr="00C46028">
        <w:rPr>
          <w:rFonts w:cs="Calibri"/>
          <w:b/>
          <w:color w:val="auto"/>
          <w:lang w:val="ro-RO"/>
        </w:rPr>
        <w:t>1</w:t>
      </w:r>
      <w:r w:rsidRPr="00C46028">
        <w:rPr>
          <w:rFonts w:cs="Calibri"/>
          <w:color w:val="auto"/>
          <w:lang w:val="ro-RO"/>
        </w:rPr>
        <w:t>.</w:t>
      </w:r>
      <w:r w:rsidRPr="00C46028">
        <w:rPr>
          <w:rFonts w:cs="Calibri"/>
          <w:color w:val="auto"/>
          <w:lang w:val="ro-RO"/>
        </w:rPr>
        <w:tab/>
      </w:r>
      <w:r w:rsidRPr="00C46028">
        <w:rPr>
          <w:rFonts w:cs="Calibri"/>
          <w:b/>
          <w:color w:val="auto"/>
          <w:u w:val="single"/>
          <w:lang w:val="ro-RO"/>
        </w:rPr>
        <w:t>Oferta de preț</w:t>
      </w:r>
      <w:r w:rsidRPr="00C46028">
        <w:rPr>
          <w:rFonts w:cs="Calibri"/>
          <w:b/>
          <w:color w:val="auto"/>
          <w:lang w:val="ro-RO"/>
        </w:rPr>
        <w:t xml:space="preserve"> </w:t>
      </w:r>
      <w:r w:rsidRPr="00C46028">
        <w:rPr>
          <w:rFonts w:cs="Calibri"/>
          <w:i/>
          <w:color w:val="auto"/>
          <w:lang w:val="ro-RO"/>
        </w:rPr>
        <w:t>[a se completa de către Ofertant]</w:t>
      </w:r>
    </w:p>
    <w:p w14:paraId="182FB1DF" w14:textId="77777777" w:rsidR="0010234D" w:rsidRPr="00C46028" w:rsidRDefault="00AD38B0">
      <w:pPr>
        <w:pStyle w:val="Standard"/>
        <w:rPr>
          <w:rFonts w:cs="Calibri"/>
          <w:b/>
          <w:color w:val="auto"/>
          <w:lang w:val="ro-RO"/>
        </w:rPr>
      </w:pPr>
      <w:r w:rsidRPr="00C46028">
        <w:rPr>
          <w:rFonts w:cs="Calibri"/>
          <w:b/>
          <w:color w:val="auto"/>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C46028" w:rsidRPr="00C46028"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C46028" w:rsidRDefault="00AD38B0">
            <w:pPr>
              <w:pStyle w:val="Standard"/>
              <w:jc w:val="center"/>
              <w:rPr>
                <w:rFonts w:cs="Calibri"/>
                <w:b/>
                <w:color w:val="auto"/>
                <w:lang w:val="ro-RO"/>
              </w:rPr>
            </w:pPr>
            <w:r w:rsidRPr="00C46028">
              <w:rPr>
                <w:rFonts w:cs="Calibri"/>
                <w:b/>
                <w:color w:val="auto"/>
                <w:lang w:val="ro-RO"/>
              </w:rPr>
              <w:t>Nr. crt.</w:t>
            </w:r>
          </w:p>
          <w:p w14:paraId="161744B7"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C46028" w:rsidRDefault="00AD38B0">
            <w:pPr>
              <w:pStyle w:val="Standard"/>
              <w:jc w:val="center"/>
              <w:rPr>
                <w:rFonts w:cs="Calibri"/>
                <w:b/>
                <w:color w:val="auto"/>
                <w:lang w:val="ro-RO"/>
              </w:rPr>
            </w:pPr>
            <w:r w:rsidRPr="00C46028">
              <w:rPr>
                <w:rFonts w:cs="Calibri"/>
                <w:b/>
                <w:color w:val="auto"/>
                <w:lang w:val="ro-RO"/>
              </w:rPr>
              <w:t>Denumirea produselor</w:t>
            </w:r>
          </w:p>
          <w:p w14:paraId="2E13B879"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C46028" w:rsidRDefault="00AD38B0">
            <w:pPr>
              <w:pStyle w:val="Standard"/>
              <w:jc w:val="center"/>
              <w:rPr>
                <w:rFonts w:cs="Calibri"/>
                <w:b/>
                <w:color w:val="auto"/>
                <w:lang w:val="ro-RO"/>
              </w:rPr>
            </w:pPr>
            <w:r w:rsidRPr="00C46028">
              <w:rPr>
                <w:rFonts w:cs="Calibri"/>
                <w:b/>
                <w:color w:val="auto"/>
                <w:lang w:val="ro-RO"/>
              </w:rPr>
              <w:t>Cant.</w:t>
            </w:r>
          </w:p>
          <w:p w14:paraId="0EF1799A"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C46028" w:rsidRDefault="00AD38B0">
            <w:pPr>
              <w:pStyle w:val="Standard"/>
              <w:jc w:val="center"/>
              <w:rPr>
                <w:rFonts w:cs="Calibri"/>
                <w:b/>
                <w:color w:val="auto"/>
                <w:lang w:val="ro-RO"/>
              </w:rPr>
            </w:pPr>
            <w:r w:rsidRPr="00C46028">
              <w:rPr>
                <w:rFonts w:cs="Calibri"/>
                <w:b/>
                <w:color w:val="auto"/>
                <w:lang w:val="ro-RO"/>
              </w:rPr>
              <w:t>Preț unitar</w:t>
            </w:r>
          </w:p>
          <w:p w14:paraId="0EDB5530"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C46028" w:rsidRDefault="00AD38B0">
            <w:pPr>
              <w:pStyle w:val="Standard"/>
              <w:jc w:val="center"/>
              <w:rPr>
                <w:rFonts w:cs="Calibri"/>
                <w:b/>
                <w:color w:val="auto"/>
                <w:lang w:val="ro-RO"/>
              </w:rPr>
            </w:pPr>
            <w:r w:rsidRPr="00C46028">
              <w:rPr>
                <w:rFonts w:cs="Calibri"/>
                <w:b/>
                <w:color w:val="auto"/>
                <w:lang w:val="ro-RO"/>
              </w:rPr>
              <w:t>Valoare Totală fără TVA</w:t>
            </w:r>
          </w:p>
          <w:p w14:paraId="676F3CBB"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C46028" w:rsidRDefault="00AD38B0">
            <w:pPr>
              <w:pStyle w:val="Standard"/>
              <w:jc w:val="center"/>
              <w:rPr>
                <w:rFonts w:cs="Calibri"/>
                <w:b/>
                <w:color w:val="auto"/>
                <w:lang w:val="ro-RO"/>
              </w:rPr>
            </w:pPr>
            <w:r w:rsidRPr="00C46028">
              <w:rPr>
                <w:rFonts w:cs="Calibri"/>
                <w:b/>
                <w:color w:val="auto"/>
                <w:lang w:val="ro-RO"/>
              </w:rPr>
              <w:t>TVA</w:t>
            </w:r>
          </w:p>
          <w:p w14:paraId="26AAFAFB"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C46028" w:rsidRDefault="00AD38B0">
            <w:pPr>
              <w:pStyle w:val="Standard"/>
              <w:jc w:val="center"/>
              <w:rPr>
                <w:rFonts w:cs="Calibri"/>
                <w:b/>
                <w:color w:val="auto"/>
                <w:lang w:val="ro-RO"/>
              </w:rPr>
            </w:pPr>
            <w:r w:rsidRPr="00C46028">
              <w:rPr>
                <w:rFonts w:cs="Calibri"/>
                <w:b/>
                <w:color w:val="auto"/>
                <w:lang w:val="ro-RO"/>
              </w:rPr>
              <w:t>Valoare totală cu TVA</w:t>
            </w:r>
          </w:p>
          <w:p w14:paraId="1173BB31"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(7=5+6)</w:t>
            </w:r>
          </w:p>
        </w:tc>
      </w:tr>
      <w:tr w:rsidR="00C46028" w:rsidRPr="00C46028"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C46028" w:rsidRDefault="0010234D">
            <w:pPr>
              <w:pStyle w:val="Standard"/>
              <w:jc w:val="center"/>
              <w:rPr>
                <w:rFonts w:cs="Calibri"/>
                <w:color w:val="auto"/>
                <w:lang w:val="ro-RO"/>
              </w:rPr>
            </w:pPr>
          </w:p>
        </w:tc>
      </w:tr>
      <w:tr w:rsidR="00C46028" w:rsidRPr="00C46028"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C46028" w:rsidRDefault="0010234D">
            <w:pPr>
              <w:pStyle w:val="Standard"/>
              <w:jc w:val="center"/>
              <w:rPr>
                <w:rFonts w:cs="Calibri"/>
                <w:color w:val="auto"/>
                <w:lang w:val="ro-RO"/>
              </w:rPr>
            </w:pPr>
          </w:p>
        </w:tc>
      </w:tr>
      <w:tr w:rsidR="00C46028" w:rsidRPr="00C46028"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C46028" w:rsidRDefault="0010234D">
            <w:pPr>
              <w:pStyle w:val="Standard"/>
              <w:jc w:val="center"/>
              <w:rPr>
                <w:rFonts w:cs="Calibri"/>
                <w:color w:val="auto"/>
                <w:lang w:val="ro-RO"/>
              </w:rPr>
            </w:pPr>
          </w:p>
        </w:tc>
      </w:tr>
      <w:tr w:rsidR="00C46028" w:rsidRPr="00C46028"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C46028" w:rsidRDefault="0010234D">
            <w:pPr>
              <w:pStyle w:val="Standard"/>
              <w:ind w:left="162"/>
              <w:rPr>
                <w:rFonts w:cs="Calibri"/>
                <w:b/>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C46028" w:rsidRDefault="00AD38B0">
            <w:pPr>
              <w:pStyle w:val="Standard"/>
              <w:ind w:left="-198" w:firstLine="198"/>
              <w:jc w:val="center"/>
              <w:rPr>
                <w:rFonts w:cs="Calibri"/>
                <w:b/>
                <w:color w:val="auto"/>
                <w:lang w:val="ro-RO"/>
              </w:rPr>
            </w:pPr>
            <w:r w:rsidRPr="00C46028">
              <w:rPr>
                <w:rFonts w:cs="Calibri"/>
                <w:b/>
                <w:color w:val="auto"/>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C46028" w:rsidRDefault="0010234D">
            <w:pPr>
              <w:pStyle w:val="Standard"/>
              <w:jc w:val="center"/>
              <w:rPr>
                <w:rFonts w:cs="Calibri"/>
                <w:b/>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C46028" w:rsidRDefault="0010234D">
            <w:pPr>
              <w:pStyle w:val="Standard"/>
              <w:jc w:val="center"/>
              <w:rPr>
                <w:rFonts w:cs="Calibri"/>
                <w:b/>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C46028" w:rsidRDefault="0010234D">
            <w:pPr>
              <w:pStyle w:val="Standard"/>
              <w:jc w:val="center"/>
              <w:rPr>
                <w:rFonts w:cs="Calibri"/>
                <w:b/>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C46028" w:rsidRDefault="0010234D">
            <w:pPr>
              <w:pStyle w:val="Standard"/>
              <w:jc w:val="center"/>
              <w:rPr>
                <w:rFonts w:cs="Calibri"/>
                <w:b/>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C46028" w:rsidRDefault="0010234D">
            <w:pPr>
              <w:pStyle w:val="Standard"/>
              <w:jc w:val="center"/>
              <w:rPr>
                <w:rFonts w:cs="Calibri"/>
                <w:b/>
                <w:color w:val="auto"/>
                <w:lang w:val="ro-RO"/>
              </w:rPr>
            </w:pPr>
          </w:p>
        </w:tc>
      </w:tr>
    </w:tbl>
    <w:p w14:paraId="7D5BAB47" w14:textId="77777777" w:rsidR="0010234D" w:rsidRPr="00C46028" w:rsidRDefault="0010234D">
      <w:pPr>
        <w:pStyle w:val="Standard"/>
        <w:rPr>
          <w:rFonts w:cs="Calibri"/>
          <w:b/>
          <w:color w:val="auto"/>
          <w:u w:val="single"/>
          <w:lang w:val="ro-RO"/>
        </w:rPr>
      </w:pPr>
    </w:p>
    <w:p w14:paraId="40C6AB8B" w14:textId="77777777" w:rsidR="0010234D" w:rsidRPr="00C46028" w:rsidRDefault="00AD38B0">
      <w:pPr>
        <w:pStyle w:val="Standard"/>
        <w:ind w:left="720" w:hanging="720"/>
        <w:jc w:val="both"/>
        <w:rPr>
          <w:color w:val="auto"/>
        </w:rPr>
      </w:pPr>
      <w:r w:rsidRPr="00C46028">
        <w:rPr>
          <w:rFonts w:cs="Calibri"/>
          <w:b/>
          <w:color w:val="auto"/>
          <w:lang w:val="ro-RO"/>
        </w:rPr>
        <w:t>2.</w:t>
      </w:r>
      <w:r w:rsidRPr="00C46028">
        <w:rPr>
          <w:rFonts w:cs="Calibri"/>
          <w:b/>
          <w:color w:val="auto"/>
          <w:lang w:val="ro-RO"/>
        </w:rPr>
        <w:tab/>
      </w:r>
      <w:r w:rsidRPr="00C46028">
        <w:rPr>
          <w:rFonts w:cs="Calibri"/>
          <w:b/>
          <w:color w:val="auto"/>
          <w:u w:val="single"/>
          <w:lang w:val="ro-RO"/>
        </w:rPr>
        <w:t>Preţ fix:</w:t>
      </w:r>
      <w:r w:rsidRPr="00C46028">
        <w:rPr>
          <w:rFonts w:cs="Calibri"/>
          <w:b/>
          <w:color w:val="auto"/>
          <w:lang w:val="ro-RO"/>
        </w:rPr>
        <w:t xml:space="preserve">  </w:t>
      </w:r>
      <w:r w:rsidRPr="00C46028">
        <w:rPr>
          <w:rFonts w:cs="Calibri"/>
          <w:color w:val="auto"/>
          <w:lang w:val="ro-RO"/>
        </w:rPr>
        <w:t>Preţul indicat mai sus este ferm şi fix şi nu poate fi modificat pe durata executării contractului.</w:t>
      </w:r>
    </w:p>
    <w:p w14:paraId="20AFCAF1" w14:textId="77777777" w:rsidR="0010234D" w:rsidRPr="00C46028" w:rsidRDefault="0010234D">
      <w:pPr>
        <w:pStyle w:val="Standard"/>
        <w:ind w:left="720" w:hanging="720"/>
        <w:rPr>
          <w:rFonts w:cs="Calibri"/>
          <w:b/>
          <w:color w:val="auto"/>
          <w:lang w:val="ro-RO"/>
        </w:rPr>
      </w:pPr>
    </w:p>
    <w:p w14:paraId="1309320E" w14:textId="241CDC1B" w:rsidR="0010234D" w:rsidRPr="00C46028" w:rsidRDefault="00AD38B0">
      <w:pPr>
        <w:pStyle w:val="Standard"/>
        <w:ind w:left="720" w:hanging="720"/>
        <w:jc w:val="both"/>
        <w:rPr>
          <w:color w:val="auto"/>
        </w:rPr>
      </w:pPr>
      <w:r w:rsidRPr="00C46028">
        <w:rPr>
          <w:rFonts w:cs="Calibri"/>
          <w:b/>
          <w:color w:val="auto"/>
          <w:lang w:val="ro-RO"/>
        </w:rPr>
        <w:t>3.</w:t>
      </w:r>
      <w:r w:rsidRPr="00C46028">
        <w:rPr>
          <w:rFonts w:cs="Calibri"/>
          <w:b/>
          <w:color w:val="auto"/>
          <w:lang w:val="ro-RO"/>
        </w:rPr>
        <w:tab/>
      </w:r>
      <w:r w:rsidRPr="00C46028">
        <w:rPr>
          <w:rFonts w:cs="Calibri"/>
          <w:b/>
          <w:color w:val="auto"/>
          <w:u w:val="single"/>
          <w:lang w:val="ro-RO"/>
        </w:rPr>
        <w:t>Grafic de livrare:</w:t>
      </w:r>
      <w:r w:rsidRPr="00C46028">
        <w:rPr>
          <w:rFonts w:cs="Calibri"/>
          <w:b/>
          <w:color w:val="auto"/>
          <w:lang w:val="ro-RO"/>
        </w:rPr>
        <w:t xml:space="preserve"> </w:t>
      </w:r>
      <w:r w:rsidRPr="00C46028">
        <w:rPr>
          <w:rFonts w:cs="Calibri"/>
          <w:color w:val="auto"/>
          <w:lang w:val="ro-RO"/>
        </w:rPr>
        <w:t xml:space="preserve">Livrarea se efectuează </w:t>
      </w:r>
      <w:r w:rsidR="00A459B8" w:rsidRPr="00C46028">
        <w:rPr>
          <w:rFonts w:cs="Calibri"/>
          <w:b/>
          <w:color w:val="auto"/>
          <w:lang w:val="ro-RO"/>
        </w:rPr>
        <w:t>până cel târziu 01.12.2021</w:t>
      </w:r>
      <w:r w:rsidRPr="00C46028">
        <w:rPr>
          <w:rFonts w:cs="Calibri"/>
          <w:color w:val="auto"/>
          <w:lang w:val="ro-RO"/>
        </w:rPr>
        <w:t xml:space="preserve">, pe baza Contractului/ Notei de Comanda, la destinația finală indicată, conform următorului grafic: </w:t>
      </w:r>
      <w:r w:rsidRPr="00C46028">
        <w:rPr>
          <w:rFonts w:cs="Calibri"/>
          <w:i/>
          <w:color w:val="auto"/>
          <w:lang w:val="ro-RO"/>
        </w:rPr>
        <w:t>[a se completa de către Ofertant]</w:t>
      </w:r>
    </w:p>
    <w:p w14:paraId="62D206E5" w14:textId="77777777" w:rsidR="0010234D" w:rsidRPr="00C46028" w:rsidRDefault="0010234D">
      <w:pPr>
        <w:pStyle w:val="Standard"/>
        <w:ind w:left="720" w:hanging="720"/>
        <w:jc w:val="both"/>
        <w:rPr>
          <w:rFonts w:cs="Calibri"/>
          <w:color w:val="auto"/>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C46028" w:rsidRPr="00C46028"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C46028" w:rsidRDefault="00AD38B0">
            <w:pPr>
              <w:pStyle w:val="Standard"/>
              <w:jc w:val="center"/>
              <w:rPr>
                <w:rFonts w:cs="Calibri"/>
                <w:b/>
                <w:color w:val="auto"/>
                <w:lang w:val="ro-RO"/>
              </w:rPr>
            </w:pPr>
            <w:r w:rsidRPr="00C46028">
              <w:rPr>
                <w:rFonts w:cs="Calibri"/>
                <w:b/>
                <w:color w:val="auto"/>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C46028" w:rsidRDefault="00AD38B0">
            <w:pPr>
              <w:pStyle w:val="Standard"/>
              <w:jc w:val="center"/>
              <w:rPr>
                <w:rFonts w:cs="Calibri"/>
                <w:b/>
                <w:color w:val="auto"/>
                <w:lang w:val="ro-RO"/>
              </w:rPr>
            </w:pPr>
            <w:r w:rsidRPr="00C46028">
              <w:rPr>
                <w:rFonts w:cs="Calibri"/>
                <w:b/>
                <w:color w:val="auto"/>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C46028" w:rsidRDefault="00AD38B0">
            <w:pPr>
              <w:pStyle w:val="Standard"/>
              <w:jc w:val="center"/>
              <w:rPr>
                <w:rFonts w:cs="Calibri"/>
                <w:b/>
                <w:color w:val="auto"/>
                <w:lang w:val="ro-RO"/>
              </w:rPr>
            </w:pPr>
            <w:r w:rsidRPr="00C46028">
              <w:rPr>
                <w:rFonts w:cs="Calibri"/>
                <w:b/>
                <w:color w:val="auto"/>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C46028" w:rsidRDefault="00AD38B0">
            <w:pPr>
              <w:pStyle w:val="Standard"/>
              <w:jc w:val="center"/>
              <w:rPr>
                <w:rFonts w:cs="Calibri"/>
                <w:b/>
                <w:color w:val="auto"/>
                <w:lang w:val="ro-RO"/>
              </w:rPr>
            </w:pPr>
            <w:r w:rsidRPr="00C46028">
              <w:rPr>
                <w:rFonts w:cs="Calibri"/>
                <w:b/>
                <w:color w:val="auto"/>
                <w:lang w:val="ro-RO"/>
              </w:rPr>
              <w:t>Termene de livrare</w:t>
            </w:r>
          </w:p>
        </w:tc>
      </w:tr>
      <w:tr w:rsidR="00C46028" w:rsidRPr="00C46028"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C46028" w:rsidRDefault="0010234D">
            <w:pPr>
              <w:pStyle w:val="Standard"/>
              <w:jc w:val="center"/>
              <w:rPr>
                <w:rFonts w:cs="Calibri"/>
                <w:color w:val="auto"/>
                <w:lang w:val="ro-RO"/>
              </w:rPr>
            </w:pPr>
          </w:p>
        </w:tc>
      </w:tr>
      <w:tr w:rsidR="00C46028" w:rsidRPr="00C46028"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C46028" w:rsidRDefault="0010234D">
            <w:pPr>
              <w:pStyle w:val="Standard"/>
              <w:jc w:val="center"/>
              <w:rPr>
                <w:rFonts w:cs="Calibri"/>
                <w:color w:val="auto"/>
                <w:lang w:val="ro-RO"/>
              </w:rPr>
            </w:pPr>
          </w:p>
        </w:tc>
      </w:tr>
      <w:tr w:rsidR="00C46028" w:rsidRPr="00C46028"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C46028" w:rsidRDefault="0010234D">
            <w:pPr>
              <w:pStyle w:val="Standard"/>
              <w:jc w:val="center"/>
              <w:rPr>
                <w:rFonts w:cs="Calibri"/>
                <w:color w:val="auto"/>
                <w:lang w:val="ro-RO"/>
              </w:rPr>
            </w:pPr>
          </w:p>
        </w:tc>
      </w:tr>
    </w:tbl>
    <w:p w14:paraId="057DD28A" w14:textId="77777777" w:rsidR="0010234D" w:rsidRPr="00C46028" w:rsidRDefault="0010234D">
      <w:pPr>
        <w:pStyle w:val="Standard"/>
        <w:rPr>
          <w:rFonts w:cs="Calibri"/>
          <w:b/>
          <w:color w:val="auto"/>
          <w:lang w:val="ro-RO"/>
        </w:rPr>
      </w:pPr>
    </w:p>
    <w:p w14:paraId="4702AFCE" w14:textId="13E2AA3C" w:rsidR="0010234D" w:rsidRPr="00C46028" w:rsidRDefault="00AD38B0">
      <w:pPr>
        <w:pStyle w:val="Standard"/>
        <w:jc w:val="both"/>
        <w:rPr>
          <w:color w:val="auto"/>
        </w:rPr>
      </w:pPr>
      <w:r w:rsidRPr="00C46028">
        <w:rPr>
          <w:rFonts w:cs="Calibri"/>
          <w:b/>
          <w:color w:val="auto"/>
          <w:lang w:val="ro-RO"/>
        </w:rPr>
        <w:t>4.</w:t>
      </w:r>
      <w:r w:rsidRPr="00C46028">
        <w:rPr>
          <w:rFonts w:cs="Calibri"/>
          <w:b/>
          <w:color w:val="auto"/>
          <w:lang w:val="ro-RO"/>
        </w:rPr>
        <w:tab/>
      </w:r>
      <w:r w:rsidRPr="00C46028">
        <w:rPr>
          <w:rFonts w:cs="Calibri"/>
          <w:b/>
          <w:color w:val="auto"/>
          <w:u w:val="single"/>
          <w:lang w:val="ro-RO"/>
        </w:rPr>
        <w:t>Plata</w:t>
      </w:r>
      <w:r w:rsidRPr="00C46028">
        <w:rPr>
          <w:rFonts w:cs="Calibri"/>
          <w:b/>
          <w:color w:val="auto"/>
          <w:lang w:val="ro-RO"/>
        </w:rPr>
        <w:t xml:space="preserve"> </w:t>
      </w:r>
      <w:r w:rsidRPr="00C46028">
        <w:rPr>
          <w:rFonts w:cs="Calibri"/>
          <w:color w:val="auto"/>
          <w:lang w:val="ro-RO"/>
        </w:rPr>
        <w:t>facturii se va efectua în lei, 100% la livrarea efectivă a produselor la destinația finală indicată, pe baza facturii Furnizorului şi a procesului - verbal de recepție</w:t>
      </w:r>
      <w:r w:rsidR="00F5749A" w:rsidRPr="00C46028">
        <w:rPr>
          <w:rFonts w:cs="Calibri"/>
          <w:color w:val="auto"/>
          <w:lang w:val="ro-RO"/>
        </w:rPr>
        <w:t>/NIR-ului</w:t>
      </w:r>
      <w:r w:rsidRPr="00C46028">
        <w:rPr>
          <w:rFonts w:cs="Calibri"/>
          <w:color w:val="auto"/>
          <w:lang w:val="ro-RO"/>
        </w:rPr>
        <w:t xml:space="preserve">, conform </w:t>
      </w:r>
      <w:r w:rsidRPr="00C46028">
        <w:rPr>
          <w:rFonts w:cs="Calibri"/>
          <w:i/>
          <w:color w:val="auto"/>
          <w:lang w:val="ro-RO"/>
        </w:rPr>
        <w:t>Graficului de livrare</w:t>
      </w:r>
      <w:r w:rsidRPr="00C46028">
        <w:rPr>
          <w:rFonts w:cs="Calibri"/>
          <w:color w:val="auto"/>
          <w:lang w:val="ro-RO"/>
        </w:rPr>
        <w:t>.</w:t>
      </w:r>
    </w:p>
    <w:p w14:paraId="4D1F4A1A" w14:textId="77777777" w:rsidR="0010234D" w:rsidRPr="00C46028" w:rsidRDefault="0010234D">
      <w:pPr>
        <w:pStyle w:val="Standard"/>
        <w:tabs>
          <w:tab w:val="left" w:pos="-1587"/>
          <w:tab w:val="left" w:pos="-180"/>
        </w:tabs>
        <w:ind w:left="540" w:firstLine="27"/>
        <w:jc w:val="both"/>
        <w:rPr>
          <w:rFonts w:cs="Calibri"/>
          <w:color w:val="auto"/>
          <w:lang w:val="ro-RO"/>
        </w:rPr>
      </w:pPr>
    </w:p>
    <w:p w14:paraId="446AA03C" w14:textId="77777777" w:rsidR="0010234D" w:rsidRPr="00C46028" w:rsidRDefault="00AD38B0">
      <w:pPr>
        <w:pStyle w:val="Standard"/>
        <w:jc w:val="both"/>
        <w:rPr>
          <w:color w:val="auto"/>
        </w:rPr>
      </w:pPr>
      <w:r w:rsidRPr="00C46028">
        <w:rPr>
          <w:rFonts w:cs="Calibri"/>
          <w:b/>
          <w:color w:val="auto"/>
          <w:lang w:val="ro-RO"/>
        </w:rPr>
        <w:t>5.</w:t>
      </w:r>
      <w:r w:rsidRPr="00C46028">
        <w:rPr>
          <w:rFonts w:cs="Calibri"/>
          <w:b/>
          <w:color w:val="auto"/>
          <w:lang w:val="ro-RO"/>
        </w:rPr>
        <w:tab/>
      </w:r>
      <w:r w:rsidRPr="00C46028">
        <w:rPr>
          <w:rFonts w:cs="Calibri"/>
          <w:b/>
          <w:color w:val="auto"/>
          <w:u w:val="single"/>
          <w:lang w:val="ro-RO"/>
        </w:rPr>
        <w:t>Garanție</w:t>
      </w:r>
      <w:r w:rsidRPr="00C46028">
        <w:rPr>
          <w:rFonts w:cs="Calibri"/>
          <w:b/>
          <w:color w:val="auto"/>
          <w:lang w:val="ro-RO"/>
        </w:rPr>
        <w:t xml:space="preserve">: </w:t>
      </w:r>
      <w:r w:rsidRPr="00C46028">
        <w:rPr>
          <w:rFonts w:cs="Calibri"/>
          <w:color w:val="auto"/>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C46028" w:rsidRDefault="0010234D">
      <w:pPr>
        <w:pStyle w:val="Standard"/>
        <w:ind w:left="720" w:hanging="720"/>
        <w:rPr>
          <w:rFonts w:cs="Calibri"/>
          <w:b/>
          <w:color w:val="auto"/>
          <w:lang w:val="ro-RO"/>
        </w:rPr>
      </w:pPr>
    </w:p>
    <w:p w14:paraId="013D49BA" w14:textId="77777777" w:rsidR="0010234D" w:rsidRPr="00C46028" w:rsidRDefault="00AD38B0">
      <w:pPr>
        <w:pStyle w:val="Standard"/>
        <w:ind w:left="720" w:hanging="720"/>
        <w:rPr>
          <w:color w:val="auto"/>
        </w:rPr>
      </w:pPr>
      <w:r w:rsidRPr="00C46028">
        <w:rPr>
          <w:rFonts w:cs="Calibri"/>
          <w:b/>
          <w:color w:val="auto"/>
          <w:lang w:val="ro-RO"/>
        </w:rPr>
        <w:t>6.</w:t>
      </w:r>
      <w:r w:rsidRPr="00C46028">
        <w:rPr>
          <w:rFonts w:cs="Calibri"/>
          <w:b/>
          <w:color w:val="auto"/>
          <w:lang w:val="ro-RO"/>
        </w:rPr>
        <w:tab/>
      </w:r>
      <w:r w:rsidRPr="00C46028">
        <w:rPr>
          <w:rFonts w:cs="Calibri"/>
          <w:b/>
          <w:color w:val="auto"/>
          <w:u w:val="single"/>
          <w:lang w:val="ro-RO"/>
        </w:rPr>
        <w:t xml:space="preserve">Instrucțiuni de ambalare:  </w:t>
      </w:r>
    </w:p>
    <w:p w14:paraId="27420730" w14:textId="77777777" w:rsidR="0010234D" w:rsidRPr="00C46028" w:rsidRDefault="00AD38B0">
      <w:pPr>
        <w:pStyle w:val="Standard"/>
        <w:tabs>
          <w:tab w:val="left" w:pos="-720"/>
          <w:tab w:val="left" w:pos="90"/>
        </w:tabs>
        <w:ind w:right="-72"/>
        <w:jc w:val="both"/>
        <w:rPr>
          <w:rFonts w:cs="Calibri"/>
          <w:color w:val="auto"/>
          <w:lang w:val="ro-RO"/>
        </w:rPr>
      </w:pPr>
      <w:r w:rsidRPr="00C46028">
        <w:rPr>
          <w:rFonts w:cs="Calibri"/>
          <w:color w:val="auto"/>
          <w:lang w:val="ro-RO"/>
        </w:rPr>
        <w:tab/>
      </w:r>
      <w:r w:rsidRPr="00C46028">
        <w:rPr>
          <w:rFonts w:cs="Calibri"/>
          <w:color w:val="auto"/>
          <w:lang w:val="ro-RO"/>
        </w:rPr>
        <w:tab/>
        <w:t>Furnizorul va asigura ambalarea produselor pentru a împiedica avarierea sau deteriorarea lor în timpul transportului către destinația finală.</w:t>
      </w:r>
    </w:p>
    <w:p w14:paraId="2B1A9322" w14:textId="77777777" w:rsidR="0010234D" w:rsidRPr="00C46028" w:rsidRDefault="0010234D">
      <w:pPr>
        <w:pStyle w:val="Standard"/>
        <w:rPr>
          <w:rFonts w:cs="Calibri"/>
          <w:color w:val="auto"/>
          <w:lang w:val="ro-RO"/>
        </w:rPr>
      </w:pPr>
    </w:p>
    <w:p w14:paraId="358B4466" w14:textId="77777777" w:rsidR="0010234D" w:rsidRPr="00C46028" w:rsidRDefault="0010234D">
      <w:pPr>
        <w:pStyle w:val="Standard"/>
        <w:pageBreakBefore/>
        <w:tabs>
          <w:tab w:val="left" w:pos="-720"/>
          <w:tab w:val="left" w:pos="90"/>
        </w:tabs>
        <w:ind w:right="-72"/>
        <w:jc w:val="both"/>
        <w:rPr>
          <w:rFonts w:cs="Calibri"/>
          <w:color w:val="auto"/>
          <w:lang w:val="ro-RO"/>
        </w:rPr>
      </w:pPr>
    </w:p>
    <w:p w14:paraId="3ACBD25C" w14:textId="77777777" w:rsidR="0010234D" w:rsidRPr="00C46028" w:rsidRDefault="00AD38B0">
      <w:pPr>
        <w:pStyle w:val="Standard"/>
        <w:numPr>
          <w:ilvl w:val="0"/>
          <w:numId w:val="92"/>
        </w:numPr>
        <w:ind w:hanging="720"/>
        <w:jc w:val="both"/>
        <w:rPr>
          <w:rFonts w:cs="Calibri"/>
          <w:b/>
          <w:color w:val="auto"/>
          <w:u w:val="single"/>
          <w:lang w:val="ro-RO"/>
        </w:rPr>
      </w:pPr>
      <w:r w:rsidRPr="00C46028">
        <w:rPr>
          <w:rFonts w:cs="Calibri"/>
          <w:b/>
          <w:color w:val="auto"/>
          <w:u w:val="single"/>
          <w:lang w:val="ro-RO"/>
        </w:rPr>
        <w:t>Specificaţii Tehnice:</w:t>
      </w:r>
    </w:p>
    <w:p w14:paraId="3851F8BA" w14:textId="77777777" w:rsidR="0010234D" w:rsidRPr="00C46028" w:rsidRDefault="0010234D">
      <w:pPr>
        <w:pStyle w:val="Standard"/>
        <w:jc w:val="both"/>
        <w:rPr>
          <w:rFonts w:cs="Calibri"/>
          <w:b/>
          <w:color w:val="auto"/>
          <w:u w:val="single"/>
          <w:lang w:val="ro-RO"/>
        </w:rPr>
      </w:pPr>
    </w:p>
    <w:tbl>
      <w:tblPr>
        <w:tblW w:w="10260" w:type="dxa"/>
        <w:tblInd w:w="-455" w:type="dxa"/>
        <w:tblLayout w:type="fixed"/>
        <w:tblCellMar>
          <w:left w:w="10" w:type="dxa"/>
          <w:right w:w="10" w:type="dxa"/>
        </w:tblCellMar>
        <w:tblLook w:val="04A0" w:firstRow="1" w:lastRow="0" w:firstColumn="1" w:lastColumn="0" w:noHBand="0" w:noVBand="1"/>
      </w:tblPr>
      <w:tblGrid>
        <w:gridCol w:w="5284"/>
        <w:gridCol w:w="4976"/>
      </w:tblGrid>
      <w:tr w:rsidR="00C46028" w:rsidRPr="00C46028" w14:paraId="3719CCB8"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68C0AC7B" w:rsidR="0010234D" w:rsidRPr="00C46028" w:rsidRDefault="00AD38B0">
            <w:pPr>
              <w:pStyle w:val="Standard"/>
              <w:jc w:val="center"/>
              <w:rPr>
                <w:rFonts w:cs="Calibri"/>
                <w:b/>
                <w:color w:val="auto"/>
                <w:lang w:val="ro-RO"/>
              </w:rPr>
            </w:pPr>
            <w:r w:rsidRPr="00C46028">
              <w:rPr>
                <w:rFonts w:cs="Calibri"/>
                <w:b/>
                <w:color w:val="auto"/>
                <w:lang w:val="ro-RO"/>
              </w:rPr>
              <w:t>A. Specificații tehnice solicitate LOT 1</w:t>
            </w:r>
            <w:r w:rsidR="004237D6" w:rsidRPr="00C46028">
              <w:rPr>
                <w:rFonts w:cs="Calibri"/>
                <w:b/>
                <w:color w:val="auto"/>
                <w:lang w:val="ro-RO"/>
              </w:rPr>
              <w:t xml:space="preserve">- 1 buc. </w:t>
            </w:r>
          </w:p>
          <w:p w14:paraId="466496C0" w14:textId="77777777" w:rsidR="0010234D" w:rsidRPr="00C46028" w:rsidRDefault="0010234D">
            <w:pPr>
              <w:pStyle w:val="Standard"/>
              <w:jc w:val="center"/>
              <w:rPr>
                <w:rFonts w:cs="Calibri"/>
                <w:i/>
                <w:color w:val="auto"/>
                <w:lang w:val="ro-RO"/>
              </w:rPr>
            </w:pP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46C617A0" w:rsidR="0010234D" w:rsidRPr="00C46028" w:rsidRDefault="00AD38B0">
            <w:pPr>
              <w:pStyle w:val="Standard"/>
              <w:jc w:val="center"/>
              <w:rPr>
                <w:rFonts w:cs="Calibri"/>
                <w:b/>
                <w:color w:val="auto"/>
                <w:lang w:val="ro-RO"/>
              </w:rPr>
            </w:pPr>
            <w:r w:rsidRPr="00C46028">
              <w:rPr>
                <w:rFonts w:cs="Calibri"/>
                <w:b/>
                <w:color w:val="auto"/>
                <w:lang w:val="ro-RO"/>
              </w:rPr>
              <w:t>B. Specificații tehnice ofertate LOT 1</w:t>
            </w:r>
            <w:r w:rsidR="004237D6" w:rsidRPr="00C46028">
              <w:rPr>
                <w:rFonts w:cs="Calibri"/>
                <w:b/>
                <w:color w:val="auto"/>
                <w:lang w:val="ro-RO"/>
              </w:rPr>
              <w:t>- 1 buc.</w:t>
            </w:r>
          </w:p>
          <w:p w14:paraId="19ADAEDB" w14:textId="77777777" w:rsidR="0010234D" w:rsidRPr="00C46028" w:rsidRDefault="00AD38B0">
            <w:pPr>
              <w:pStyle w:val="Standard"/>
              <w:jc w:val="center"/>
              <w:rPr>
                <w:rFonts w:cs="Calibri"/>
                <w:i/>
                <w:color w:val="auto"/>
                <w:lang w:val="ro-RO"/>
              </w:rPr>
            </w:pPr>
            <w:r w:rsidRPr="00C46028">
              <w:rPr>
                <w:rFonts w:cs="Calibri"/>
                <w:i/>
                <w:color w:val="auto"/>
                <w:lang w:val="ro-RO"/>
              </w:rPr>
              <w:t>[a se completa de către Ofertant]</w:t>
            </w:r>
          </w:p>
        </w:tc>
      </w:tr>
      <w:tr w:rsidR="00C46028" w:rsidRPr="00C46028" w14:paraId="2291DAB5"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559ECEB9" w:rsidR="0010234D" w:rsidRPr="00C46028" w:rsidRDefault="00AD38B0" w:rsidP="00946068">
            <w:r w:rsidRPr="00C46028">
              <w:rPr>
                <w:rFonts w:cs="Calibri"/>
                <w:b/>
                <w:bCs/>
                <w:i/>
                <w:lang w:val="ro-RO"/>
              </w:rPr>
              <w:t>Denumire produs</w:t>
            </w:r>
            <w:r w:rsidR="001D5E45" w:rsidRPr="00C46028">
              <w:rPr>
                <w:rFonts w:cs="Calibri"/>
                <w:b/>
                <w:bCs/>
                <w:i/>
              </w:rPr>
              <w:t>:</w:t>
            </w:r>
            <w:r w:rsidR="001D5E45" w:rsidRPr="00C46028">
              <w:rPr>
                <w:rFonts w:cs="Times New Roman"/>
                <w:sz w:val="20"/>
                <w:szCs w:val="20"/>
              </w:rPr>
              <w:t xml:space="preserve"> </w:t>
            </w:r>
            <w:r w:rsidR="00BD554A">
              <w:rPr>
                <w:rFonts w:cs="Calibri"/>
                <w:lang w:val="ro-RO"/>
              </w:rPr>
              <w:t xml:space="preserve">de </w:t>
            </w:r>
            <w:r w:rsidR="00BD554A" w:rsidRPr="00F84078">
              <w:rPr>
                <w:rFonts w:cs="Calibri"/>
                <w:b/>
                <w:i/>
                <w:u w:val="single"/>
                <w:lang w:val="ro-RO"/>
              </w:rPr>
              <w:t>Materiale si obiecte de mica valoare electrice pentru lucrari de laborator</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Pr="00C46028" w:rsidRDefault="00AD38B0">
            <w:pPr>
              <w:pStyle w:val="Standard"/>
              <w:rPr>
                <w:rFonts w:cs="Calibri"/>
                <w:i/>
                <w:color w:val="auto"/>
                <w:lang w:val="ro-RO"/>
              </w:rPr>
            </w:pPr>
            <w:r w:rsidRPr="00C46028">
              <w:rPr>
                <w:rFonts w:cs="Calibri"/>
                <w:i/>
                <w:color w:val="auto"/>
                <w:lang w:val="ro-RO"/>
              </w:rPr>
              <w:t>Marca / modelul produsului</w:t>
            </w:r>
          </w:p>
        </w:tc>
      </w:tr>
      <w:tr w:rsidR="001165BD" w:rsidRPr="00C46028" w14:paraId="01A4DD93" w14:textId="77777777" w:rsidTr="00F449B4">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35B004" w14:textId="393A0839" w:rsidR="001165BD" w:rsidRPr="00C46028" w:rsidRDefault="001165BD" w:rsidP="001165BD">
            <w:pPr>
              <w:pStyle w:val="Standard"/>
              <w:ind w:left="-198" w:firstLine="198"/>
              <w:jc w:val="center"/>
              <w:rPr>
                <w:color w:val="auto"/>
              </w:rPr>
            </w:pPr>
            <w:r>
              <w:rPr>
                <w:b/>
                <w:bCs/>
                <w:sz w:val="20"/>
                <w:szCs w:val="20"/>
              </w:rPr>
              <w:t xml:space="preserve">Conductor electric MYF / H07V-K 16 mmp, cupru. </w:t>
            </w:r>
            <w:r>
              <w:rPr>
                <w:sz w:val="20"/>
                <w:szCs w:val="20"/>
              </w:rPr>
              <w:t>Tip cablu: MYF; Tip izolatie: PVC; Armat: nearmat; Numar conductoare: 1; Sectiune (mmp): 16; Culoare izolatie: culori diferite (rosu, albastur, negru); Grosime izolatie (mm): 1; Material manta: PVC; Diametru exterior (mm): 6.7 - 8.1;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69180A17" w:rsidR="001165BD" w:rsidRPr="00C46028" w:rsidRDefault="001165BD" w:rsidP="001165BD">
            <w:pPr>
              <w:pStyle w:val="Standard"/>
              <w:rPr>
                <w:rFonts w:cs="Calibri"/>
                <w:i/>
                <w:color w:val="auto"/>
                <w:lang w:val="ro-RO"/>
              </w:rPr>
            </w:pPr>
            <w:r w:rsidRPr="00C46028">
              <w:rPr>
                <w:rFonts w:cs="Calibri"/>
                <w:i/>
                <w:color w:val="auto"/>
                <w:lang w:val="ro-RO"/>
              </w:rPr>
              <w:t>Descriere generală/detaliile tehnice și standardele tehnice ale produsului ofertat</w:t>
            </w:r>
          </w:p>
        </w:tc>
      </w:tr>
      <w:tr w:rsidR="001165BD" w:rsidRPr="00C46028" w14:paraId="57879C4B"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27EA6D" w14:textId="0883CB68" w:rsidR="001165BD" w:rsidRDefault="001165BD" w:rsidP="001165BD">
            <w:pPr>
              <w:pStyle w:val="Standard"/>
              <w:ind w:left="-198" w:firstLine="198"/>
              <w:jc w:val="center"/>
              <w:rPr>
                <w:b/>
                <w:bCs/>
                <w:sz w:val="20"/>
                <w:szCs w:val="20"/>
              </w:rPr>
            </w:pPr>
            <w:r>
              <w:rPr>
                <w:b/>
                <w:bCs/>
                <w:sz w:val="20"/>
                <w:szCs w:val="20"/>
              </w:rPr>
              <w:t xml:space="preserve">Conductor electric MYF / H07V-K 16 mmp, cupru. </w:t>
            </w:r>
            <w:r>
              <w:rPr>
                <w:sz w:val="20"/>
                <w:szCs w:val="20"/>
              </w:rPr>
              <w:t>Tip cablu: MYF; Tip izolatie: PVC; Armat: nearmat; Numar conductoare: 1; Sectiune (mmp): 16; Culoare izolatie: galben/verde; Grosime izolatie (mm): 1; Material manta: PVC; Diametru exterior (mm): 6.7 - 8.1;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94A64" w14:textId="77777777" w:rsidR="001165BD" w:rsidRPr="00C46028" w:rsidRDefault="001165BD" w:rsidP="001165BD">
            <w:pPr>
              <w:pStyle w:val="Standard"/>
              <w:rPr>
                <w:rFonts w:cs="Calibri"/>
                <w:i/>
                <w:color w:val="auto"/>
                <w:lang w:val="ro-RO"/>
              </w:rPr>
            </w:pPr>
          </w:p>
        </w:tc>
      </w:tr>
      <w:tr w:rsidR="001165BD" w:rsidRPr="00C46028" w14:paraId="15E6BAFD"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62018A" w14:textId="4FA0469D" w:rsidR="001165BD" w:rsidRDefault="001165BD" w:rsidP="001165BD">
            <w:pPr>
              <w:pStyle w:val="Standard"/>
              <w:ind w:left="-198" w:firstLine="198"/>
              <w:jc w:val="center"/>
              <w:rPr>
                <w:b/>
                <w:bCs/>
                <w:sz w:val="20"/>
                <w:szCs w:val="20"/>
              </w:rPr>
            </w:pPr>
            <w:r>
              <w:rPr>
                <w:b/>
                <w:bCs/>
                <w:sz w:val="20"/>
                <w:szCs w:val="20"/>
              </w:rPr>
              <w:t xml:space="preserve">Conductor electric flexibil MYF / H07V-K 6 mmp rosu, cupru. </w:t>
            </w:r>
            <w:r>
              <w:rPr>
                <w:sz w:val="20"/>
                <w:szCs w:val="20"/>
              </w:rPr>
              <w:t>Tip cablu: MYF; Tip izolatie: PVC; Armat: nearmat; Numar conductoare: 1; Sectiune (mmp): 6; Culoare izolatie: roșu; Grosime izolatie (mm): 0.8; Material manta: PVC; Diametru exterior (mm): 4.4 - 5.3; Tensiune nominala (V): 450/750V; Tensiune de încercare: 5 kVcc, 5 minute; Întârziere la propagarea flăcării: Da; Tip conductor: cupru; Temperatura maxima de funcționare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1CF9D" w14:textId="77777777" w:rsidR="001165BD" w:rsidRPr="00C46028" w:rsidRDefault="001165BD" w:rsidP="001165BD">
            <w:pPr>
              <w:pStyle w:val="Standard"/>
              <w:rPr>
                <w:rFonts w:cs="Calibri"/>
                <w:i/>
                <w:color w:val="auto"/>
                <w:lang w:val="ro-RO"/>
              </w:rPr>
            </w:pPr>
          </w:p>
        </w:tc>
      </w:tr>
      <w:tr w:rsidR="001165BD" w:rsidRPr="00C46028" w14:paraId="3B994C65"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559F64" w14:textId="03149C95" w:rsidR="001165BD" w:rsidRDefault="001165BD" w:rsidP="001165BD">
            <w:pPr>
              <w:pStyle w:val="Standard"/>
              <w:ind w:left="-198" w:firstLine="198"/>
              <w:jc w:val="center"/>
              <w:rPr>
                <w:b/>
                <w:bCs/>
                <w:sz w:val="20"/>
                <w:szCs w:val="20"/>
              </w:rPr>
            </w:pPr>
            <w:r>
              <w:rPr>
                <w:b/>
                <w:bCs/>
                <w:sz w:val="20"/>
                <w:szCs w:val="20"/>
              </w:rPr>
              <w:t xml:space="preserve">Conductor electric </w:t>
            </w:r>
            <w:proofErr w:type="gramStart"/>
            <w:r>
              <w:rPr>
                <w:b/>
                <w:bCs/>
                <w:sz w:val="20"/>
                <w:szCs w:val="20"/>
              </w:rPr>
              <w:t>flexibil  MYF</w:t>
            </w:r>
            <w:proofErr w:type="gramEnd"/>
            <w:r>
              <w:rPr>
                <w:b/>
                <w:bCs/>
                <w:sz w:val="20"/>
                <w:szCs w:val="20"/>
              </w:rPr>
              <w:t xml:space="preserve"> / H07V-K 4 mmp rosu cupru. </w:t>
            </w:r>
            <w:r>
              <w:rPr>
                <w:sz w:val="20"/>
                <w:szCs w:val="20"/>
              </w:rPr>
              <w:t>Tip cablu: MYF; Tip izolatie: PVC; Armat: nearmat; Numar conductoare: 1; Sectiune (mmp): 4; Culoare izolatie: rosu; Grosime izolatie (mm): 0.8; Material manta: PVC; Diametru exterior (mm): 3.9 - 4.8; Tensiune nominala (V): 450/ 750V; Tensiune de incercare: 5 kVcc, 5 minute; Intarziere la propagarea flacarii: Da; Tip conductor: cupru; Temperatura maxima de functionare (°</w:t>
            </w:r>
            <w:proofErr w:type="gramStart"/>
            <w:r>
              <w:rPr>
                <w:sz w:val="20"/>
                <w:szCs w:val="20"/>
              </w:rPr>
              <w:t>C )</w:t>
            </w:r>
            <w:proofErr w:type="gramEnd"/>
            <w:r>
              <w:rPr>
                <w:sz w:val="20"/>
                <w:szCs w:val="20"/>
              </w:rPr>
              <w:t>: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D0A011" w14:textId="77777777" w:rsidR="001165BD" w:rsidRPr="00C46028" w:rsidRDefault="001165BD" w:rsidP="001165BD">
            <w:pPr>
              <w:pStyle w:val="Standard"/>
              <w:rPr>
                <w:rFonts w:cs="Calibri"/>
                <w:i/>
                <w:color w:val="auto"/>
                <w:lang w:val="ro-RO"/>
              </w:rPr>
            </w:pPr>
          </w:p>
        </w:tc>
      </w:tr>
      <w:tr w:rsidR="001165BD" w:rsidRPr="00C46028" w14:paraId="02C66A94"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6074A5" w14:textId="10F36066" w:rsidR="001165BD" w:rsidRDefault="001165BD" w:rsidP="001165BD">
            <w:pPr>
              <w:pStyle w:val="Standard"/>
              <w:ind w:left="-198" w:firstLine="198"/>
              <w:jc w:val="center"/>
              <w:rPr>
                <w:b/>
                <w:bCs/>
                <w:sz w:val="20"/>
                <w:szCs w:val="20"/>
              </w:rPr>
            </w:pPr>
            <w:r>
              <w:rPr>
                <w:b/>
                <w:bCs/>
                <w:sz w:val="20"/>
                <w:szCs w:val="20"/>
              </w:rPr>
              <w:t>Conductor electric flexibil MYF / H07V-K 4 mmp albastru, cupru.</w:t>
            </w:r>
            <w:r>
              <w:rPr>
                <w:sz w:val="20"/>
                <w:szCs w:val="20"/>
              </w:rPr>
              <w:t xml:space="preserve"> Tip cablu: MYF; Tip izolatie: PVC; Armat: nearmat; Numar conductoare: 1; Sectiune (mmp): 4; Culoare izolatie: albastru; Grosime izolatie (mm): 0.8; Material manta: PVC; Diametru exterior (mm): 3.9 - 4.8;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67A233" w14:textId="77777777" w:rsidR="001165BD" w:rsidRPr="00C46028" w:rsidRDefault="001165BD" w:rsidP="001165BD">
            <w:pPr>
              <w:pStyle w:val="Standard"/>
              <w:rPr>
                <w:rFonts w:cs="Calibri"/>
                <w:i/>
                <w:color w:val="auto"/>
                <w:lang w:val="ro-RO"/>
              </w:rPr>
            </w:pPr>
          </w:p>
        </w:tc>
      </w:tr>
      <w:tr w:rsidR="001165BD" w:rsidRPr="00C46028" w14:paraId="330A9D35"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AF2C68" w14:textId="004FA582" w:rsidR="001165BD" w:rsidRDefault="001165BD" w:rsidP="001165BD">
            <w:pPr>
              <w:pStyle w:val="Standard"/>
              <w:ind w:left="-198" w:firstLine="198"/>
              <w:jc w:val="center"/>
              <w:rPr>
                <w:b/>
                <w:bCs/>
                <w:sz w:val="20"/>
                <w:szCs w:val="20"/>
              </w:rPr>
            </w:pPr>
            <w:r>
              <w:rPr>
                <w:b/>
                <w:bCs/>
                <w:sz w:val="20"/>
                <w:szCs w:val="20"/>
              </w:rPr>
              <w:t>Conductor electric MYF / H07V-K 2.5 mmp rosu, cupru.</w:t>
            </w:r>
            <w:r>
              <w:rPr>
                <w:sz w:val="20"/>
                <w:szCs w:val="20"/>
              </w:rPr>
              <w:t xml:space="preserve"> Tip cablu: MYF; Tip izolatie: PVC; Armat: nearmat; Numar conductoare: 1; Sectiune (mmp): 2.5; Culoare izolatie: rosu; Grosime izolatie (mm): 0.8; Material manta: PVC; Diametru </w:t>
            </w:r>
            <w:r>
              <w:rPr>
                <w:sz w:val="20"/>
                <w:szCs w:val="20"/>
              </w:rPr>
              <w:lastRenderedPageBreak/>
              <w:t>exterior (mm): 3.4 - 4.1;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74AB9" w14:textId="77777777" w:rsidR="001165BD" w:rsidRPr="00C46028" w:rsidRDefault="001165BD" w:rsidP="001165BD">
            <w:pPr>
              <w:pStyle w:val="Standard"/>
              <w:rPr>
                <w:rFonts w:cs="Calibri"/>
                <w:i/>
                <w:color w:val="auto"/>
                <w:lang w:val="ro-RO"/>
              </w:rPr>
            </w:pPr>
          </w:p>
        </w:tc>
      </w:tr>
      <w:tr w:rsidR="001165BD" w:rsidRPr="00C46028" w14:paraId="0206CC1E"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84EF7B" w14:textId="0A8D2C5E" w:rsidR="001165BD" w:rsidRDefault="001165BD" w:rsidP="001165BD">
            <w:pPr>
              <w:pStyle w:val="Standard"/>
              <w:ind w:left="-198" w:firstLine="198"/>
              <w:jc w:val="center"/>
              <w:rPr>
                <w:b/>
                <w:bCs/>
                <w:sz w:val="20"/>
                <w:szCs w:val="20"/>
              </w:rPr>
            </w:pPr>
            <w:r>
              <w:rPr>
                <w:b/>
                <w:bCs/>
                <w:sz w:val="20"/>
                <w:szCs w:val="20"/>
              </w:rPr>
              <w:lastRenderedPageBreak/>
              <w:t>Conductor electric MYF / H07V-K 2.5 mmp albastru, cupru.</w:t>
            </w:r>
            <w:r>
              <w:rPr>
                <w:sz w:val="20"/>
                <w:szCs w:val="20"/>
              </w:rPr>
              <w:t xml:space="preserve"> Tip cablu: MYF; Tip izolatie: PVC; Armat: nearmat; Numar conductoare: 1; Sectiune (mmp): 2.5; Culoare izolatie: albastru; Grosime izolatie (mm): 0.8; Material manta: PVC; Diametru exterior (mm): 3.4 - 4.1;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E40E57" w14:textId="77777777" w:rsidR="001165BD" w:rsidRPr="00C46028" w:rsidRDefault="001165BD" w:rsidP="001165BD">
            <w:pPr>
              <w:pStyle w:val="Standard"/>
              <w:rPr>
                <w:rFonts w:cs="Calibri"/>
                <w:i/>
                <w:color w:val="auto"/>
                <w:lang w:val="ro-RO"/>
              </w:rPr>
            </w:pPr>
          </w:p>
        </w:tc>
      </w:tr>
      <w:tr w:rsidR="001165BD" w:rsidRPr="00C46028" w14:paraId="233AB096"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11E45E" w14:textId="64EBD835" w:rsidR="001165BD" w:rsidRDefault="001165BD" w:rsidP="001165BD">
            <w:pPr>
              <w:pStyle w:val="Standard"/>
              <w:ind w:left="-198" w:firstLine="198"/>
              <w:jc w:val="center"/>
              <w:rPr>
                <w:b/>
                <w:bCs/>
                <w:sz w:val="20"/>
                <w:szCs w:val="20"/>
              </w:rPr>
            </w:pPr>
            <w:r>
              <w:rPr>
                <w:b/>
                <w:bCs/>
                <w:sz w:val="20"/>
                <w:szCs w:val="20"/>
              </w:rPr>
              <w:t>Conductor electric MYF / H07V-K 2.5 mmp verde - galben, cupru.</w:t>
            </w:r>
            <w:r>
              <w:rPr>
                <w:sz w:val="20"/>
                <w:szCs w:val="20"/>
              </w:rPr>
              <w:t xml:space="preserve"> Tip cablu: MYF; Tip izolatie: PVC; Armat: nearmat; Numar conductoare: 1; Sectiune (mmp): 2.5; Culoare izolatie: galben/verde; Grosime izolatie (mm): 0.8; Material manta: PVC; Diametru exterior (mm): 3.4 - 4.1; Tensiune nominala (V): 450/750V; Tensiune de incercare: 5 kVcc, 5 minute; Intarziere la propagarea flacarii: Da; Tip conductor: cupru; Temperatura maxima de functionare (°C ): 70; Temperatura mediu ambiant (°C): la montaj 5*C ; exploatare -30* C; Temperatura de depozitare (°C): -30 ... +50;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72B29B" w14:textId="77777777" w:rsidR="001165BD" w:rsidRPr="00C46028" w:rsidRDefault="001165BD" w:rsidP="001165BD">
            <w:pPr>
              <w:pStyle w:val="Standard"/>
              <w:rPr>
                <w:rFonts w:cs="Calibri"/>
                <w:i/>
                <w:color w:val="auto"/>
                <w:lang w:val="ro-RO"/>
              </w:rPr>
            </w:pPr>
          </w:p>
        </w:tc>
      </w:tr>
      <w:tr w:rsidR="001165BD" w:rsidRPr="00C46028" w14:paraId="6693164B"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D28FF0" w14:textId="33CB39E0" w:rsidR="001165BD" w:rsidRDefault="001165BD" w:rsidP="001165BD">
            <w:pPr>
              <w:pStyle w:val="Standard"/>
              <w:ind w:left="-198" w:firstLine="198"/>
              <w:jc w:val="center"/>
              <w:rPr>
                <w:b/>
                <w:bCs/>
                <w:sz w:val="20"/>
                <w:szCs w:val="20"/>
              </w:rPr>
            </w:pPr>
            <w:r>
              <w:rPr>
                <w:b/>
                <w:bCs/>
                <w:sz w:val="20"/>
                <w:szCs w:val="20"/>
              </w:rPr>
              <w:t>Doza derivatie gips carton 02, IP20, 65 x 45 mm</w:t>
            </w:r>
            <w:r>
              <w:rPr>
                <w:sz w:val="20"/>
                <w:szCs w:val="20"/>
              </w:rPr>
              <w:t>. Gama: doze de derivatie / de legatura; Utilizare: realizarea legaturilor (derivatiilor) diferitelor circuite in peretii de gips-carton; Material: plastic; Dimensiuni Lxd (mm): 65 x 45; Grad de protectie: IP20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8AF1F" w14:textId="77777777" w:rsidR="001165BD" w:rsidRPr="00C46028" w:rsidRDefault="001165BD" w:rsidP="001165BD">
            <w:pPr>
              <w:pStyle w:val="Standard"/>
              <w:rPr>
                <w:rFonts w:cs="Calibri"/>
                <w:i/>
                <w:color w:val="auto"/>
                <w:lang w:val="ro-RO"/>
              </w:rPr>
            </w:pPr>
          </w:p>
        </w:tc>
      </w:tr>
      <w:tr w:rsidR="001165BD" w:rsidRPr="00C46028" w14:paraId="3AF0F56F"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1DA897" w14:textId="46D24B1A" w:rsidR="001165BD" w:rsidRDefault="001165BD" w:rsidP="001165BD">
            <w:pPr>
              <w:pStyle w:val="Standard"/>
              <w:ind w:left="-198" w:firstLine="198"/>
              <w:jc w:val="center"/>
              <w:rPr>
                <w:b/>
                <w:bCs/>
                <w:sz w:val="20"/>
                <w:szCs w:val="20"/>
              </w:rPr>
            </w:pPr>
            <w:r>
              <w:rPr>
                <w:b/>
                <w:bCs/>
                <w:sz w:val="20"/>
                <w:szCs w:val="20"/>
              </w:rPr>
              <w:t>Doza de conexiuni, 70/70/40</w:t>
            </w:r>
            <w:r>
              <w:rPr>
                <w:sz w:val="20"/>
                <w:szCs w:val="20"/>
              </w:rPr>
              <w:t>. Tip produs sau componenta: Doza de conexiuni; Tenta de culoare: Gri (RAL 7035); Cantitate per set: Set de 96; Montare dispozitiv: Suprafata; Mod de fixare: Prindere cu cleme: capac; Dimensiune baza: 70 x 70 x 40 mm; Intrare pentru cablu: Garnituri; Numarul intrarii de cablu: 6 x 20 mm; Material: PP (polipropilena): corp si capac; Inaltime: 95 mm; Latime: 95 mm; Adancime: 48 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D971D7" w14:textId="77777777" w:rsidR="001165BD" w:rsidRPr="00C46028" w:rsidRDefault="001165BD" w:rsidP="001165BD">
            <w:pPr>
              <w:pStyle w:val="Standard"/>
              <w:rPr>
                <w:rFonts w:cs="Calibri"/>
                <w:i/>
                <w:color w:val="auto"/>
                <w:lang w:val="ro-RO"/>
              </w:rPr>
            </w:pPr>
          </w:p>
        </w:tc>
      </w:tr>
      <w:tr w:rsidR="001165BD" w:rsidRPr="00C46028" w14:paraId="6755D84F"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CFDDD8" w14:textId="63582DDB" w:rsidR="001165BD" w:rsidRDefault="001165BD" w:rsidP="001165BD">
            <w:pPr>
              <w:pStyle w:val="Standard"/>
              <w:ind w:left="-198" w:firstLine="198"/>
              <w:jc w:val="center"/>
              <w:rPr>
                <w:b/>
                <w:bCs/>
                <w:sz w:val="20"/>
                <w:szCs w:val="20"/>
              </w:rPr>
            </w:pPr>
            <w:r>
              <w:rPr>
                <w:b/>
                <w:bCs/>
                <w:sz w:val="20"/>
                <w:szCs w:val="20"/>
              </w:rPr>
              <w:t>Doza aparat gips carton Relee 036080, clasic, 66.5 x 44 mm</w:t>
            </w:r>
            <w:r>
              <w:rPr>
                <w:sz w:val="20"/>
                <w:szCs w:val="20"/>
              </w:rPr>
              <w:t>. Din masa plastica termorezistenta, ignifugata, forma rotunda, pentru montajul sub tencuiala a aparatelor in pereti tip rigips. Distanta dintre suruburile care fixeaza rama este de 60.9 + 0.2 mm; Utilizare: pentru montaj sub tencuiala a aparatelor in pereti tip rigips; Tip constructiv: clasic; Dimensiuni Lxd (mm): 44 x 66.5; Distanta dintre suruburi (mm): 60.9+0.2; Posibilitate intercuplare: Nu.</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7E88E0" w14:textId="77777777" w:rsidR="001165BD" w:rsidRPr="00C46028" w:rsidRDefault="001165BD" w:rsidP="001165BD">
            <w:pPr>
              <w:pStyle w:val="Standard"/>
              <w:rPr>
                <w:rFonts w:cs="Calibri"/>
                <w:i/>
                <w:color w:val="auto"/>
                <w:lang w:val="ro-RO"/>
              </w:rPr>
            </w:pPr>
          </w:p>
        </w:tc>
      </w:tr>
      <w:tr w:rsidR="001165BD" w:rsidRPr="00C46028" w14:paraId="3FEA4311"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7A14B0" w14:textId="0C97F78B" w:rsidR="001165BD" w:rsidRDefault="001165BD" w:rsidP="001165BD">
            <w:pPr>
              <w:pStyle w:val="Standard"/>
              <w:ind w:left="-198" w:firstLine="198"/>
              <w:jc w:val="center"/>
              <w:rPr>
                <w:b/>
                <w:bCs/>
                <w:sz w:val="20"/>
                <w:szCs w:val="20"/>
              </w:rPr>
            </w:pPr>
            <w:r>
              <w:rPr>
                <w:b/>
                <w:bCs/>
                <w:sz w:val="20"/>
                <w:szCs w:val="20"/>
              </w:rPr>
              <w:t xml:space="preserve">Doza aparat GC02, incastrata, clasic, 65 x 45 </w:t>
            </w:r>
            <w:proofErr w:type="gramStart"/>
            <w:r>
              <w:rPr>
                <w:b/>
                <w:bCs/>
                <w:sz w:val="20"/>
                <w:szCs w:val="20"/>
              </w:rPr>
              <w:t xml:space="preserve">mm </w:t>
            </w:r>
            <w:r>
              <w:rPr>
                <w:sz w:val="20"/>
                <w:szCs w:val="20"/>
              </w:rPr>
              <w:t>.</w:t>
            </w:r>
            <w:proofErr w:type="gramEnd"/>
            <w:r>
              <w:rPr>
                <w:sz w:val="20"/>
                <w:szCs w:val="20"/>
              </w:rPr>
              <w:t xml:space="preserve"> Utilizare: pentru montajul aparatajului de joasa tensiune in peretii de gips carton; Tip constructiv: clasic; Montaj: incastrat; Dimensiuni Lxd (mm): 45 x 65; Distanta dintre suruburi (mm): 60; Grad de protectie: IP20; Posibilitate intercuplare: Nu;</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8A8A3" w14:textId="77777777" w:rsidR="001165BD" w:rsidRPr="00C46028" w:rsidRDefault="001165BD" w:rsidP="001165BD">
            <w:pPr>
              <w:pStyle w:val="Standard"/>
              <w:rPr>
                <w:rFonts w:cs="Calibri"/>
                <w:i/>
                <w:color w:val="auto"/>
                <w:lang w:val="ro-RO"/>
              </w:rPr>
            </w:pPr>
          </w:p>
        </w:tc>
      </w:tr>
      <w:tr w:rsidR="001165BD" w:rsidRPr="00C46028" w14:paraId="173E07E7"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A6E017" w14:textId="41C1E7DC" w:rsidR="001165BD" w:rsidRDefault="001165BD" w:rsidP="001165BD">
            <w:pPr>
              <w:pStyle w:val="Standard"/>
              <w:ind w:left="-198" w:firstLine="198"/>
              <w:jc w:val="center"/>
              <w:rPr>
                <w:b/>
                <w:bCs/>
                <w:sz w:val="20"/>
                <w:szCs w:val="20"/>
              </w:rPr>
            </w:pPr>
            <w:r>
              <w:rPr>
                <w:b/>
                <w:bCs/>
                <w:sz w:val="20"/>
                <w:szCs w:val="20"/>
              </w:rPr>
              <w:t>Tub PVC pentru cablu, D 32 mm, 3 m</w:t>
            </w:r>
            <w:r>
              <w:rPr>
                <w:sz w:val="20"/>
                <w:szCs w:val="20"/>
              </w:rPr>
              <w:t>. Diametru (mm): 32; Culoare: alb; Lungime (m): 3; Rezistenta la strivire (N): 350.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F9BF0" w14:textId="77777777" w:rsidR="001165BD" w:rsidRPr="00C46028" w:rsidRDefault="001165BD" w:rsidP="001165BD">
            <w:pPr>
              <w:pStyle w:val="Standard"/>
              <w:rPr>
                <w:rFonts w:cs="Calibri"/>
                <w:i/>
                <w:color w:val="auto"/>
                <w:lang w:val="ro-RO"/>
              </w:rPr>
            </w:pPr>
          </w:p>
        </w:tc>
      </w:tr>
      <w:tr w:rsidR="001165BD" w:rsidRPr="00C46028" w14:paraId="52732731"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006098" w14:textId="26B375D1" w:rsidR="001165BD" w:rsidRDefault="001165BD" w:rsidP="001165BD">
            <w:pPr>
              <w:pStyle w:val="Standard"/>
              <w:ind w:left="-198" w:firstLine="198"/>
              <w:jc w:val="center"/>
              <w:rPr>
                <w:b/>
                <w:bCs/>
                <w:sz w:val="20"/>
                <w:szCs w:val="20"/>
              </w:rPr>
            </w:pPr>
            <w:r>
              <w:rPr>
                <w:b/>
                <w:bCs/>
                <w:sz w:val="20"/>
                <w:szCs w:val="20"/>
              </w:rPr>
              <w:t>Tub PVC pentru cablu, D 25 mm, 3 m</w:t>
            </w:r>
            <w:r>
              <w:rPr>
                <w:sz w:val="20"/>
                <w:szCs w:val="20"/>
              </w:rPr>
              <w:t>. Diametru (mm): 25; Culoare: alb; Lungime (m): 3; Rezistenta la strivire (N): 350.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86979C" w14:textId="77777777" w:rsidR="001165BD" w:rsidRPr="00C46028" w:rsidRDefault="001165BD" w:rsidP="001165BD">
            <w:pPr>
              <w:pStyle w:val="Standard"/>
              <w:rPr>
                <w:rFonts w:cs="Calibri"/>
                <w:i/>
                <w:color w:val="auto"/>
                <w:lang w:val="ro-RO"/>
              </w:rPr>
            </w:pPr>
          </w:p>
        </w:tc>
      </w:tr>
      <w:tr w:rsidR="001165BD" w:rsidRPr="00C46028" w14:paraId="0B20F967"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636EF0" w14:textId="0B0C882A" w:rsidR="001165BD" w:rsidRDefault="001165BD" w:rsidP="001165BD">
            <w:pPr>
              <w:pStyle w:val="Standard"/>
              <w:ind w:left="-198" w:firstLine="198"/>
              <w:jc w:val="center"/>
              <w:rPr>
                <w:b/>
                <w:bCs/>
                <w:sz w:val="20"/>
                <w:szCs w:val="20"/>
              </w:rPr>
            </w:pPr>
            <w:r>
              <w:rPr>
                <w:b/>
                <w:bCs/>
                <w:sz w:val="20"/>
                <w:szCs w:val="20"/>
              </w:rPr>
              <w:t>Cot PVC 32 mm</w:t>
            </w:r>
            <w:r>
              <w:rPr>
                <w:sz w:val="20"/>
                <w:szCs w:val="20"/>
              </w:rPr>
              <w:t>. Cot PVC pentru imbinarea tuburilor rigide din instalatiile electrice. Diametru 3mm.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39892" w14:textId="77777777" w:rsidR="001165BD" w:rsidRPr="00C46028" w:rsidRDefault="001165BD" w:rsidP="001165BD">
            <w:pPr>
              <w:pStyle w:val="Standard"/>
              <w:rPr>
                <w:rFonts w:cs="Calibri"/>
                <w:i/>
                <w:color w:val="auto"/>
                <w:lang w:val="ro-RO"/>
              </w:rPr>
            </w:pPr>
          </w:p>
        </w:tc>
      </w:tr>
      <w:tr w:rsidR="001165BD" w:rsidRPr="00C46028" w14:paraId="449A478C"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3C5092" w14:textId="6DB79D60" w:rsidR="001165BD" w:rsidRDefault="001165BD" w:rsidP="001165BD">
            <w:pPr>
              <w:pStyle w:val="Standard"/>
              <w:ind w:left="-198" w:firstLine="198"/>
              <w:jc w:val="center"/>
              <w:rPr>
                <w:b/>
                <w:bCs/>
                <w:sz w:val="20"/>
                <w:szCs w:val="20"/>
              </w:rPr>
            </w:pPr>
            <w:r>
              <w:rPr>
                <w:b/>
                <w:bCs/>
                <w:sz w:val="20"/>
                <w:szCs w:val="20"/>
              </w:rPr>
              <w:t>Cot PVC 25 mm</w:t>
            </w:r>
            <w:r>
              <w:rPr>
                <w:sz w:val="20"/>
                <w:szCs w:val="20"/>
              </w:rPr>
              <w:t>. Cot PVC pentru imbinarea tuburilor rigide din instalatiile electrice. Diametru32 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EBA80A" w14:textId="77777777" w:rsidR="001165BD" w:rsidRPr="00C46028" w:rsidRDefault="001165BD" w:rsidP="001165BD">
            <w:pPr>
              <w:pStyle w:val="Standard"/>
              <w:rPr>
                <w:rFonts w:cs="Calibri"/>
                <w:i/>
                <w:color w:val="auto"/>
                <w:lang w:val="ro-RO"/>
              </w:rPr>
            </w:pPr>
          </w:p>
        </w:tc>
      </w:tr>
      <w:tr w:rsidR="001165BD" w:rsidRPr="00C46028" w14:paraId="073677D4"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D55BAF" w14:textId="4F9FA34E" w:rsidR="001165BD" w:rsidRDefault="001165BD" w:rsidP="001165BD">
            <w:pPr>
              <w:pStyle w:val="Standard"/>
              <w:ind w:left="-198" w:firstLine="198"/>
              <w:jc w:val="center"/>
              <w:rPr>
                <w:b/>
                <w:bCs/>
                <w:sz w:val="20"/>
                <w:szCs w:val="20"/>
              </w:rPr>
            </w:pPr>
            <w:r>
              <w:rPr>
                <w:b/>
                <w:bCs/>
                <w:sz w:val="20"/>
                <w:szCs w:val="20"/>
              </w:rPr>
              <w:t>Tub PVC pentru cablu, D 16 mm, 3 m</w:t>
            </w:r>
            <w:r>
              <w:rPr>
                <w:sz w:val="20"/>
                <w:szCs w:val="20"/>
              </w:rPr>
              <w:t>. Diametru (mm): 16; Culoare: alb; Lungime (m): 3; Rezistenta la strivire (N): 350.</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2B0A49" w14:textId="77777777" w:rsidR="001165BD" w:rsidRPr="00C46028" w:rsidRDefault="001165BD" w:rsidP="001165BD">
            <w:pPr>
              <w:pStyle w:val="Standard"/>
              <w:rPr>
                <w:rFonts w:cs="Calibri"/>
                <w:i/>
                <w:color w:val="auto"/>
                <w:lang w:val="ro-RO"/>
              </w:rPr>
            </w:pPr>
          </w:p>
        </w:tc>
      </w:tr>
      <w:tr w:rsidR="001165BD" w:rsidRPr="00C46028" w14:paraId="436134DD"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FC8144" w14:textId="0335CE31" w:rsidR="001165BD" w:rsidRDefault="001165BD" w:rsidP="001165BD">
            <w:pPr>
              <w:pStyle w:val="Standard"/>
              <w:ind w:left="-198" w:firstLine="198"/>
              <w:jc w:val="center"/>
              <w:rPr>
                <w:b/>
                <w:bCs/>
                <w:sz w:val="20"/>
                <w:szCs w:val="20"/>
              </w:rPr>
            </w:pPr>
            <w:r>
              <w:rPr>
                <w:b/>
                <w:bCs/>
                <w:sz w:val="20"/>
                <w:szCs w:val="20"/>
              </w:rPr>
              <w:lastRenderedPageBreak/>
              <w:t>Cot PVC 16 mm</w:t>
            </w:r>
            <w:r>
              <w:rPr>
                <w:sz w:val="20"/>
                <w:szCs w:val="20"/>
              </w:rPr>
              <w:t>. Cot PVC pentru imbinarea tuburilor rigide din instalatiile electrice. Diametru 16mm.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F7D2DD" w14:textId="77777777" w:rsidR="001165BD" w:rsidRPr="00C46028" w:rsidRDefault="001165BD" w:rsidP="001165BD">
            <w:pPr>
              <w:pStyle w:val="Standard"/>
              <w:rPr>
                <w:rFonts w:cs="Calibri"/>
                <w:i/>
                <w:color w:val="auto"/>
                <w:lang w:val="ro-RO"/>
              </w:rPr>
            </w:pPr>
          </w:p>
        </w:tc>
      </w:tr>
      <w:tr w:rsidR="001165BD" w:rsidRPr="00C46028" w14:paraId="45C49E78"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215985" w14:textId="23002FE5" w:rsidR="001165BD" w:rsidRDefault="001165BD" w:rsidP="001165BD">
            <w:pPr>
              <w:pStyle w:val="Standard"/>
              <w:ind w:left="-198" w:firstLine="198"/>
              <w:jc w:val="center"/>
              <w:rPr>
                <w:b/>
                <w:bCs/>
                <w:sz w:val="20"/>
                <w:szCs w:val="20"/>
              </w:rPr>
            </w:pPr>
            <w:r>
              <w:rPr>
                <w:b/>
                <w:bCs/>
                <w:sz w:val="20"/>
                <w:szCs w:val="20"/>
              </w:rPr>
              <w:t>Priza dubla, incastrata, rama inclusa, contact de protectie, alba</w:t>
            </w:r>
            <w:r>
              <w:rPr>
                <w:sz w:val="20"/>
                <w:szCs w:val="20"/>
              </w:rPr>
              <w:t>. Material: ABS (nitril acrilic butadiena - stirena) rama + PC placa centala; Tip constructiv: clasic; Tip montaj: incastrat; Contact de protectie: da; Protectie copii: nu; Rama inclusa: da; Capac: nu; Culoare: alb; Grad de protectie: IP20; Alimentare: legare la pamant laterala; Tensiune maxima (V): 250; Curent nominal (A): 16; Latime (mm): 83; Grosime (mm): 46; Inaltime (mm): 123; Tip contacte: borne lift</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73E27D" w14:textId="77777777" w:rsidR="001165BD" w:rsidRPr="00C46028" w:rsidRDefault="001165BD" w:rsidP="001165BD">
            <w:pPr>
              <w:pStyle w:val="Standard"/>
              <w:rPr>
                <w:rFonts w:cs="Calibri"/>
                <w:i/>
                <w:color w:val="auto"/>
                <w:lang w:val="ro-RO"/>
              </w:rPr>
            </w:pPr>
          </w:p>
        </w:tc>
      </w:tr>
      <w:tr w:rsidR="001165BD" w:rsidRPr="00C46028" w14:paraId="77263F2C"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31DD8A" w14:textId="11526E4D" w:rsidR="001165BD" w:rsidRDefault="001165BD" w:rsidP="001165BD">
            <w:pPr>
              <w:pStyle w:val="Standard"/>
              <w:ind w:left="-198" w:firstLine="198"/>
              <w:jc w:val="center"/>
              <w:rPr>
                <w:b/>
                <w:bCs/>
                <w:sz w:val="20"/>
                <w:szCs w:val="20"/>
              </w:rPr>
            </w:pPr>
            <w:r>
              <w:rPr>
                <w:b/>
                <w:bCs/>
                <w:sz w:val="20"/>
                <w:szCs w:val="20"/>
              </w:rPr>
              <w:t>Manson PVCpentru tub rigid, D 25 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0CEE7E" w14:textId="77777777" w:rsidR="001165BD" w:rsidRPr="00C46028" w:rsidRDefault="001165BD" w:rsidP="001165BD">
            <w:pPr>
              <w:pStyle w:val="Standard"/>
              <w:rPr>
                <w:rFonts w:cs="Calibri"/>
                <w:i/>
                <w:color w:val="auto"/>
                <w:lang w:val="ro-RO"/>
              </w:rPr>
            </w:pPr>
          </w:p>
        </w:tc>
      </w:tr>
      <w:tr w:rsidR="001165BD" w:rsidRPr="00C46028" w14:paraId="45BB23E7"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97AA8E" w14:textId="375D3846" w:rsidR="001165BD" w:rsidRDefault="001165BD" w:rsidP="001165BD">
            <w:pPr>
              <w:pStyle w:val="Standard"/>
              <w:ind w:left="-198" w:firstLine="198"/>
              <w:jc w:val="center"/>
              <w:rPr>
                <w:b/>
                <w:bCs/>
                <w:sz w:val="20"/>
                <w:szCs w:val="20"/>
              </w:rPr>
            </w:pPr>
            <w:r>
              <w:rPr>
                <w:b/>
                <w:bCs/>
                <w:sz w:val="20"/>
                <w:szCs w:val="20"/>
              </w:rPr>
              <w:t>Tablou electric aparent 6 module</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76CDA0" w14:textId="77777777" w:rsidR="001165BD" w:rsidRPr="00C46028" w:rsidRDefault="001165BD" w:rsidP="001165BD">
            <w:pPr>
              <w:pStyle w:val="Standard"/>
              <w:rPr>
                <w:rFonts w:cs="Calibri"/>
                <w:i/>
                <w:color w:val="auto"/>
                <w:lang w:val="ro-RO"/>
              </w:rPr>
            </w:pPr>
          </w:p>
        </w:tc>
      </w:tr>
      <w:tr w:rsidR="001165BD" w:rsidRPr="00C46028" w14:paraId="77AE9F2D"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5DC869" w14:textId="011D89A5" w:rsidR="001165BD" w:rsidRDefault="001165BD" w:rsidP="001165BD">
            <w:pPr>
              <w:pStyle w:val="Standard"/>
              <w:ind w:left="-198" w:firstLine="198"/>
              <w:jc w:val="center"/>
              <w:rPr>
                <w:b/>
                <w:bCs/>
                <w:sz w:val="20"/>
                <w:szCs w:val="20"/>
              </w:rPr>
            </w:pPr>
            <w:r>
              <w:rPr>
                <w:b/>
                <w:bCs/>
                <w:sz w:val="20"/>
                <w:szCs w:val="20"/>
              </w:rPr>
              <w:t>Tablou electric aparent 12 module</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DE4FF7" w14:textId="77777777" w:rsidR="001165BD" w:rsidRPr="00C46028" w:rsidRDefault="001165BD" w:rsidP="001165BD">
            <w:pPr>
              <w:pStyle w:val="Standard"/>
              <w:rPr>
                <w:rFonts w:cs="Calibri"/>
                <w:i/>
                <w:color w:val="auto"/>
                <w:lang w:val="ro-RO"/>
              </w:rPr>
            </w:pPr>
          </w:p>
        </w:tc>
      </w:tr>
      <w:tr w:rsidR="001165BD" w:rsidRPr="00C46028" w14:paraId="65868AD1"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A6369C" w14:textId="75885568" w:rsidR="001165BD" w:rsidRDefault="001165BD" w:rsidP="001165BD">
            <w:pPr>
              <w:pStyle w:val="Standard"/>
              <w:ind w:left="-198" w:firstLine="198"/>
              <w:jc w:val="center"/>
              <w:rPr>
                <w:b/>
                <w:bCs/>
                <w:sz w:val="20"/>
                <w:szCs w:val="20"/>
              </w:rPr>
            </w:pPr>
            <w:r>
              <w:rPr>
                <w:b/>
                <w:bCs/>
                <w:sz w:val="20"/>
                <w:szCs w:val="20"/>
              </w:rPr>
              <w:t>Separator de sarcină 63 A,</w:t>
            </w:r>
            <w:r>
              <w:rPr>
                <w:sz w:val="20"/>
                <w:szCs w:val="20"/>
              </w:rPr>
              <w:t xml:space="preserve"> TIP PRODUS SAU COMPONENTA separator de sarcinăNUME SCURT AL DISPOZITIVULUI Compact INS63NUMEINTRERUPATOARE DE SARCINACompact INS63DESCRIERE POLI4PTIP RETEAc.a., c.c.FRECVENTA RETEA50/60 Hz[IE] CURENT NOMINAL DE UTILIZARE63 A AC 50/60 Hz for 220/240 V in category AC-22A, 63 A AC 50/60 Hz for 380/415 V in category AC-22A[UI] TENSIUNE NOMINALĂ DE IZOLAŢIE690 V AC, 50/60 Hz[UIMP] TENSIUNE DE ŢINERE LA IMPULS8 kV [ITH] CURENT TERMIC CONVENŢIONAL ÎN AER LIBER63 A ( 60 °C )[ICM] CAPACITATEA NOMINALĂ DE ÎNCHIDERE PE SCURTCIRCUIT15 kA 500 V c.a. 50/60 Hz doar separator de sarcină, 75 kA 500 V c.a. 50/60 Hz cu întreruptor de protecţie în amonte[UE] TENSIUNE OPERATIONALA NOMINALA 500 V c.a. 50/60 Hz, 250 V c.c. ADECVARE PENTRU IZOLATIE da INDICATOR DE POZITIE CONTACTdaSEPARARE VIZIBILAnuGRAD DE POLUARE3</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9C63A" w14:textId="77777777" w:rsidR="001165BD" w:rsidRPr="00C46028" w:rsidRDefault="001165BD" w:rsidP="001165BD">
            <w:pPr>
              <w:pStyle w:val="Standard"/>
              <w:rPr>
                <w:rFonts w:cs="Calibri"/>
                <w:i/>
                <w:color w:val="auto"/>
                <w:lang w:val="ro-RO"/>
              </w:rPr>
            </w:pPr>
          </w:p>
        </w:tc>
      </w:tr>
      <w:tr w:rsidR="001165BD" w:rsidRPr="00C46028" w14:paraId="3D9E8BEA"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8BD51C" w14:textId="066A7025" w:rsidR="001165BD" w:rsidRDefault="001165BD" w:rsidP="001165BD">
            <w:pPr>
              <w:pStyle w:val="Standard"/>
              <w:ind w:left="-198" w:firstLine="198"/>
              <w:jc w:val="center"/>
              <w:rPr>
                <w:b/>
                <w:bCs/>
                <w:sz w:val="20"/>
                <w:szCs w:val="20"/>
              </w:rPr>
            </w:pPr>
            <w:r>
              <w:rPr>
                <w:b/>
                <w:bCs/>
                <w:sz w:val="20"/>
                <w:szCs w:val="20"/>
              </w:rPr>
              <w:t xml:space="preserve">Separator de sarcină 100 A, </w:t>
            </w:r>
            <w:r>
              <w:rPr>
                <w:sz w:val="20"/>
                <w:szCs w:val="20"/>
              </w:rPr>
              <w:t>DESCRIERE POLI3PTIP RETEAc.a., c.c.FRECVENTA RETEA50/60 Hz[IE] CURENT NOMINAL DE UTILIZARE100 A AC 50/60 Hz for 220/240 V in category AC-22A, 100 A AC 50/60 Hz for 380/415 V in category AC-22A[UI] TENSIUNE NOMINALĂ DE IZOLAŢIE750 V c.a. 50/60 Hz[UIMP] TENSIUNE DE ŢINERE LA IMPULS8 kV[ITH] CURENT TERMIC CONVENŢIONAL ÎN AER LIBER100 A ( 60 °C )[ICM] CAPACITATEA NOMINALĂ DE ÎNCHIDERE PE SCURTCIRCUIT154 kA 690 V c.a. 50/60 Hz cu întreruptor de protecţie în amonte, 20 kA 690 V c.a. 50/60 Hz doar separator de sarcină[UE] TENSIUNE OPERATIONALA NOMINALA125 V c.c., 690 V c.a. 50/60 Hz</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7B775B" w14:textId="77777777" w:rsidR="001165BD" w:rsidRPr="00C46028" w:rsidRDefault="001165BD" w:rsidP="001165BD">
            <w:pPr>
              <w:pStyle w:val="Standard"/>
              <w:rPr>
                <w:rFonts w:cs="Calibri"/>
                <w:i/>
                <w:color w:val="auto"/>
                <w:lang w:val="ro-RO"/>
              </w:rPr>
            </w:pPr>
          </w:p>
        </w:tc>
      </w:tr>
      <w:tr w:rsidR="001165BD" w:rsidRPr="00C46028" w14:paraId="3FA7430A"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D825E0" w14:textId="0EC3BB6A" w:rsidR="001165BD" w:rsidRDefault="001165BD" w:rsidP="001165BD">
            <w:pPr>
              <w:pStyle w:val="Standard"/>
              <w:ind w:left="-198" w:firstLine="198"/>
              <w:jc w:val="center"/>
              <w:rPr>
                <w:b/>
                <w:bCs/>
                <w:sz w:val="20"/>
                <w:szCs w:val="20"/>
              </w:rPr>
            </w:pPr>
            <w:r>
              <w:rPr>
                <w:b/>
                <w:bCs/>
                <w:sz w:val="20"/>
                <w:szCs w:val="20"/>
              </w:rPr>
              <w:t>Siguranta automata tripolara 63A</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1B2DA" w14:textId="77777777" w:rsidR="001165BD" w:rsidRPr="00C46028" w:rsidRDefault="001165BD" w:rsidP="001165BD">
            <w:pPr>
              <w:pStyle w:val="Standard"/>
              <w:rPr>
                <w:rFonts w:cs="Calibri"/>
                <w:i/>
                <w:color w:val="auto"/>
                <w:lang w:val="ro-RO"/>
              </w:rPr>
            </w:pPr>
          </w:p>
        </w:tc>
      </w:tr>
      <w:tr w:rsidR="001165BD" w:rsidRPr="00C46028" w14:paraId="33AF595E"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1EF392" w14:textId="6904419D" w:rsidR="001165BD" w:rsidRDefault="001165BD" w:rsidP="001165BD">
            <w:pPr>
              <w:pStyle w:val="Standard"/>
              <w:ind w:left="-198" w:firstLine="198"/>
              <w:jc w:val="center"/>
              <w:rPr>
                <w:b/>
                <w:bCs/>
                <w:sz w:val="20"/>
                <w:szCs w:val="20"/>
              </w:rPr>
            </w:pPr>
            <w:r>
              <w:rPr>
                <w:b/>
                <w:bCs/>
                <w:sz w:val="20"/>
                <w:szCs w:val="20"/>
              </w:rPr>
              <w:t>Siguranta automata tripolara 40 A</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72E45B" w14:textId="77777777" w:rsidR="001165BD" w:rsidRPr="00C46028" w:rsidRDefault="001165BD" w:rsidP="001165BD">
            <w:pPr>
              <w:pStyle w:val="Standard"/>
              <w:rPr>
                <w:rFonts w:cs="Calibri"/>
                <w:i/>
                <w:color w:val="auto"/>
                <w:lang w:val="ro-RO"/>
              </w:rPr>
            </w:pPr>
          </w:p>
        </w:tc>
      </w:tr>
      <w:tr w:rsidR="001165BD" w:rsidRPr="00C46028" w14:paraId="1FF8BC4F"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45236A" w14:textId="245CF7E5" w:rsidR="001165BD" w:rsidRDefault="001165BD" w:rsidP="001165BD">
            <w:pPr>
              <w:pStyle w:val="Standard"/>
              <w:ind w:left="-198" w:firstLine="198"/>
              <w:jc w:val="center"/>
              <w:rPr>
                <w:b/>
                <w:bCs/>
                <w:sz w:val="20"/>
                <w:szCs w:val="20"/>
              </w:rPr>
            </w:pPr>
            <w:r>
              <w:rPr>
                <w:b/>
                <w:bCs/>
                <w:sz w:val="20"/>
                <w:szCs w:val="20"/>
              </w:rPr>
              <w:t>Siguranta automata tripolara 32A</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C90B8" w14:textId="77777777" w:rsidR="001165BD" w:rsidRPr="00C46028" w:rsidRDefault="001165BD" w:rsidP="001165BD">
            <w:pPr>
              <w:pStyle w:val="Standard"/>
              <w:rPr>
                <w:rFonts w:cs="Calibri"/>
                <w:i/>
                <w:color w:val="auto"/>
                <w:lang w:val="ro-RO"/>
              </w:rPr>
            </w:pPr>
          </w:p>
        </w:tc>
      </w:tr>
      <w:tr w:rsidR="001165BD" w:rsidRPr="00C46028" w14:paraId="77F4A44E"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8C8DBA" w14:textId="7F5032ED" w:rsidR="001165BD" w:rsidRDefault="001165BD" w:rsidP="001165BD">
            <w:pPr>
              <w:pStyle w:val="Standard"/>
              <w:ind w:left="-198" w:firstLine="198"/>
              <w:jc w:val="center"/>
              <w:rPr>
                <w:b/>
                <w:bCs/>
                <w:sz w:val="20"/>
                <w:szCs w:val="20"/>
              </w:rPr>
            </w:pPr>
            <w:r>
              <w:rPr>
                <w:b/>
                <w:bCs/>
                <w:sz w:val="20"/>
                <w:szCs w:val="20"/>
              </w:rPr>
              <w:t>Siguranta automata monopolara 25A</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5D8A2" w14:textId="77777777" w:rsidR="001165BD" w:rsidRPr="00C46028" w:rsidRDefault="001165BD" w:rsidP="001165BD">
            <w:pPr>
              <w:pStyle w:val="Standard"/>
              <w:rPr>
                <w:rFonts w:cs="Calibri"/>
                <w:i/>
                <w:color w:val="auto"/>
                <w:lang w:val="ro-RO"/>
              </w:rPr>
            </w:pPr>
          </w:p>
        </w:tc>
      </w:tr>
      <w:tr w:rsidR="001165BD" w:rsidRPr="00C46028" w14:paraId="5A39A606"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FDA283" w14:textId="70A32CBD" w:rsidR="001165BD" w:rsidRDefault="001165BD" w:rsidP="001165BD">
            <w:pPr>
              <w:pStyle w:val="Standard"/>
              <w:ind w:left="-198" w:firstLine="198"/>
              <w:jc w:val="center"/>
              <w:rPr>
                <w:b/>
                <w:bCs/>
                <w:sz w:val="20"/>
                <w:szCs w:val="20"/>
              </w:rPr>
            </w:pPr>
            <w:r>
              <w:rPr>
                <w:b/>
                <w:bCs/>
                <w:sz w:val="20"/>
                <w:szCs w:val="20"/>
              </w:rPr>
              <w:t xml:space="preserve">Indicator luminos simplu alb, </w:t>
            </w:r>
            <w:r>
              <w:rPr>
                <w:sz w:val="20"/>
                <w:szCs w:val="20"/>
              </w:rPr>
              <w:t>110-230Vca</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507F89" w14:textId="77777777" w:rsidR="001165BD" w:rsidRPr="00C46028" w:rsidRDefault="001165BD" w:rsidP="001165BD">
            <w:pPr>
              <w:pStyle w:val="Standard"/>
              <w:rPr>
                <w:rFonts w:cs="Calibri"/>
                <w:i/>
                <w:color w:val="auto"/>
                <w:lang w:val="ro-RO"/>
              </w:rPr>
            </w:pPr>
          </w:p>
        </w:tc>
      </w:tr>
      <w:tr w:rsidR="001165BD" w:rsidRPr="00C46028" w14:paraId="22C8C35A"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A7DCD4" w14:textId="0AFB15EF" w:rsidR="001165BD" w:rsidRDefault="001165BD" w:rsidP="001165BD">
            <w:pPr>
              <w:pStyle w:val="Standard"/>
              <w:ind w:left="-198" w:firstLine="198"/>
              <w:jc w:val="center"/>
              <w:rPr>
                <w:b/>
                <w:bCs/>
                <w:sz w:val="20"/>
                <w:szCs w:val="20"/>
              </w:rPr>
            </w:pPr>
            <w:r>
              <w:rPr>
                <w:b/>
                <w:bCs/>
                <w:sz w:val="20"/>
                <w:szCs w:val="20"/>
              </w:rPr>
              <w:t>Sina Omega, A</w:t>
            </w:r>
            <w:r>
              <w:rPr>
                <w:sz w:val="20"/>
                <w:szCs w:val="20"/>
              </w:rPr>
              <w:t>DÂNCIME15 mmLUNGIME2000 mmMATERIALsteel coated with zinc chromateMONTARE PRODUSOmega railGREUTATE PRODUS3 kgTIP DE SINAomegaTRATAMENT SUPRAFAŢĂzinc chromateGROSIME2 mmLĂŢIME75 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FB112" w14:textId="77777777" w:rsidR="001165BD" w:rsidRPr="00C46028" w:rsidRDefault="001165BD" w:rsidP="001165BD">
            <w:pPr>
              <w:pStyle w:val="Standard"/>
              <w:rPr>
                <w:rFonts w:cs="Calibri"/>
                <w:i/>
                <w:color w:val="auto"/>
                <w:lang w:val="ro-RO"/>
              </w:rPr>
            </w:pPr>
          </w:p>
        </w:tc>
      </w:tr>
      <w:tr w:rsidR="001165BD" w:rsidRPr="00C46028" w14:paraId="239F654F"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AC7768" w14:textId="34FE59F9" w:rsidR="001165BD" w:rsidRDefault="001165BD" w:rsidP="001165BD">
            <w:pPr>
              <w:pStyle w:val="Standard"/>
              <w:ind w:left="-198" w:firstLine="198"/>
              <w:jc w:val="center"/>
              <w:rPr>
                <w:b/>
                <w:bCs/>
                <w:sz w:val="20"/>
                <w:szCs w:val="20"/>
              </w:rPr>
            </w:pPr>
            <w:r>
              <w:rPr>
                <w:b/>
                <w:bCs/>
                <w:sz w:val="20"/>
                <w:szCs w:val="20"/>
              </w:rPr>
              <w:t xml:space="preserve">Priza trifazata 32A, </w:t>
            </w:r>
            <w:r>
              <w:rPr>
                <w:sz w:val="20"/>
                <w:szCs w:val="20"/>
              </w:rPr>
              <w:t>Priza montata aparent 5P 32A PKF32W435</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D9950" w14:textId="77777777" w:rsidR="001165BD" w:rsidRPr="00C46028" w:rsidRDefault="001165BD" w:rsidP="001165BD">
            <w:pPr>
              <w:pStyle w:val="Standard"/>
              <w:rPr>
                <w:rFonts w:cs="Calibri"/>
                <w:i/>
                <w:color w:val="auto"/>
                <w:lang w:val="ro-RO"/>
              </w:rPr>
            </w:pPr>
          </w:p>
        </w:tc>
      </w:tr>
      <w:tr w:rsidR="001165BD" w:rsidRPr="00C46028" w14:paraId="01F13437"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B4ED1" w14:textId="1D6CDF20" w:rsidR="001165BD" w:rsidRDefault="001165BD" w:rsidP="001165BD">
            <w:pPr>
              <w:pStyle w:val="Standard"/>
              <w:ind w:left="-198" w:firstLine="198"/>
              <w:jc w:val="center"/>
              <w:rPr>
                <w:b/>
                <w:bCs/>
                <w:sz w:val="20"/>
                <w:szCs w:val="20"/>
              </w:rPr>
            </w:pPr>
            <w:r>
              <w:rPr>
                <w:b/>
                <w:bCs/>
                <w:sz w:val="20"/>
                <w:szCs w:val="20"/>
              </w:rPr>
              <w:t xml:space="preserve">Stecher trifazat 32 A, </w:t>
            </w:r>
            <w:r>
              <w:rPr>
                <w:sz w:val="20"/>
                <w:szCs w:val="20"/>
              </w:rPr>
              <w:t>Grad protectie: IP44</w:t>
            </w:r>
            <w:r>
              <w:rPr>
                <w:sz w:val="20"/>
                <w:szCs w:val="20"/>
              </w:rPr>
              <w:br/>
              <w:t>Tensiune: 346-415V, Curent nominal: 32A, Numar poli: 5, Etansare cablu: cu presetupa</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0B7E19" w14:textId="77777777" w:rsidR="001165BD" w:rsidRPr="00C46028" w:rsidRDefault="001165BD" w:rsidP="001165BD">
            <w:pPr>
              <w:pStyle w:val="Standard"/>
              <w:rPr>
                <w:rFonts w:cs="Calibri"/>
                <w:i/>
                <w:color w:val="auto"/>
                <w:lang w:val="ro-RO"/>
              </w:rPr>
            </w:pPr>
          </w:p>
        </w:tc>
      </w:tr>
      <w:tr w:rsidR="001165BD" w:rsidRPr="00C46028" w14:paraId="30B7CD65"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6B16B" w14:textId="164F5B15" w:rsidR="001165BD" w:rsidRDefault="001165BD" w:rsidP="001165BD">
            <w:pPr>
              <w:pStyle w:val="Standard"/>
              <w:ind w:left="-198" w:firstLine="198"/>
              <w:jc w:val="center"/>
              <w:rPr>
                <w:b/>
                <w:bCs/>
                <w:sz w:val="20"/>
                <w:szCs w:val="20"/>
              </w:rPr>
            </w:pPr>
            <w:r>
              <w:rPr>
                <w:b/>
                <w:bCs/>
                <w:sz w:val="20"/>
                <w:szCs w:val="20"/>
              </w:rPr>
              <w:t>PRIZA CVADRUPLA PT, 230V</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B1091F" w14:textId="77777777" w:rsidR="001165BD" w:rsidRPr="00C46028" w:rsidRDefault="001165BD" w:rsidP="001165BD">
            <w:pPr>
              <w:pStyle w:val="Standard"/>
              <w:rPr>
                <w:rFonts w:cs="Calibri"/>
                <w:i/>
                <w:color w:val="auto"/>
                <w:lang w:val="ro-RO"/>
              </w:rPr>
            </w:pPr>
          </w:p>
        </w:tc>
      </w:tr>
      <w:tr w:rsidR="001165BD" w:rsidRPr="00C46028" w14:paraId="74A961EF"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6A2FAF" w14:textId="211F0C01" w:rsidR="001165BD" w:rsidRDefault="001165BD" w:rsidP="001165BD">
            <w:pPr>
              <w:pStyle w:val="Standard"/>
              <w:ind w:left="-198" w:firstLine="198"/>
              <w:rPr>
                <w:b/>
                <w:bCs/>
                <w:sz w:val="20"/>
                <w:szCs w:val="20"/>
              </w:rPr>
            </w:pPr>
            <w:r>
              <w:rPr>
                <w:b/>
                <w:bCs/>
                <w:sz w:val="20"/>
                <w:szCs w:val="20"/>
              </w:rPr>
              <w:lastRenderedPageBreak/>
              <w:t>Papuci cablu 25 mm2 , t</w:t>
            </w:r>
            <w:r>
              <w:rPr>
                <w:sz w:val="20"/>
                <w:szCs w:val="20"/>
              </w:rPr>
              <w:t>ip vârf terminal tub cu inel, Orificiu pentru şurub M6, Secţiune cablu 25mm2, Montare electrică crimpat, Montare mecanică pe cablu, Lungime 28.5mm, Material pin cupru, Diametru interior manşon 7mm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B40179" w14:textId="77777777" w:rsidR="001165BD" w:rsidRPr="00C46028" w:rsidRDefault="001165BD" w:rsidP="001165BD">
            <w:pPr>
              <w:pStyle w:val="Standard"/>
              <w:rPr>
                <w:rFonts w:cs="Calibri"/>
                <w:i/>
                <w:color w:val="auto"/>
                <w:lang w:val="ro-RO"/>
              </w:rPr>
            </w:pPr>
          </w:p>
        </w:tc>
      </w:tr>
      <w:tr w:rsidR="001165BD" w:rsidRPr="00C46028" w14:paraId="02620704"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768443" w14:textId="05B3D2C3" w:rsidR="001165BD" w:rsidRDefault="001165BD" w:rsidP="001165BD">
            <w:pPr>
              <w:pStyle w:val="Standard"/>
              <w:ind w:left="-198" w:firstLine="198"/>
              <w:rPr>
                <w:b/>
                <w:bCs/>
                <w:sz w:val="20"/>
                <w:szCs w:val="20"/>
              </w:rPr>
            </w:pPr>
            <w:r>
              <w:rPr>
                <w:b/>
                <w:bCs/>
                <w:sz w:val="20"/>
                <w:szCs w:val="20"/>
              </w:rPr>
              <w:t xml:space="preserve">Papuci cablu 6 mm2, </w:t>
            </w:r>
            <w:r>
              <w:rPr>
                <w:sz w:val="20"/>
                <w:szCs w:val="20"/>
              </w:rPr>
              <w:t>Tip papuc inel, Material cupru, Sectiune (mmp) 6.</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CDC73" w14:textId="77777777" w:rsidR="001165BD" w:rsidRPr="00C46028" w:rsidRDefault="001165BD" w:rsidP="001165BD">
            <w:pPr>
              <w:pStyle w:val="Standard"/>
              <w:rPr>
                <w:rFonts w:cs="Calibri"/>
                <w:i/>
                <w:color w:val="auto"/>
                <w:lang w:val="ro-RO"/>
              </w:rPr>
            </w:pPr>
          </w:p>
        </w:tc>
      </w:tr>
      <w:tr w:rsidR="001165BD" w:rsidRPr="00C46028" w14:paraId="6061D84F"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6CE18B" w14:textId="24B4411E" w:rsidR="001165BD" w:rsidRDefault="001165BD" w:rsidP="001165BD">
            <w:pPr>
              <w:pStyle w:val="Standard"/>
              <w:ind w:left="-198" w:firstLine="198"/>
              <w:rPr>
                <w:b/>
                <w:bCs/>
                <w:sz w:val="20"/>
                <w:szCs w:val="20"/>
              </w:rPr>
            </w:pPr>
            <w:r>
              <w:rPr>
                <w:b/>
                <w:bCs/>
                <w:sz w:val="20"/>
                <w:szCs w:val="20"/>
              </w:rPr>
              <w:t>Pat cablu 25x16mm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1568C9" w14:textId="77777777" w:rsidR="001165BD" w:rsidRPr="00C46028" w:rsidRDefault="001165BD" w:rsidP="001165BD">
            <w:pPr>
              <w:pStyle w:val="Standard"/>
              <w:rPr>
                <w:rFonts w:cs="Calibri"/>
                <w:i/>
                <w:color w:val="auto"/>
                <w:lang w:val="ro-RO"/>
              </w:rPr>
            </w:pPr>
          </w:p>
        </w:tc>
      </w:tr>
      <w:tr w:rsidR="001165BD" w:rsidRPr="00C46028" w14:paraId="00BC8E14" w14:textId="77777777" w:rsidTr="009A2BD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E298CD" w14:textId="5CA35062" w:rsidR="001165BD" w:rsidRDefault="001165BD" w:rsidP="001165BD">
            <w:pPr>
              <w:pStyle w:val="Standard"/>
              <w:ind w:left="-198" w:firstLine="198"/>
              <w:rPr>
                <w:b/>
                <w:bCs/>
                <w:sz w:val="20"/>
                <w:szCs w:val="20"/>
              </w:rPr>
            </w:pPr>
            <w:r>
              <w:rPr>
                <w:b/>
                <w:bCs/>
                <w:sz w:val="20"/>
                <w:szCs w:val="20"/>
              </w:rPr>
              <w:t>Pat cablu 60x40mm</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CDE64" w14:textId="77777777" w:rsidR="001165BD" w:rsidRPr="00C46028" w:rsidRDefault="001165BD" w:rsidP="001165BD">
            <w:pPr>
              <w:pStyle w:val="Standard"/>
              <w:rPr>
                <w:rFonts w:cs="Calibri"/>
                <w:i/>
                <w:color w:val="auto"/>
                <w:lang w:val="ro-RO"/>
              </w:rPr>
            </w:pPr>
          </w:p>
        </w:tc>
      </w:tr>
    </w:tbl>
    <w:p w14:paraId="03E015FA" w14:textId="77777777" w:rsidR="0010234D" w:rsidRPr="00C46028" w:rsidRDefault="0010234D">
      <w:pPr>
        <w:pStyle w:val="Standard"/>
        <w:rPr>
          <w:rFonts w:cs="Calibri"/>
          <w:b/>
          <w:color w:val="auto"/>
          <w:lang w:val="ro-RO"/>
        </w:rPr>
      </w:pPr>
    </w:p>
    <w:p w14:paraId="46B7D03E" w14:textId="77777777" w:rsidR="0010234D" w:rsidRPr="00C46028" w:rsidRDefault="0010234D">
      <w:pPr>
        <w:pStyle w:val="Standard"/>
        <w:rPr>
          <w:rFonts w:cs="Calibri"/>
          <w:b/>
          <w:color w:val="auto"/>
          <w:lang w:val="ro-RO"/>
        </w:rPr>
      </w:pPr>
    </w:p>
    <w:p w14:paraId="33663F02" w14:textId="77777777" w:rsidR="0010234D" w:rsidRPr="00C46028" w:rsidRDefault="0010234D">
      <w:pPr>
        <w:pStyle w:val="Standard"/>
        <w:rPr>
          <w:rFonts w:cs="Calibri"/>
          <w:b/>
          <w:color w:val="auto"/>
          <w:lang w:val="ro-RO"/>
        </w:rPr>
      </w:pPr>
    </w:p>
    <w:p w14:paraId="748C0538" w14:textId="77777777" w:rsidR="0010234D" w:rsidRPr="00C46028" w:rsidRDefault="0010234D">
      <w:pPr>
        <w:pStyle w:val="Standard"/>
        <w:rPr>
          <w:rFonts w:cs="Calibri"/>
          <w:b/>
          <w:color w:val="auto"/>
          <w:lang w:val="ro-RO"/>
        </w:rPr>
      </w:pPr>
    </w:p>
    <w:p w14:paraId="3AB118D9" w14:textId="77777777" w:rsidR="0010234D" w:rsidRPr="00C46028" w:rsidRDefault="0010234D">
      <w:pPr>
        <w:pStyle w:val="Standard"/>
        <w:rPr>
          <w:rFonts w:cs="Calibri"/>
          <w:b/>
          <w:color w:val="auto"/>
          <w:lang w:val="ro-RO"/>
        </w:rPr>
      </w:pPr>
    </w:p>
    <w:p w14:paraId="517BA094" w14:textId="60E781C6" w:rsidR="0010234D" w:rsidRPr="00C46028" w:rsidRDefault="0010234D">
      <w:pPr>
        <w:pStyle w:val="Standard"/>
        <w:rPr>
          <w:rFonts w:cs="Calibri"/>
          <w:b/>
          <w:color w:val="auto"/>
          <w:lang w:val="ro-RO"/>
        </w:rPr>
      </w:pPr>
    </w:p>
    <w:p w14:paraId="2C6A7667" w14:textId="6A89777D" w:rsidR="000647B2" w:rsidRPr="00C46028" w:rsidRDefault="000647B2">
      <w:pPr>
        <w:pStyle w:val="Standard"/>
        <w:rPr>
          <w:rFonts w:cs="Calibri"/>
          <w:b/>
          <w:color w:val="auto"/>
          <w:lang w:val="ro-RO"/>
        </w:rPr>
      </w:pPr>
    </w:p>
    <w:p w14:paraId="36B9DD83" w14:textId="77777777" w:rsidR="00DB0BCB" w:rsidRPr="00C46028" w:rsidRDefault="00DB0BCB">
      <w:pPr>
        <w:pStyle w:val="Standard"/>
        <w:rPr>
          <w:rFonts w:cs="Calibri"/>
          <w:b/>
          <w:color w:val="auto"/>
          <w:lang w:val="ro-RO"/>
        </w:rPr>
      </w:pPr>
    </w:p>
    <w:p w14:paraId="48417B83" w14:textId="77777777" w:rsidR="009F6CD7" w:rsidRPr="00C46028" w:rsidRDefault="009F6CD7">
      <w:pPr>
        <w:pStyle w:val="Standard"/>
        <w:rPr>
          <w:rFonts w:cs="Calibri"/>
          <w:b/>
          <w:color w:val="auto"/>
          <w:lang w:val="ro-RO"/>
        </w:rPr>
      </w:pPr>
    </w:p>
    <w:p w14:paraId="49D02EB4" w14:textId="77777777" w:rsidR="0010234D" w:rsidRPr="00C46028" w:rsidRDefault="00AD38B0">
      <w:pPr>
        <w:pStyle w:val="Standard"/>
        <w:rPr>
          <w:rFonts w:cs="Calibri"/>
          <w:b/>
          <w:color w:val="auto"/>
          <w:lang w:val="ro-RO"/>
        </w:rPr>
      </w:pPr>
      <w:r w:rsidRPr="00C46028">
        <w:rPr>
          <w:rFonts w:cs="Calibri"/>
          <w:b/>
          <w:color w:val="auto"/>
          <w:lang w:val="ro-RO"/>
        </w:rPr>
        <w:t>NUMELE OFERTANTULUI_____________________</w:t>
      </w:r>
    </w:p>
    <w:p w14:paraId="529C8D93" w14:textId="77777777" w:rsidR="0010234D" w:rsidRPr="00C46028" w:rsidRDefault="00AD38B0">
      <w:pPr>
        <w:pStyle w:val="Standard"/>
        <w:rPr>
          <w:rFonts w:cs="Calibri"/>
          <w:b/>
          <w:color w:val="auto"/>
          <w:lang w:val="ro-RO"/>
        </w:rPr>
      </w:pPr>
      <w:r w:rsidRPr="00C46028">
        <w:rPr>
          <w:rFonts w:cs="Calibri"/>
          <w:b/>
          <w:color w:val="auto"/>
          <w:lang w:val="ro-RO"/>
        </w:rPr>
        <w:t>Semnătură autorizată___________________________</w:t>
      </w:r>
    </w:p>
    <w:p w14:paraId="5AF0269A" w14:textId="77777777" w:rsidR="0010234D" w:rsidRPr="00C46028" w:rsidRDefault="00AD38B0">
      <w:pPr>
        <w:pStyle w:val="Standard"/>
        <w:rPr>
          <w:rFonts w:cs="Calibri"/>
          <w:b/>
          <w:color w:val="auto"/>
          <w:lang w:val="ro-RO"/>
        </w:rPr>
      </w:pPr>
      <w:r w:rsidRPr="00C46028">
        <w:rPr>
          <w:rFonts w:cs="Calibri"/>
          <w:b/>
          <w:color w:val="auto"/>
          <w:lang w:val="ro-RO"/>
        </w:rPr>
        <w:t>Locul:</w:t>
      </w:r>
    </w:p>
    <w:p w14:paraId="4A05D8DB" w14:textId="77777777" w:rsidR="0010234D" w:rsidRPr="00C46028" w:rsidRDefault="00AD38B0">
      <w:pPr>
        <w:pStyle w:val="Standard"/>
        <w:rPr>
          <w:color w:val="auto"/>
        </w:rPr>
      </w:pPr>
      <w:r w:rsidRPr="00C46028">
        <w:rPr>
          <w:rFonts w:cs="Calibri"/>
          <w:b/>
          <w:color w:val="auto"/>
          <w:lang w:val="ro-RO"/>
        </w:rPr>
        <w:t>Data:</w:t>
      </w:r>
      <w:bookmarkStart w:id="1" w:name="Anexa_6_2_2_Cerere_de_ofertă_CO_S"/>
      <w:bookmarkStart w:id="2" w:name="Anexa_6_4_2_Proces_verbal_selecție_AAR"/>
      <w:bookmarkEnd w:id="1"/>
      <w:bookmarkEnd w:id="2"/>
    </w:p>
    <w:sectPr w:rsidR="0010234D" w:rsidRPr="00C46028">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0BF1" w14:textId="77777777" w:rsidR="00315DC4" w:rsidRDefault="00315DC4">
      <w:r>
        <w:separator/>
      </w:r>
    </w:p>
  </w:endnote>
  <w:endnote w:type="continuationSeparator" w:id="0">
    <w:p w14:paraId="607D09B0" w14:textId="77777777" w:rsidR="00315DC4" w:rsidRDefault="0031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501A0" w14:textId="77777777" w:rsidR="00315DC4" w:rsidRDefault="00315DC4">
      <w:r>
        <w:rPr>
          <w:color w:val="000000"/>
        </w:rPr>
        <w:separator/>
      </w:r>
    </w:p>
  </w:footnote>
  <w:footnote w:type="continuationSeparator" w:id="0">
    <w:p w14:paraId="5885CC50" w14:textId="77777777" w:rsidR="00315DC4" w:rsidRDefault="00315DC4">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3"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4"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5"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6"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7"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9"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1"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7"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9"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2"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4"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5"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7"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8"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0"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2"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0"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1"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4"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7"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9"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0"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1"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2"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3"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4"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5"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8"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9"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0"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1"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2" w15:restartNumberingAfterBreak="0">
    <w:nsid w:val="79517A46"/>
    <w:multiLevelType w:val="hybridMultilevel"/>
    <w:tmpl w:val="2E56EF0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2"/>
  </w:num>
  <w:num w:numId="2">
    <w:abstractNumId w:val="4"/>
  </w:num>
  <w:num w:numId="3">
    <w:abstractNumId w:val="77"/>
  </w:num>
  <w:num w:numId="4">
    <w:abstractNumId w:val="65"/>
  </w:num>
  <w:num w:numId="5">
    <w:abstractNumId w:val="86"/>
  </w:num>
  <w:num w:numId="6">
    <w:abstractNumId w:val="6"/>
  </w:num>
  <w:num w:numId="7">
    <w:abstractNumId w:val="91"/>
  </w:num>
  <w:num w:numId="8">
    <w:abstractNumId w:val="42"/>
  </w:num>
  <w:num w:numId="9">
    <w:abstractNumId w:val="88"/>
  </w:num>
  <w:num w:numId="10">
    <w:abstractNumId w:val="59"/>
  </w:num>
  <w:num w:numId="11">
    <w:abstractNumId w:val="57"/>
  </w:num>
  <w:num w:numId="12">
    <w:abstractNumId w:val="89"/>
  </w:num>
  <w:num w:numId="13">
    <w:abstractNumId w:val="49"/>
  </w:num>
  <w:num w:numId="14">
    <w:abstractNumId w:val="20"/>
  </w:num>
  <w:num w:numId="15">
    <w:abstractNumId w:val="68"/>
  </w:num>
  <w:num w:numId="16">
    <w:abstractNumId w:val="26"/>
  </w:num>
  <w:num w:numId="17">
    <w:abstractNumId w:val="35"/>
  </w:num>
  <w:num w:numId="18">
    <w:abstractNumId w:val="5"/>
  </w:num>
  <w:num w:numId="19">
    <w:abstractNumId w:val="54"/>
  </w:num>
  <w:num w:numId="20">
    <w:abstractNumId w:val="41"/>
  </w:num>
  <w:num w:numId="21">
    <w:abstractNumId w:val="34"/>
  </w:num>
  <w:num w:numId="22">
    <w:abstractNumId w:val="79"/>
  </w:num>
  <w:num w:numId="23">
    <w:abstractNumId w:val="60"/>
  </w:num>
  <w:num w:numId="24">
    <w:abstractNumId w:val="24"/>
  </w:num>
  <w:num w:numId="25">
    <w:abstractNumId w:val="74"/>
  </w:num>
  <w:num w:numId="26">
    <w:abstractNumId w:val="12"/>
  </w:num>
  <w:num w:numId="27">
    <w:abstractNumId w:val="2"/>
  </w:num>
  <w:num w:numId="28">
    <w:abstractNumId w:val="28"/>
  </w:num>
  <w:num w:numId="29">
    <w:abstractNumId w:val="39"/>
  </w:num>
  <w:num w:numId="30">
    <w:abstractNumId w:val="13"/>
  </w:num>
  <w:num w:numId="31">
    <w:abstractNumId w:val="87"/>
  </w:num>
  <w:num w:numId="32">
    <w:abstractNumId w:val="33"/>
  </w:num>
  <w:num w:numId="33">
    <w:abstractNumId w:val="48"/>
  </w:num>
  <w:num w:numId="34">
    <w:abstractNumId w:val="14"/>
  </w:num>
  <w:num w:numId="35">
    <w:abstractNumId w:val="55"/>
  </w:num>
  <w:num w:numId="36">
    <w:abstractNumId w:val="27"/>
  </w:num>
  <w:num w:numId="37">
    <w:abstractNumId w:val="93"/>
  </w:num>
  <w:num w:numId="38">
    <w:abstractNumId w:val="75"/>
  </w:num>
  <w:num w:numId="39">
    <w:abstractNumId w:val="0"/>
  </w:num>
  <w:num w:numId="40">
    <w:abstractNumId w:val="61"/>
  </w:num>
  <w:num w:numId="41">
    <w:abstractNumId w:val="22"/>
  </w:num>
  <w:num w:numId="42">
    <w:abstractNumId w:val="73"/>
  </w:num>
  <w:num w:numId="43">
    <w:abstractNumId w:val="58"/>
  </w:num>
  <w:num w:numId="44">
    <w:abstractNumId w:val="16"/>
  </w:num>
  <w:num w:numId="45">
    <w:abstractNumId w:val="90"/>
  </w:num>
  <w:num w:numId="46">
    <w:abstractNumId w:val="38"/>
  </w:num>
  <w:num w:numId="47">
    <w:abstractNumId w:val="70"/>
  </w:num>
  <w:num w:numId="48">
    <w:abstractNumId w:val="82"/>
  </w:num>
  <w:num w:numId="49">
    <w:abstractNumId w:val="3"/>
  </w:num>
  <w:num w:numId="50">
    <w:abstractNumId w:val="9"/>
  </w:num>
  <w:num w:numId="51">
    <w:abstractNumId w:val="21"/>
  </w:num>
  <w:num w:numId="52">
    <w:abstractNumId w:val="11"/>
  </w:num>
  <w:num w:numId="53">
    <w:abstractNumId w:val="69"/>
  </w:num>
  <w:num w:numId="54">
    <w:abstractNumId w:val="17"/>
  </w:num>
  <w:num w:numId="55">
    <w:abstractNumId w:val="71"/>
  </w:num>
  <w:num w:numId="56">
    <w:abstractNumId w:val="51"/>
  </w:num>
  <w:num w:numId="57">
    <w:abstractNumId w:val="44"/>
  </w:num>
  <w:num w:numId="58">
    <w:abstractNumId w:val="31"/>
  </w:num>
  <w:num w:numId="59">
    <w:abstractNumId w:val="56"/>
  </w:num>
  <w:num w:numId="60">
    <w:abstractNumId w:val="63"/>
  </w:num>
  <w:num w:numId="61">
    <w:abstractNumId w:val="84"/>
  </w:num>
  <w:num w:numId="62">
    <w:abstractNumId w:val="78"/>
  </w:num>
  <w:num w:numId="63">
    <w:abstractNumId w:val="62"/>
  </w:num>
  <w:num w:numId="64">
    <w:abstractNumId w:val="67"/>
  </w:num>
  <w:num w:numId="65">
    <w:abstractNumId w:val="46"/>
  </w:num>
  <w:num w:numId="66">
    <w:abstractNumId w:val="25"/>
  </w:num>
  <w:num w:numId="67">
    <w:abstractNumId w:val="43"/>
  </w:num>
  <w:num w:numId="68">
    <w:abstractNumId w:val="15"/>
  </w:num>
  <w:num w:numId="69">
    <w:abstractNumId w:val="10"/>
  </w:num>
  <w:num w:numId="70">
    <w:abstractNumId w:val="45"/>
  </w:num>
  <w:num w:numId="71">
    <w:abstractNumId w:val="18"/>
  </w:num>
  <w:num w:numId="72">
    <w:abstractNumId w:val="64"/>
  </w:num>
  <w:num w:numId="73">
    <w:abstractNumId w:val="85"/>
  </w:num>
  <w:num w:numId="74">
    <w:abstractNumId w:val="23"/>
  </w:num>
  <w:num w:numId="75">
    <w:abstractNumId w:val="19"/>
  </w:num>
  <w:num w:numId="76">
    <w:abstractNumId w:val="32"/>
  </w:num>
  <w:num w:numId="77">
    <w:abstractNumId w:val="94"/>
  </w:num>
  <w:num w:numId="78">
    <w:abstractNumId w:val="66"/>
  </w:num>
  <w:num w:numId="79">
    <w:abstractNumId w:val="7"/>
  </w:num>
  <w:num w:numId="80">
    <w:abstractNumId w:val="36"/>
  </w:num>
  <w:num w:numId="81">
    <w:abstractNumId w:val="47"/>
  </w:num>
  <w:num w:numId="82">
    <w:abstractNumId w:val="1"/>
  </w:num>
  <w:num w:numId="83">
    <w:abstractNumId w:val="76"/>
  </w:num>
  <w:num w:numId="84">
    <w:abstractNumId w:val="80"/>
  </w:num>
  <w:num w:numId="85">
    <w:abstractNumId w:val="81"/>
  </w:num>
  <w:num w:numId="86">
    <w:abstractNumId w:val="52"/>
  </w:num>
  <w:num w:numId="87">
    <w:abstractNumId w:val="83"/>
  </w:num>
  <w:num w:numId="88">
    <w:abstractNumId w:val="53"/>
  </w:num>
  <w:num w:numId="89">
    <w:abstractNumId w:val="8"/>
  </w:num>
  <w:num w:numId="90">
    <w:abstractNumId w:val="50"/>
  </w:num>
  <w:num w:numId="91">
    <w:abstractNumId w:val="37"/>
  </w:num>
  <w:num w:numId="92">
    <w:abstractNumId w:val="29"/>
  </w:num>
  <w:num w:numId="93">
    <w:abstractNumId w:val="30"/>
  </w:num>
  <w:num w:numId="94">
    <w:abstractNumId w:val="40"/>
  </w:num>
  <w:num w:numId="95">
    <w:abstractNumId w:val="9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2551F"/>
    <w:rsid w:val="00027E66"/>
    <w:rsid w:val="00056BF4"/>
    <w:rsid w:val="000645FB"/>
    <w:rsid w:val="000647B2"/>
    <w:rsid w:val="00075C29"/>
    <w:rsid w:val="00084093"/>
    <w:rsid w:val="0009147C"/>
    <w:rsid w:val="00095A52"/>
    <w:rsid w:val="000A6244"/>
    <w:rsid w:val="000A75E5"/>
    <w:rsid w:val="000B1B52"/>
    <w:rsid w:val="000B3176"/>
    <w:rsid w:val="000D10A5"/>
    <w:rsid w:val="000E2136"/>
    <w:rsid w:val="000E7C78"/>
    <w:rsid w:val="001014F6"/>
    <w:rsid w:val="0010234D"/>
    <w:rsid w:val="00104A01"/>
    <w:rsid w:val="00114E03"/>
    <w:rsid w:val="001165BD"/>
    <w:rsid w:val="0013756E"/>
    <w:rsid w:val="00152C1D"/>
    <w:rsid w:val="00153687"/>
    <w:rsid w:val="00154F3E"/>
    <w:rsid w:val="00185BA2"/>
    <w:rsid w:val="001915CB"/>
    <w:rsid w:val="001A6A35"/>
    <w:rsid w:val="001C793E"/>
    <w:rsid w:val="001D5E45"/>
    <w:rsid w:val="001D6140"/>
    <w:rsid w:val="001F7541"/>
    <w:rsid w:val="001F7815"/>
    <w:rsid w:val="0025669F"/>
    <w:rsid w:val="00266895"/>
    <w:rsid w:val="00280836"/>
    <w:rsid w:val="00287A3A"/>
    <w:rsid w:val="002C55BD"/>
    <w:rsid w:val="002C6106"/>
    <w:rsid w:val="002D2C9F"/>
    <w:rsid w:val="002D7185"/>
    <w:rsid w:val="002E3893"/>
    <w:rsid w:val="00315DC4"/>
    <w:rsid w:val="003310D7"/>
    <w:rsid w:val="003641A6"/>
    <w:rsid w:val="00373B8E"/>
    <w:rsid w:val="00373CFF"/>
    <w:rsid w:val="00374F3B"/>
    <w:rsid w:val="00380E7F"/>
    <w:rsid w:val="00381CFD"/>
    <w:rsid w:val="003B3550"/>
    <w:rsid w:val="003D30EE"/>
    <w:rsid w:val="003E54E8"/>
    <w:rsid w:val="004237D6"/>
    <w:rsid w:val="00443B23"/>
    <w:rsid w:val="004600CD"/>
    <w:rsid w:val="00464F11"/>
    <w:rsid w:val="00494B14"/>
    <w:rsid w:val="00496EE2"/>
    <w:rsid w:val="004D0142"/>
    <w:rsid w:val="004D0DAC"/>
    <w:rsid w:val="004E09EC"/>
    <w:rsid w:val="004F7219"/>
    <w:rsid w:val="0051579D"/>
    <w:rsid w:val="0056266C"/>
    <w:rsid w:val="00587170"/>
    <w:rsid w:val="00590B6C"/>
    <w:rsid w:val="00593578"/>
    <w:rsid w:val="00593796"/>
    <w:rsid w:val="005959DD"/>
    <w:rsid w:val="005B68D4"/>
    <w:rsid w:val="005C2E30"/>
    <w:rsid w:val="005C6C20"/>
    <w:rsid w:val="005E1AC1"/>
    <w:rsid w:val="005F3446"/>
    <w:rsid w:val="006234E1"/>
    <w:rsid w:val="00673F0C"/>
    <w:rsid w:val="00680B3F"/>
    <w:rsid w:val="00687191"/>
    <w:rsid w:val="006A1554"/>
    <w:rsid w:val="006B50DF"/>
    <w:rsid w:val="006C1F46"/>
    <w:rsid w:val="006C257F"/>
    <w:rsid w:val="007079A9"/>
    <w:rsid w:val="0073444D"/>
    <w:rsid w:val="007518DC"/>
    <w:rsid w:val="00765D4D"/>
    <w:rsid w:val="00794198"/>
    <w:rsid w:val="007A0ABD"/>
    <w:rsid w:val="007A2009"/>
    <w:rsid w:val="007B23EB"/>
    <w:rsid w:val="007C5835"/>
    <w:rsid w:val="007E2504"/>
    <w:rsid w:val="007F11D0"/>
    <w:rsid w:val="00803C2D"/>
    <w:rsid w:val="00813CCD"/>
    <w:rsid w:val="00823259"/>
    <w:rsid w:val="008262DD"/>
    <w:rsid w:val="00830064"/>
    <w:rsid w:val="00883CCA"/>
    <w:rsid w:val="008C1BDD"/>
    <w:rsid w:val="00902D29"/>
    <w:rsid w:val="00913D36"/>
    <w:rsid w:val="00946068"/>
    <w:rsid w:val="00971344"/>
    <w:rsid w:val="00974F6A"/>
    <w:rsid w:val="00993C85"/>
    <w:rsid w:val="009D3333"/>
    <w:rsid w:val="009F3244"/>
    <w:rsid w:val="009F6CD7"/>
    <w:rsid w:val="00A11852"/>
    <w:rsid w:val="00A25DE7"/>
    <w:rsid w:val="00A3288B"/>
    <w:rsid w:val="00A459B8"/>
    <w:rsid w:val="00A50A8C"/>
    <w:rsid w:val="00A53341"/>
    <w:rsid w:val="00A61DBB"/>
    <w:rsid w:val="00A8797B"/>
    <w:rsid w:val="00A919BF"/>
    <w:rsid w:val="00AD0CFF"/>
    <w:rsid w:val="00AD38B0"/>
    <w:rsid w:val="00AD4FE2"/>
    <w:rsid w:val="00AD7E72"/>
    <w:rsid w:val="00AE351F"/>
    <w:rsid w:val="00B06EF1"/>
    <w:rsid w:val="00B219BB"/>
    <w:rsid w:val="00B245FB"/>
    <w:rsid w:val="00B419FA"/>
    <w:rsid w:val="00B702CF"/>
    <w:rsid w:val="00B87E1B"/>
    <w:rsid w:val="00B937C0"/>
    <w:rsid w:val="00BB43F1"/>
    <w:rsid w:val="00BD554A"/>
    <w:rsid w:val="00BE2BFF"/>
    <w:rsid w:val="00BE5CEE"/>
    <w:rsid w:val="00C03A22"/>
    <w:rsid w:val="00C3360B"/>
    <w:rsid w:val="00C336D4"/>
    <w:rsid w:val="00C36ECB"/>
    <w:rsid w:val="00C37841"/>
    <w:rsid w:val="00C37D7C"/>
    <w:rsid w:val="00C46028"/>
    <w:rsid w:val="00C652C9"/>
    <w:rsid w:val="00C76EC9"/>
    <w:rsid w:val="00C80AA8"/>
    <w:rsid w:val="00CA4E01"/>
    <w:rsid w:val="00CB1713"/>
    <w:rsid w:val="00CC05B4"/>
    <w:rsid w:val="00CE440A"/>
    <w:rsid w:val="00CE5C48"/>
    <w:rsid w:val="00D147A5"/>
    <w:rsid w:val="00D37DFB"/>
    <w:rsid w:val="00D42AFB"/>
    <w:rsid w:val="00D627D0"/>
    <w:rsid w:val="00DB03ED"/>
    <w:rsid w:val="00DB0BCB"/>
    <w:rsid w:val="00DE3C2C"/>
    <w:rsid w:val="00E16383"/>
    <w:rsid w:val="00E20A7F"/>
    <w:rsid w:val="00E26AA0"/>
    <w:rsid w:val="00E35401"/>
    <w:rsid w:val="00E40FCF"/>
    <w:rsid w:val="00E63B0E"/>
    <w:rsid w:val="00E6575B"/>
    <w:rsid w:val="00E71C4E"/>
    <w:rsid w:val="00E84681"/>
    <w:rsid w:val="00E93546"/>
    <w:rsid w:val="00EB12E4"/>
    <w:rsid w:val="00EB6334"/>
    <w:rsid w:val="00ED342C"/>
    <w:rsid w:val="00EF2605"/>
    <w:rsid w:val="00F122F9"/>
    <w:rsid w:val="00F17E6E"/>
    <w:rsid w:val="00F5749A"/>
    <w:rsid w:val="00F72628"/>
    <w:rsid w:val="00F84078"/>
    <w:rsid w:val="00FA3B22"/>
    <w:rsid w:val="00FA48F4"/>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table" w:styleId="TableGrid">
    <w:name w:val="Table Grid"/>
    <w:basedOn w:val="TableNormal"/>
    <w:uiPriority w:val="59"/>
    <w:rsid w:val="00B245FB"/>
    <w:pPr>
      <w:widowControl/>
      <w:autoSpaceDN/>
      <w:textAlignment w:val="auto"/>
    </w:pPr>
    <w:rPr>
      <w:rFonts w:ascii="Calibri" w:eastAsia="Calibri" w:hAnsi="Calibr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E30"/>
    <w:pPr>
      <w:widowControl/>
      <w:autoSpaceDE w:val="0"/>
      <w:adjustRightInd w:val="0"/>
      <w:textAlignment w:val="auto"/>
    </w:pPr>
    <w:rPr>
      <w:rFonts w:ascii="Arial" w:eastAsiaTheme="minorHAnsi" w:hAnsi="Arial" w:cs="Arial"/>
      <w:color w:val="000000"/>
      <w:kern w:val="0"/>
      <w:lang w:eastAsia="en-US" w:bidi="ar-SA"/>
    </w:rPr>
  </w:style>
  <w:style w:type="paragraph" w:customStyle="1" w:styleId="CaracterCharCharCharCharCaracterCharCaracterCharCaracterCharCaracterCharCaracterCharCharCarCarCharCharCarCarCharCharCarCarCharCharCharCharCharCharCaracterCharCharCharCaracterChar">
    <w:name w:val=" Caracter Char Char Char Char Caracter Char Caracter Char Caracter Char Caracter Char Caracter Char Char Car Car Char Char Car Car Char Char Car Car Char Char Char Char Char Char Caracter Char Char Char Caracter Char"/>
    <w:basedOn w:val="Normal"/>
    <w:rsid w:val="00C652C9"/>
    <w:pPr>
      <w:widowControl/>
      <w:suppressAutoHyphens w:val="0"/>
      <w:autoSpaceDN/>
      <w:textAlignment w:val="auto"/>
    </w:pPr>
    <w:rPr>
      <w:rFonts w:eastAsia="Times New Roman" w:cs="Times New Roman"/>
      <w:kern w:val="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7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iasi.ro/administratie/achizitii-publice" TargetMode="Externa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FD89-CA83-4D59-9876-1651F4CC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Nistor</cp:lastModifiedBy>
  <cp:revision>56</cp:revision>
  <cp:lastPrinted>2021-11-10T09:37:00Z</cp:lastPrinted>
  <dcterms:created xsi:type="dcterms:W3CDTF">2021-11-10T08:39:00Z</dcterms:created>
  <dcterms:modified xsi:type="dcterms:W3CDTF">2021-11-10T09:41:00Z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