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D4451" w14:textId="77777777" w:rsidR="0010234D" w:rsidRDefault="00AD38B0">
      <w:pPr>
        <w:pStyle w:val="Heading7"/>
        <w:pageBreakBefore/>
        <w:rPr>
          <w:lang w:val="ro-RO"/>
        </w:rPr>
      </w:pPr>
      <w:bookmarkStart w:id="0" w:name="_GoBack"/>
      <w:bookmarkEnd w:id="0"/>
      <w:r>
        <w:rPr>
          <w:lang w:val="ro-RO"/>
        </w:rPr>
        <w:t xml:space="preserve">Anexa   </w:t>
      </w:r>
    </w:p>
    <w:p w14:paraId="77F28B46" w14:textId="77777777" w:rsidR="0010234D" w:rsidRDefault="0010234D">
      <w:pPr>
        <w:pStyle w:val="Standard"/>
        <w:jc w:val="center"/>
        <w:rPr>
          <w:rFonts w:cs="Calibri"/>
          <w:b/>
          <w:u w:val="single"/>
          <w:lang w:val="ro-RO"/>
        </w:rPr>
      </w:pPr>
    </w:p>
    <w:p w14:paraId="2ED5F0F2" w14:textId="055934F8" w:rsidR="0010234D" w:rsidRDefault="00AD38B0">
      <w:pPr>
        <w:pStyle w:val="Standard"/>
        <w:jc w:val="center"/>
      </w:pPr>
      <w:r>
        <w:rPr>
          <w:rFonts w:cs="Calibri"/>
          <w:b/>
          <w:u w:val="single"/>
          <w:lang w:val="ro-RO"/>
        </w:rPr>
        <w:t xml:space="preserve">Termeni </w:t>
      </w:r>
      <w:proofErr w:type="spellStart"/>
      <w:r>
        <w:rPr>
          <w:rFonts w:cs="Calibri"/>
          <w:b/>
          <w:u w:val="single"/>
          <w:lang w:val="ro-RO"/>
        </w:rPr>
        <w:t>şi</w:t>
      </w:r>
      <w:proofErr w:type="spellEnd"/>
      <w:r>
        <w:rPr>
          <w:rFonts w:cs="Calibri"/>
          <w:b/>
          <w:u w:val="single"/>
          <w:lang w:val="ro-RO"/>
        </w:rPr>
        <w:t xml:space="preserve"> </w:t>
      </w:r>
      <w:proofErr w:type="spellStart"/>
      <w:r>
        <w:rPr>
          <w:rFonts w:cs="Calibri"/>
          <w:b/>
          <w:u w:val="single"/>
          <w:lang w:val="ro-RO"/>
        </w:rPr>
        <w:t>Condiţii</w:t>
      </w:r>
      <w:proofErr w:type="spellEnd"/>
      <w:r>
        <w:rPr>
          <w:rFonts w:cs="Calibri"/>
          <w:b/>
          <w:u w:val="single"/>
          <w:lang w:val="ro-RO"/>
        </w:rPr>
        <w:t xml:space="preserve"> de </w:t>
      </w:r>
      <w:r w:rsidR="00C22336">
        <w:rPr>
          <w:rFonts w:cs="Calibri"/>
          <w:b/>
          <w:u w:val="single"/>
          <w:lang w:val="ro-RO"/>
        </w:rPr>
        <w:t>Prestare</w:t>
      </w:r>
      <w:r>
        <w:rPr>
          <w:rFonts w:cs="Calibri"/>
          <w:b/>
          <w:u w:val="single"/>
          <w:lang w:val="ro-RO"/>
        </w:rPr>
        <w:t>*</w:t>
      </w:r>
      <w:r>
        <w:rPr>
          <w:rStyle w:val="FootnoteReference"/>
          <w:lang w:val="ro-RO"/>
        </w:rPr>
        <w:footnoteReference w:id="1"/>
      </w:r>
    </w:p>
    <w:p w14:paraId="2E446B99" w14:textId="30D51D39" w:rsidR="00880C18" w:rsidRDefault="00AD38B0" w:rsidP="00880C18">
      <w:pPr>
        <w:pStyle w:val="ChapterNumber"/>
        <w:jc w:val="center"/>
        <w:rPr>
          <w:rFonts w:asciiTheme="minorHAnsi" w:hAnsiTheme="minorHAnsi" w:cstheme="minorHAnsi"/>
          <w:szCs w:val="24"/>
        </w:rPr>
      </w:pPr>
      <w:r>
        <w:rPr>
          <w:rFonts w:ascii="Calibri" w:hAnsi="Calibri" w:cs="Calibri"/>
          <w:lang w:val="ro-RO"/>
        </w:rPr>
        <w:t xml:space="preserve">Achiziția de </w:t>
      </w:r>
      <w:r w:rsidR="00C22336">
        <w:rPr>
          <w:rFonts w:ascii="Calibri" w:hAnsi="Calibri" w:cs="Calibri"/>
          <w:lang w:val="ro-RO"/>
        </w:rPr>
        <w:t xml:space="preserve">servicii </w:t>
      </w:r>
      <w:r w:rsidR="00C22336" w:rsidRPr="00880C18">
        <w:rPr>
          <w:rFonts w:asciiTheme="minorHAnsi" w:hAnsiTheme="minorHAnsi" w:cstheme="minorHAnsi"/>
          <w:szCs w:val="24"/>
          <w:lang w:val="ro-RO"/>
        </w:rPr>
        <w:t xml:space="preserve">de </w:t>
      </w:r>
      <w:r w:rsidR="004D0929">
        <w:rPr>
          <w:rFonts w:asciiTheme="minorHAnsi" w:hAnsiTheme="minorHAnsi" w:cstheme="minorHAnsi"/>
          <w:szCs w:val="24"/>
          <w:lang w:val="ro-RO"/>
        </w:rPr>
        <w:t>consultanță, pro</w:t>
      </w:r>
      <w:r w:rsidR="00880C18" w:rsidRPr="00880C18">
        <w:rPr>
          <w:rFonts w:asciiTheme="minorHAnsi" w:hAnsiTheme="minorHAnsi" w:cstheme="minorHAnsi"/>
          <w:szCs w:val="24"/>
          <w:lang w:val="ro-RO"/>
        </w:rPr>
        <w:t xml:space="preserve">iectare și asistență tehnică pentru </w:t>
      </w:r>
      <w:r w:rsidR="00880C18" w:rsidRPr="00880C18">
        <w:rPr>
          <w:rFonts w:asciiTheme="minorHAnsi" w:hAnsiTheme="minorHAnsi" w:cstheme="minorHAnsi"/>
          <w:szCs w:val="24"/>
        </w:rPr>
        <w:t>“</w:t>
      </w:r>
      <w:proofErr w:type="spellStart"/>
      <w:r w:rsidR="00880C18" w:rsidRPr="00880C18">
        <w:rPr>
          <w:rFonts w:asciiTheme="minorHAnsi" w:hAnsiTheme="minorHAnsi" w:cstheme="minorHAnsi"/>
          <w:szCs w:val="24"/>
        </w:rPr>
        <w:t>Lucrări</w:t>
      </w:r>
      <w:proofErr w:type="spellEnd"/>
      <w:r w:rsidR="00880C18" w:rsidRPr="00880C18">
        <w:rPr>
          <w:rFonts w:asciiTheme="minorHAnsi" w:hAnsiTheme="minorHAnsi" w:cstheme="minorHAnsi"/>
          <w:szCs w:val="24"/>
        </w:rPr>
        <w:t xml:space="preserve"> de </w:t>
      </w:r>
      <w:proofErr w:type="spellStart"/>
      <w:r w:rsidR="00880C18" w:rsidRPr="00880C18">
        <w:rPr>
          <w:rFonts w:asciiTheme="minorHAnsi" w:hAnsiTheme="minorHAnsi" w:cstheme="minorHAnsi"/>
          <w:szCs w:val="24"/>
        </w:rPr>
        <w:t>re</w:t>
      </w:r>
      <w:r w:rsidR="004D0929">
        <w:rPr>
          <w:rFonts w:asciiTheme="minorHAnsi" w:hAnsiTheme="minorHAnsi" w:cstheme="minorHAnsi"/>
          <w:szCs w:val="24"/>
        </w:rPr>
        <w:t>parații</w:t>
      </w:r>
      <w:proofErr w:type="spellEnd"/>
      <w:r w:rsidR="004D0929">
        <w:rPr>
          <w:rFonts w:asciiTheme="minorHAnsi" w:hAnsiTheme="minorHAnsi" w:cstheme="minorHAnsi"/>
          <w:szCs w:val="24"/>
        </w:rPr>
        <w:t>/</w:t>
      </w:r>
      <w:proofErr w:type="spellStart"/>
      <w:r w:rsidR="004D0929">
        <w:rPr>
          <w:rFonts w:asciiTheme="minorHAnsi" w:hAnsiTheme="minorHAnsi" w:cstheme="minorHAnsi"/>
          <w:szCs w:val="24"/>
        </w:rPr>
        <w:t>amenajare</w:t>
      </w:r>
      <w:proofErr w:type="spellEnd"/>
      <w:r w:rsidR="004D0929">
        <w:rPr>
          <w:rFonts w:asciiTheme="minorHAnsi" w:hAnsiTheme="minorHAnsi" w:cstheme="minorHAnsi"/>
          <w:szCs w:val="24"/>
        </w:rPr>
        <w:t xml:space="preserve"> </w:t>
      </w:r>
      <w:proofErr w:type="spellStart"/>
      <w:r w:rsidR="004D0929">
        <w:rPr>
          <w:rFonts w:asciiTheme="minorHAnsi" w:hAnsiTheme="minorHAnsi" w:cstheme="minorHAnsi"/>
          <w:szCs w:val="24"/>
        </w:rPr>
        <w:t>spații</w:t>
      </w:r>
      <w:proofErr w:type="spellEnd"/>
      <w:r w:rsidR="004D0929">
        <w:rPr>
          <w:rFonts w:asciiTheme="minorHAnsi" w:hAnsiTheme="minorHAnsi" w:cstheme="minorHAnsi"/>
          <w:szCs w:val="24"/>
        </w:rPr>
        <w:t xml:space="preserve"> </w:t>
      </w:r>
      <w:proofErr w:type="spellStart"/>
      <w:r w:rsidR="004D0929">
        <w:rPr>
          <w:rFonts w:asciiTheme="minorHAnsi" w:hAnsiTheme="minorHAnsi" w:cstheme="minorHAnsi"/>
          <w:szCs w:val="24"/>
        </w:rPr>
        <w:t>exterioare</w:t>
      </w:r>
      <w:proofErr w:type="spellEnd"/>
      <w:r w:rsidR="004D0929">
        <w:rPr>
          <w:rFonts w:asciiTheme="minorHAnsi" w:hAnsiTheme="minorHAnsi" w:cstheme="minorHAnsi"/>
          <w:szCs w:val="24"/>
        </w:rPr>
        <w:t xml:space="preserve"> ale </w:t>
      </w:r>
      <w:proofErr w:type="spellStart"/>
      <w:r w:rsidR="004D0929">
        <w:rPr>
          <w:rFonts w:asciiTheme="minorHAnsi" w:hAnsiTheme="minorHAnsi" w:cstheme="minorHAnsi"/>
          <w:szCs w:val="24"/>
        </w:rPr>
        <w:t>imobilelor</w:t>
      </w:r>
      <w:proofErr w:type="spellEnd"/>
      <w:r w:rsidR="004D0929">
        <w:rPr>
          <w:rFonts w:asciiTheme="minorHAnsi" w:hAnsiTheme="minorHAnsi" w:cstheme="minorHAnsi"/>
          <w:szCs w:val="24"/>
        </w:rPr>
        <w:t xml:space="preserve"> EN </w:t>
      </w:r>
      <w:proofErr w:type="spellStart"/>
      <w:r w:rsidR="004D0929">
        <w:rPr>
          <w:rFonts w:asciiTheme="minorHAnsi" w:hAnsiTheme="minorHAnsi" w:cstheme="minorHAnsi"/>
          <w:szCs w:val="24"/>
        </w:rPr>
        <w:t>și</w:t>
      </w:r>
      <w:proofErr w:type="spellEnd"/>
      <w:r w:rsidR="004D0929">
        <w:rPr>
          <w:rFonts w:asciiTheme="minorHAnsi" w:hAnsiTheme="minorHAnsi" w:cstheme="minorHAnsi"/>
          <w:szCs w:val="24"/>
        </w:rPr>
        <w:t xml:space="preserve"> ETH</w:t>
      </w:r>
      <w:r w:rsidR="00880C18" w:rsidRPr="00880C18">
        <w:rPr>
          <w:rFonts w:asciiTheme="minorHAnsi" w:hAnsiTheme="minorHAnsi" w:cstheme="minorHAnsi"/>
          <w:szCs w:val="24"/>
        </w:rPr>
        <w:t>”</w:t>
      </w:r>
    </w:p>
    <w:p w14:paraId="0160F831" w14:textId="2BE4E4C9" w:rsidR="0010234D" w:rsidRDefault="00AD38B0" w:rsidP="00880C18">
      <w:pPr>
        <w:pStyle w:val="ChapterNumber"/>
        <w:jc w:val="center"/>
        <w:rPr>
          <w:rFonts w:cs="Calibri"/>
          <w:lang w:val="ro-RO"/>
        </w:rPr>
      </w:pPr>
      <w:r>
        <w:rPr>
          <w:rFonts w:cs="Calibri"/>
          <w:lang w:val="ro-RO"/>
        </w:rPr>
        <w:t>Su</w:t>
      </w:r>
      <w:r w:rsidR="00813CCD">
        <w:rPr>
          <w:rFonts w:cs="Calibri"/>
          <w:lang w:val="ro-RO"/>
        </w:rPr>
        <w:t>rsa de finanțare</w:t>
      </w:r>
      <w:r w:rsidR="00813CCD">
        <w:rPr>
          <w:rFonts w:cs="Calibri"/>
        </w:rPr>
        <w:t xml:space="preserve">: </w:t>
      </w:r>
      <w:r w:rsidR="004D0929">
        <w:rPr>
          <w:rFonts w:cs="Calibri"/>
        </w:rPr>
        <w:t>FB-IEEIA</w:t>
      </w:r>
      <w:r>
        <w:rPr>
          <w:rFonts w:cs="Calibri"/>
          <w:lang w:val="ro-RO"/>
        </w:rPr>
        <w:t xml:space="preserve">        </w:t>
      </w:r>
    </w:p>
    <w:p w14:paraId="3558DD15" w14:textId="77777777" w:rsidR="00A459B8" w:rsidRDefault="00AD38B0" w:rsidP="00A459B8">
      <w:pPr>
        <w:pStyle w:val="Standard"/>
        <w:ind w:left="6300" w:hanging="5760"/>
        <w:jc w:val="both"/>
        <w:rPr>
          <w:rFonts w:cs="Calibri"/>
          <w:lang w:val="ro-RO"/>
        </w:rPr>
      </w:pPr>
      <w:r>
        <w:rPr>
          <w:rFonts w:cs="Calibri"/>
          <w:lang w:val="ro-RO"/>
        </w:rPr>
        <w:t xml:space="preserve">Beneficiar: Universitatea Tehnică „Gheorghe Asachi” din </w:t>
      </w:r>
      <w:proofErr w:type="spellStart"/>
      <w:r>
        <w:rPr>
          <w:rFonts w:cs="Calibri"/>
          <w:lang w:val="ro-RO"/>
        </w:rPr>
        <w:t>Iaşi</w:t>
      </w:r>
      <w:proofErr w:type="spellEnd"/>
      <w:r w:rsidR="00A459B8">
        <w:rPr>
          <w:rFonts w:cs="Calibri"/>
          <w:lang w:val="ro-RO"/>
        </w:rPr>
        <w:t>,</w:t>
      </w:r>
    </w:p>
    <w:p w14:paraId="001E0ED3" w14:textId="2D264C37" w:rsidR="0010234D" w:rsidRDefault="00A459B8" w:rsidP="00A459B8">
      <w:pPr>
        <w:pStyle w:val="Standard"/>
        <w:ind w:left="6300" w:hanging="5760"/>
        <w:jc w:val="both"/>
        <w:rPr>
          <w:rFonts w:cs="Calibri"/>
          <w:lang w:val="ro-RO"/>
        </w:rPr>
      </w:pPr>
      <w:r>
        <w:rPr>
          <w:rFonts w:cs="Calibri"/>
          <w:lang w:val="ro-RO"/>
        </w:rPr>
        <w:t>Facultatea de Inginerie Electrică, Energetică și Informatică Aplicată</w:t>
      </w:r>
    </w:p>
    <w:p w14:paraId="1C2B6FC6" w14:textId="77777777" w:rsidR="0010234D" w:rsidRDefault="00AD38B0">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496BC9F8" w14:textId="77777777" w:rsidR="0010234D" w:rsidRDefault="0010234D">
      <w:pPr>
        <w:pStyle w:val="Standard"/>
        <w:rPr>
          <w:rFonts w:cs="Calibri"/>
          <w:b/>
          <w:lang w:val="ro-RO"/>
        </w:rPr>
      </w:pPr>
    </w:p>
    <w:p w14:paraId="473004A9" w14:textId="77777777" w:rsidR="0010234D" w:rsidRDefault="00AD38B0">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182FB1DF" w14:textId="77777777" w:rsidR="0010234D" w:rsidRDefault="00AD38B0">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Default="00AD38B0">
            <w:pPr>
              <w:pStyle w:val="Standard"/>
              <w:jc w:val="center"/>
              <w:rPr>
                <w:rFonts w:cs="Calibri"/>
                <w:b/>
                <w:lang w:val="ro-RO"/>
              </w:rPr>
            </w:pPr>
            <w:r>
              <w:rPr>
                <w:rFonts w:cs="Calibri"/>
                <w:b/>
                <w:lang w:val="ro-RO"/>
              </w:rPr>
              <w:t>Nr. crt.</w:t>
            </w:r>
          </w:p>
          <w:p w14:paraId="161744B7" w14:textId="77777777" w:rsidR="0010234D" w:rsidRDefault="00AD38B0">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6AA9F1F1" w:rsidR="0010234D" w:rsidRDefault="00AD38B0">
            <w:pPr>
              <w:pStyle w:val="Standard"/>
              <w:jc w:val="center"/>
              <w:rPr>
                <w:rFonts w:cs="Calibri"/>
                <w:b/>
                <w:lang w:val="ro-RO"/>
              </w:rPr>
            </w:pPr>
            <w:r>
              <w:rPr>
                <w:rFonts w:cs="Calibri"/>
                <w:b/>
                <w:lang w:val="ro-RO"/>
              </w:rPr>
              <w:t xml:space="preserve">Denumirea </w:t>
            </w:r>
            <w:r w:rsidR="00C22336">
              <w:rPr>
                <w:rFonts w:cs="Calibri"/>
                <w:b/>
                <w:lang w:val="ro-RO"/>
              </w:rPr>
              <w:t>serviciilor</w:t>
            </w:r>
          </w:p>
          <w:p w14:paraId="2E13B879" w14:textId="77777777" w:rsidR="0010234D" w:rsidRDefault="00AD38B0">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Default="00AD38B0">
            <w:pPr>
              <w:pStyle w:val="Standard"/>
              <w:jc w:val="center"/>
              <w:rPr>
                <w:rFonts w:cs="Calibri"/>
                <w:b/>
                <w:lang w:val="ro-RO"/>
              </w:rPr>
            </w:pPr>
            <w:r>
              <w:rPr>
                <w:rFonts w:cs="Calibri"/>
                <w:b/>
                <w:lang w:val="ro-RO"/>
              </w:rPr>
              <w:t>Cant.</w:t>
            </w:r>
          </w:p>
          <w:p w14:paraId="0EF1799A" w14:textId="77777777" w:rsidR="0010234D" w:rsidRDefault="00AD38B0">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Default="00AD38B0">
            <w:pPr>
              <w:pStyle w:val="Standard"/>
              <w:jc w:val="center"/>
              <w:rPr>
                <w:rFonts w:cs="Calibri"/>
                <w:b/>
                <w:lang w:val="ro-RO"/>
              </w:rPr>
            </w:pPr>
            <w:r>
              <w:rPr>
                <w:rFonts w:cs="Calibri"/>
                <w:b/>
                <w:lang w:val="ro-RO"/>
              </w:rPr>
              <w:t>Preț unitar</w:t>
            </w:r>
          </w:p>
          <w:p w14:paraId="0EDB5530" w14:textId="77777777" w:rsidR="0010234D" w:rsidRDefault="00AD38B0">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Default="00AD38B0">
            <w:pPr>
              <w:pStyle w:val="Standard"/>
              <w:jc w:val="center"/>
              <w:rPr>
                <w:rFonts w:cs="Calibri"/>
                <w:b/>
                <w:lang w:val="ro-RO"/>
              </w:rPr>
            </w:pPr>
            <w:r>
              <w:rPr>
                <w:rFonts w:cs="Calibri"/>
                <w:b/>
                <w:lang w:val="ro-RO"/>
              </w:rPr>
              <w:t>Valoare Totală fără TVA</w:t>
            </w:r>
          </w:p>
          <w:p w14:paraId="676F3CBB" w14:textId="77777777" w:rsidR="0010234D" w:rsidRDefault="00AD38B0">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Default="00AD38B0">
            <w:pPr>
              <w:pStyle w:val="Standard"/>
              <w:jc w:val="center"/>
              <w:rPr>
                <w:rFonts w:cs="Calibri"/>
                <w:b/>
                <w:lang w:val="ro-RO"/>
              </w:rPr>
            </w:pPr>
            <w:r>
              <w:rPr>
                <w:rFonts w:cs="Calibri"/>
                <w:b/>
                <w:lang w:val="ro-RO"/>
              </w:rPr>
              <w:t>TVA</w:t>
            </w:r>
          </w:p>
          <w:p w14:paraId="26AAFAFB" w14:textId="77777777" w:rsidR="0010234D" w:rsidRDefault="00AD38B0">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Default="00AD38B0">
            <w:pPr>
              <w:pStyle w:val="Standard"/>
              <w:jc w:val="center"/>
              <w:rPr>
                <w:rFonts w:cs="Calibri"/>
                <w:b/>
                <w:lang w:val="ro-RO"/>
              </w:rPr>
            </w:pPr>
            <w:r>
              <w:rPr>
                <w:rFonts w:cs="Calibri"/>
                <w:b/>
                <w:lang w:val="ro-RO"/>
              </w:rPr>
              <w:t>Valoare totală cu TVA</w:t>
            </w:r>
          </w:p>
          <w:p w14:paraId="1173BB31" w14:textId="77777777" w:rsidR="0010234D" w:rsidRDefault="00AD38B0">
            <w:pPr>
              <w:pStyle w:val="Standard"/>
              <w:jc w:val="center"/>
              <w:rPr>
                <w:rFonts w:cs="Calibri"/>
                <w:sz w:val="20"/>
                <w:lang w:val="ro-RO"/>
              </w:rPr>
            </w:pPr>
            <w:r>
              <w:rPr>
                <w:rFonts w:cs="Calibri"/>
                <w:sz w:val="20"/>
                <w:lang w:val="ro-RO"/>
              </w:rPr>
              <w:t>(7=5+6)</w:t>
            </w:r>
          </w:p>
        </w:tc>
      </w:tr>
      <w:tr w:rsidR="0010234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0C1D3ACF" w:rsidR="0010234D" w:rsidRDefault="00682131">
            <w:pPr>
              <w:pStyle w:val="Standard"/>
              <w:ind w:left="162"/>
              <w:rPr>
                <w:rFonts w:cs="Calibri"/>
                <w:lang w:val="ro-RO"/>
              </w:rPr>
            </w:pPr>
            <w:r>
              <w:rPr>
                <w:rFonts w:cs="Calibri"/>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1776A9B4" w:rsidR="0010234D" w:rsidRDefault="00682131">
            <w:pPr>
              <w:pStyle w:val="Standard"/>
              <w:ind w:left="-198" w:firstLine="198"/>
              <w:jc w:val="center"/>
              <w:rPr>
                <w:rFonts w:cs="Calibri"/>
                <w:lang w:val="ro-RO"/>
              </w:rPr>
            </w:pPr>
            <w:r>
              <w:rPr>
                <w:rFonts w:cs="Calibri"/>
                <w:lang w:val="ro-RO"/>
              </w:rPr>
              <w:t>Servicii de consultanță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Default="0010234D">
            <w:pPr>
              <w:pStyle w:val="Standard"/>
              <w:jc w:val="center"/>
              <w:rPr>
                <w:rFonts w:cs="Calibri"/>
                <w:lang w:val="ro-RO"/>
              </w:rPr>
            </w:pPr>
          </w:p>
        </w:tc>
      </w:tr>
      <w:tr w:rsidR="0010234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9A7C7F9" w:rsidR="0010234D" w:rsidRDefault="00682131">
            <w:pPr>
              <w:pStyle w:val="Standard"/>
              <w:ind w:left="162"/>
              <w:rPr>
                <w:rFonts w:cs="Calibri"/>
                <w:lang w:val="ro-RO"/>
              </w:rPr>
            </w:pPr>
            <w:r>
              <w:rPr>
                <w:rFonts w:cs="Calibri"/>
                <w:lang w:val="ro-RO"/>
              </w:rPr>
              <w:t>2.</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37BC7B70" w:rsidR="0010234D" w:rsidRDefault="00682131">
            <w:pPr>
              <w:pStyle w:val="Standard"/>
              <w:ind w:left="-198" w:firstLine="198"/>
              <w:jc w:val="center"/>
              <w:rPr>
                <w:rFonts w:cs="Calibri"/>
                <w:lang w:val="ro-RO"/>
              </w:rPr>
            </w:pPr>
            <w:r>
              <w:rPr>
                <w:rFonts w:cs="Calibri"/>
                <w:lang w:val="ro-RO"/>
              </w:rPr>
              <w:t>Servicii de proiectare</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Default="0010234D">
            <w:pPr>
              <w:pStyle w:val="Standard"/>
              <w:jc w:val="center"/>
              <w:rPr>
                <w:rFonts w:cs="Calibri"/>
                <w:lang w:val="ro-RO"/>
              </w:rPr>
            </w:pPr>
          </w:p>
        </w:tc>
      </w:tr>
      <w:tr w:rsidR="0010234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0AD90CEA" w:rsidR="0010234D" w:rsidRDefault="00682131">
            <w:pPr>
              <w:pStyle w:val="Standard"/>
              <w:ind w:left="162"/>
              <w:rPr>
                <w:rFonts w:cs="Calibri"/>
                <w:lang w:val="ro-RO"/>
              </w:rPr>
            </w:pPr>
            <w:r>
              <w:rPr>
                <w:rFonts w:cs="Calibri"/>
                <w:lang w:val="ro-RO"/>
              </w:rPr>
              <w:t>3.</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427E79AB" w:rsidR="0010234D" w:rsidRDefault="00682131">
            <w:pPr>
              <w:pStyle w:val="Standard"/>
              <w:ind w:left="-198" w:firstLine="198"/>
              <w:jc w:val="center"/>
              <w:rPr>
                <w:rFonts w:cs="Calibri"/>
                <w:lang w:val="ro-RO"/>
              </w:rPr>
            </w:pPr>
            <w:r>
              <w:rPr>
                <w:rFonts w:cs="Calibri"/>
                <w:lang w:val="ro-RO"/>
              </w:rPr>
              <w:t>Servicii de asistență tehnică</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Default="0010234D">
            <w:pPr>
              <w:pStyle w:val="Standard"/>
              <w:jc w:val="center"/>
              <w:rPr>
                <w:rFonts w:cs="Calibri"/>
                <w:lang w:val="ro-RO"/>
              </w:rPr>
            </w:pPr>
          </w:p>
        </w:tc>
      </w:tr>
      <w:tr w:rsidR="0010234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Default="00AD38B0">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Default="0010234D">
            <w:pPr>
              <w:pStyle w:val="Standard"/>
              <w:jc w:val="center"/>
              <w:rPr>
                <w:rFonts w:cs="Calibri"/>
                <w:b/>
                <w:lang w:val="ro-RO"/>
              </w:rPr>
            </w:pPr>
          </w:p>
        </w:tc>
      </w:tr>
    </w:tbl>
    <w:p w14:paraId="7D5BAB47" w14:textId="77777777" w:rsidR="0010234D" w:rsidRDefault="0010234D">
      <w:pPr>
        <w:pStyle w:val="Standard"/>
        <w:rPr>
          <w:rFonts w:cs="Calibri"/>
          <w:b/>
          <w:u w:val="single"/>
          <w:lang w:val="ro-RO"/>
        </w:rPr>
      </w:pPr>
    </w:p>
    <w:p w14:paraId="40C6AB8B" w14:textId="77777777" w:rsidR="0010234D" w:rsidRDefault="00AD38B0">
      <w:pPr>
        <w:pStyle w:val="Standard"/>
        <w:ind w:left="720" w:hanging="720"/>
        <w:jc w:val="both"/>
      </w:pPr>
      <w:r>
        <w:rPr>
          <w:rFonts w:cs="Calibri"/>
          <w:b/>
          <w:lang w:val="ro-RO"/>
        </w:rPr>
        <w:t>2.</w:t>
      </w:r>
      <w:r>
        <w:rPr>
          <w:rFonts w:cs="Calibri"/>
          <w:b/>
          <w:lang w:val="ro-RO"/>
        </w:rPr>
        <w:tab/>
      </w:r>
      <w:r>
        <w:rPr>
          <w:rFonts w:cs="Calibri"/>
          <w:b/>
          <w:u w:val="single"/>
          <w:lang w:val="ro-RO"/>
        </w:rPr>
        <w:t>Preţ fix:</w:t>
      </w:r>
      <w:r>
        <w:rPr>
          <w:rFonts w:cs="Calibri"/>
          <w:b/>
          <w:lang w:val="ro-RO"/>
        </w:rPr>
        <w:t xml:space="preserve">  </w:t>
      </w:r>
      <w:r>
        <w:rPr>
          <w:rFonts w:cs="Calibri"/>
          <w:lang w:val="ro-RO"/>
        </w:rPr>
        <w:t>Preţul indicat mai sus este ferm şi fix şi nu poate fi modificat pe durata executării contractului.</w:t>
      </w:r>
    </w:p>
    <w:p w14:paraId="20AFCAF1" w14:textId="77777777" w:rsidR="0010234D" w:rsidRDefault="0010234D">
      <w:pPr>
        <w:pStyle w:val="Standard"/>
        <w:ind w:left="720" w:hanging="720"/>
        <w:rPr>
          <w:rFonts w:cs="Calibri"/>
          <w:b/>
          <w:lang w:val="ro-RO"/>
        </w:rPr>
      </w:pPr>
    </w:p>
    <w:p w14:paraId="1309320E" w14:textId="167361D7" w:rsidR="0010234D" w:rsidRDefault="00AD38B0">
      <w:pPr>
        <w:pStyle w:val="Standard"/>
        <w:ind w:left="720" w:hanging="720"/>
        <w:jc w:val="both"/>
      </w:pPr>
      <w:r>
        <w:rPr>
          <w:rFonts w:cs="Calibri"/>
          <w:b/>
          <w:lang w:val="ro-RO"/>
        </w:rPr>
        <w:t>3.</w:t>
      </w:r>
      <w:r>
        <w:rPr>
          <w:rFonts w:cs="Calibri"/>
          <w:b/>
          <w:lang w:val="ro-RO"/>
        </w:rPr>
        <w:tab/>
      </w:r>
      <w:r>
        <w:rPr>
          <w:rFonts w:cs="Calibri"/>
          <w:b/>
          <w:u w:val="single"/>
          <w:lang w:val="ro-RO"/>
        </w:rPr>
        <w:t xml:space="preserve">Grafic de </w:t>
      </w:r>
      <w:r w:rsidR="006C4D78">
        <w:rPr>
          <w:rFonts w:cs="Calibri"/>
          <w:b/>
          <w:u w:val="single"/>
          <w:lang w:val="ro-RO"/>
        </w:rPr>
        <w:t>prestare</w:t>
      </w:r>
      <w:r>
        <w:rPr>
          <w:rFonts w:cs="Calibri"/>
          <w:b/>
          <w:u w:val="single"/>
          <w:lang w:val="ro-RO"/>
        </w:rPr>
        <w:t>:</w:t>
      </w:r>
      <w:r>
        <w:rPr>
          <w:rFonts w:cs="Calibri"/>
          <w:b/>
          <w:lang w:val="ro-RO"/>
        </w:rPr>
        <w:t xml:space="preserve"> </w:t>
      </w:r>
      <w:r w:rsidR="00BF35A0">
        <w:rPr>
          <w:rFonts w:cs="Calibri"/>
          <w:b/>
          <w:lang w:val="ro-RO"/>
        </w:rPr>
        <w:t>Prestarea serviciilor</w:t>
      </w:r>
      <w:r>
        <w:rPr>
          <w:rFonts w:cs="Calibri"/>
          <w:lang w:val="ro-RO"/>
        </w:rPr>
        <w:t xml:space="preserve"> se </w:t>
      </w:r>
      <w:r w:rsidR="00BF35A0">
        <w:rPr>
          <w:rFonts w:cs="Calibri"/>
          <w:lang w:val="ro-RO"/>
        </w:rPr>
        <w:t xml:space="preserve">realizează </w:t>
      </w:r>
      <w:r w:rsidR="00EE4CF4">
        <w:rPr>
          <w:rFonts w:cs="Calibri"/>
          <w:lang w:val="ro-RO"/>
        </w:rPr>
        <w:t>pe durata contractului</w:t>
      </w:r>
      <w:r>
        <w:rPr>
          <w:rFonts w:cs="Calibri"/>
          <w:lang w:val="ro-RO"/>
        </w:rPr>
        <w:t xml:space="preserve">, la destinația finală indicată, conform următorului grafic: </w:t>
      </w:r>
      <w:r>
        <w:rPr>
          <w:rFonts w:cs="Calibri"/>
          <w:i/>
          <w:lang w:val="ro-RO"/>
        </w:rPr>
        <w:t>[a se completa de către Ofertant]</w:t>
      </w:r>
    </w:p>
    <w:p w14:paraId="62D206E5" w14:textId="77777777" w:rsidR="0010234D"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Default="00AD38B0">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35928822" w:rsidR="0010234D" w:rsidRDefault="00AD38B0" w:rsidP="006C4D78">
            <w:pPr>
              <w:pStyle w:val="Standard"/>
              <w:jc w:val="center"/>
              <w:rPr>
                <w:rFonts w:cs="Calibri"/>
                <w:b/>
                <w:lang w:val="ro-RO"/>
              </w:rPr>
            </w:pPr>
            <w:r>
              <w:rPr>
                <w:rFonts w:cs="Calibri"/>
                <w:b/>
                <w:lang w:val="ro-RO"/>
              </w:rPr>
              <w:t xml:space="preserve">Denumirea </w:t>
            </w:r>
            <w:r w:rsidR="006C4D78">
              <w:rPr>
                <w:rFonts w:cs="Calibri"/>
                <w:b/>
                <w:lang w:val="ro-RO"/>
              </w:rPr>
              <w:t>serviciilor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Default="00AD38B0">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3A7638CF" w:rsidR="0010234D" w:rsidRDefault="00AD38B0" w:rsidP="006939B3">
            <w:pPr>
              <w:pStyle w:val="Standard"/>
              <w:jc w:val="center"/>
              <w:rPr>
                <w:rFonts w:cs="Calibri"/>
                <w:b/>
                <w:lang w:val="ro-RO"/>
              </w:rPr>
            </w:pPr>
            <w:r>
              <w:rPr>
                <w:rFonts w:cs="Calibri"/>
                <w:b/>
                <w:lang w:val="ro-RO"/>
              </w:rPr>
              <w:t xml:space="preserve">Termene de </w:t>
            </w:r>
            <w:r w:rsidR="006939B3">
              <w:rPr>
                <w:rFonts w:cs="Calibri"/>
                <w:b/>
                <w:lang w:val="ro-RO"/>
              </w:rPr>
              <w:t>prestar</w:t>
            </w:r>
            <w:r>
              <w:rPr>
                <w:rFonts w:cs="Calibri"/>
                <w:b/>
                <w:lang w:val="ro-RO"/>
              </w:rPr>
              <w:t>e</w:t>
            </w:r>
          </w:p>
        </w:tc>
      </w:tr>
      <w:tr w:rsidR="0097315D" w14:paraId="6905E73C" w14:textId="77777777" w:rsidTr="00FB0DAE">
        <w:trPr>
          <w:cantSplit/>
          <w:trHeight w:val="296"/>
        </w:trPr>
        <w:tc>
          <w:tcPr>
            <w:tcW w:w="899"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5757674F" w:rsidR="0097315D" w:rsidRDefault="0097315D" w:rsidP="00682131">
            <w:pPr>
              <w:pStyle w:val="Standard"/>
              <w:ind w:left="162"/>
              <w:rPr>
                <w:rFonts w:cs="Calibri"/>
                <w:lang w:val="ro-RO"/>
              </w:rPr>
            </w:pPr>
            <w:r>
              <w:rPr>
                <w:rFonts w:cs="Calibri"/>
                <w:lang w:val="ro-RO"/>
              </w:rPr>
              <w:t>1.</w:t>
            </w:r>
          </w:p>
        </w:tc>
        <w:tc>
          <w:tcPr>
            <w:tcW w:w="4033"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48E51028" w:rsidR="0097315D" w:rsidRDefault="0097315D" w:rsidP="0097315D">
            <w:pPr>
              <w:pStyle w:val="Standard"/>
              <w:ind w:left="-198" w:firstLine="198"/>
              <w:jc w:val="center"/>
              <w:rPr>
                <w:rFonts w:cs="Calibri"/>
                <w:lang w:val="ro-RO"/>
              </w:rPr>
            </w:pPr>
            <w:r>
              <w:rPr>
                <w:rFonts w:cs="Calibri"/>
                <w:lang w:val="ro-RO"/>
              </w:rPr>
              <w:t>Servicii de consultanță și proiectare</w:t>
            </w:r>
          </w:p>
        </w:tc>
        <w:tc>
          <w:tcPr>
            <w:tcW w:w="127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34C04EA" w14:textId="77777777" w:rsidR="0097315D" w:rsidRDefault="0097315D" w:rsidP="00682131">
            <w:pPr>
              <w:pStyle w:val="Standard"/>
              <w:jc w:val="center"/>
              <w:rPr>
                <w:rFonts w:cs="Calibri"/>
                <w:lang w:val="ro-RO"/>
              </w:rPr>
            </w:pPr>
          </w:p>
        </w:tc>
        <w:tc>
          <w:tcPr>
            <w:tcW w:w="3626"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366558A1" w14:textId="77777777" w:rsidR="0097315D" w:rsidRPr="00FB0DAE" w:rsidRDefault="0097315D" w:rsidP="00682131">
            <w:pPr>
              <w:pStyle w:val="Standard"/>
              <w:jc w:val="center"/>
              <w:rPr>
                <w:rFonts w:cs="Calibri"/>
                <w:highlight w:val="yellow"/>
                <w:lang w:val="ro-RO"/>
              </w:rPr>
            </w:pPr>
          </w:p>
        </w:tc>
      </w:tr>
      <w:tr w:rsidR="00682131"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00B6D8B1" w:rsidR="00682131" w:rsidRDefault="0097315D" w:rsidP="00682131">
            <w:pPr>
              <w:pStyle w:val="Standard"/>
              <w:ind w:left="162"/>
              <w:rPr>
                <w:rFonts w:cs="Calibri"/>
                <w:lang w:val="ro-RO"/>
              </w:rPr>
            </w:pPr>
            <w:r>
              <w:rPr>
                <w:rFonts w:cs="Calibri"/>
                <w:lang w:val="ro-RO"/>
              </w:rPr>
              <w:t>2</w:t>
            </w:r>
            <w:r w:rsidR="00682131">
              <w:rPr>
                <w:rFonts w:cs="Calibri"/>
                <w:lang w:val="ro-RO"/>
              </w:rPr>
              <w: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4E2E62E" w:rsidR="00682131" w:rsidRDefault="00682131" w:rsidP="00682131">
            <w:pPr>
              <w:pStyle w:val="Standard"/>
              <w:ind w:left="-198" w:firstLine="198"/>
              <w:jc w:val="center"/>
              <w:rPr>
                <w:rFonts w:cs="Calibri"/>
                <w:lang w:val="ro-RO"/>
              </w:rPr>
            </w:pPr>
            <w:r>
              <w:rPr>
                <w:rFonts w:cs="Calibri"/>
                <w:lang w:val="ro-RO"/>
              </w:rPr>
              <w:t>Servicii de asistență tehnică</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682131" w:rsidRDefault="00682131" w:rsidP="00682131">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682131" w:rsidRDefault="00682131" w:rsidP="00682131">
            <w:pPr>
              <w:pStyle w:val="Standard"/>
              <w:jc w:val="center"/>
              <w:rPr>
                <w:rFonts w:cs="Calibri"/>
                <w:lang w:val="ro-RO"/>
              </w:rPr>
            </w:pPr>
          </w:p>
        </w:tc>
      </w:tr>
    </w:tbl>
    <w:p w14:paraId="057DD28A" w14:textId="77777777" w:rsidR="0010234D" w:rsidRDefault="0010234D">
      <w:pPr>
        <w:pStyle w:val="Standard"/>
        <w:rPr>
          <w:rFonts w:cs="Calibri"/>
          <w:b/>
          <w:lang w:val="ro-RO"/>
        </w:rPr>
      </w:pPr>
    </w:p>
    <w:p w14:paraId="4702AFCE" w14:textId="46F0E42F" w:rsidR="0010234D" w:rsidRDefault="00AD38B0">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 xml:space="preserve">facturii se va efectua în lei, 100% la livrarea efectivă a </w:t>
      </w:r>
      <w:r w:rsidR="006C4D78">
        <w:rPr>
          <w:rFonts w:cs="Calibri"/>
          <w:lang w:val="ro-RO"/>
        </w:rPr>
        <w:t>serviciilor</w:t>
      </w:r>
      <w:r>
        <w:rPr>
          <w:rFonts w:cs="Calibri"/>
          <w:lang w:val="ro-RO"/>
        </w:rPr>
        <w:t xml:space="preserve"> la destinația finală indicată, pe baza facturii Furnizorului</w:t>
      </w:r>
      <w:r w:rsidR="006C4D78">
        <w:rPr>
          <w:rFonts w:cs="Calibri"/>
          <w:lang w:val="ro-RO"/>
        </w:rPr>
        <w:t>,</w:t>
      </w:r>
      <w:r>
        <w:rPr>
          <w:rFonts w:cs="Calibri"/>
          <w:lang w:val="ro-RO"/>
        </w:rPr>
        <w:t xml:space="preserve"> a procesului - verbal de </w:t>
      </w:r>
      <w:r w:rsidR="00E26680">
        <w:rPr>
          <w:rFonts w:cs="Calibri"/>
          <w:lang w:val="ro-RO"/>
        </w:rPr>
        <w:t xml:space="preserve">predare-primire și </w:t>
      </w:r>
      <w:r>
        <w:rPr>
          <w:rFonts w:cs="Calibri"/>
          <w:lang w:val="ro-RO"/>
        </w:rPr>
        <w:t>recepție</w:t>
      </w:r>
      <w:r w:rsidR="00E26680">
        <w:rPr>
          <w:rFonts w:cs="Calibri"/>
          <w:lang w:val="ro-RO"/>
        </w:rPr>
        <w:t xml:space="preserve"> documente pentru serviciile de proiectare </w:t>
      </w:r>
      <w:r w:rsidR="006C4D78">
        <w:rPr>
          <w:rFonts w:cs="Calibri"/>
          <w:lang w:val="ro-RO"/>
        </w:rPr>
        <w:t xml:space="preserve">și a </w:t>
      </w:r>
      <w:r w:rsidR="00E26680">
        <w:rPr>
          <w:rFonts w:cs="Calibri"/>
          <w:lang w:val="ro-RO"/>
        </w:rPr>
        <w:t>rapoartelor de activitate acceptate de către beneficiar pentru serviciile de consultanță și asistență tehnică</w:t>
      </w:r>
      <w:r>
        <w:rPr>
          <w:rFonts w:cs="Calibri"/>
          <w:lang w:val="ro-RO"/>
        </w:rPr>
        <w:t>,</w:t>
      </w:r>
      <w:r w:rsidR="00E26680">
        <w:rPr>
          <w:rFonts w:cs="Calibri"/>
          <w:lang w:val="ro-RO"/>
        </w:rPr>
        <w:t xml:space="preserve"> pe baza devizelor inițiale</w:t>
      </w:r>
      <w:r>
        <w:rPr>
          <w:rFonts w:cs="Calibri"/>
          <w:lang w:val="ro-RO"/>
        </w:rPr>
        <w:t xml:space="preserve"> conform </w:t>
      </w:r>
      <w:r>
        <w:rPr>
          <w:rFonts w:cs="Calibri"/>
          <w:i/>
          <w:lang w:val="ro-RO"/>
        </w:rPr>
        <w:t xml:space="preserve">Graficului de </w:t>
      </w:r>
      <w:r w:rsidR="006C4D78">
        <w:rPr>
          <w:rFonts w:cs="Calibri"/>
          <w:i/>
          <w:lang w:val="ro-RO"/>
        </w:rPr>
        <w:t>prestare</w:t>
      </w:r>
      <w:r w:rsidR="001E60B0">
        <w:rPr>
          <w:rFonts w:cs="Calibri"/>
          <w:i/>
          <w:lang w:val="ro-RO"/>
        </w:rPr>
        <w:t xml:space="preserve"> și a</w:t>
      </w:r>
      <w:r w:rsidR="00E26680">
        <w:rPr>
          <w:rFonts w:cs="Calibri"/>
          <w:i/>
          <w:lang w:val="ro-RO"/>
        </w:rPr>
        <w:t xml:space="preserve"> </w:t>
      </w:r>
      <w:r w:rsidR="001E60B0">
        <w:rPr>
          <w:rFonts w:cs="Calibri"/>
          <w:i/>
          <w:lang w:val="ro-RO"/>
        </w:rPr>
        <w:t>rapoartelor de activitate</w:t>
      </w:r>
      <w:r>
        <w:rPr>
          <w:rFonts w:cs="Calibri"/>
          <w:lang w:val="ro-RO"/>
        </w:rPr>
        <w:t>.</w:t>
      </w:r>
    </w:p>
    <w:p w14:paraId="4D1F4A1A" w14:textId="77777777" w:rsidR="0010234D" w:rsidRDefault="0010234D">
      <w:pPr>
        <w:pStyle w:val="Standard"/>
        <w:tabs>
          <w:tab w:val="left" w:pos="-1587"/>
          <w:tab w:val="left" w:pos="-180"/>
        </w:tabs>
        <w:ind w:left="540" w:firstLine="27"/>
        <w:jc w:val="both"/>
        <w:rPr>
          <w:rFonts w:cs="Calibri"/>
          <w:lang w:val="ro-RO"/>
        </w:rPr>
      </w:pPr>
    </w:p>
    <w:p w14:paraId="27420730" w14:textId="2F5DD596" w:rsidR="0010234D" w:rsidRDefault="0010234D" w:rsidP="006939B3">
      <w:pPr>
        <w:pStyle w:val="Standard"/>
        <w:jc w:val="both"/>
        <w:rPr>
          <w:rFonts w:cs="Calibri"/>
          <w:lang w:val="ro-RO"/>
        </w:rPr>
      </w:pPr>
    </w:p>
    <w:p w14:paraId="48417B83" w14:textId="77777777" w:rsidR="009F6CD7" w:rsidRPr="00993C85" w:rsidRDefault="009F6CD7">
      <w:pPr>
        <w:pStyle w:val="Standard"/>
        <w:rPr>
          <w:rFonts w:cs="Calibri"/>
          <w:b/>
          <w:color w:val="auto"/>
          <w:lang w:val="ro-RO"/>
        </w:rPr>
      </w:pPr>
    </w:p>
    <w:p w14:paraId="49D02EB4" w14:textId="77777777" w:rsidR="0010234D" w:rsidRPr="00993C85" w:rsidRDefault="00AD38B0">
      <w:pPr>
        <w:pStyle w:val="Standard"/>
        <w:rPr>
          <w:rFonts w:cs="Calibri"/>
          <w:b/>
          <w:color w:val="auto"/>
          <w:lang w:val="ro-RO"/>
        </w:rPr>
      </w:pPr>
      <w:r w:rsidRPr="00993C85">
        <w:rPr>
          <w:rFonts w:cs="Calibri"/>
          <w:b/>
          <w:color w:val="auto"/>
          <w:lang w:val="ro-RO"/>
        </w:rPr>
        <w:t>NUMELE OFERTANTULUI_____________________</w:t>
      </w:r>
    </w:p>
    <w:p w14:paraId="529C8D93" w14:textId="77777777" w:rsidR="0010234D" w:rsidRPr="00993C85" w:rsidRDefault="00AD38B0">
      <w:pPr>
        <w:pStyle w:val="Standard"/>
        <w:rPr>
          <w:rFonts w:cs="Calibri"/>
          <w:b/>
          <w:color w:val="auto"/>
          <w:lang w:val="ro-RO"/>
        </w:rPr>
      </w:pPr>
      <w:r w:rsidRPr="00993C85">
        <w:rPr>
          <w:rFonts w:cs="Calibri"/>
          <w:b/>
          <w:color w:val="auto"/>
          <w:lang w:val="ro-RO"/>
        </w:rPr>
        <w:t>Semnătură autorizată___________________________</w:t>
      </w:r>
    </w:p>
    <w:p w14:paraId="5AF0269A" w14:textId="77777777" w:rsidR="0010234D" w:rsidRPr="00993C85" w:rsidRDefault="00AD38B0">
      <w:pPr>
        <w:pStyle w:val="Standard"/>
        <w:rPr>
          <w:rFonts w:cs="Calibri"/>
          <w:b/>
          <w:color w:val="auto"/>
          <w:lang w:val="ro-RO"/>
        </w:rPr>
      </w:pPr>
      <w:r w:rsidRPr="00993C85">
        <w:rPr>
          <w:rFonts w:cs="Calibri"/>
          <w:b/>
          <w:color w:val="auto"/>
          <w:lang w:val="ro-RO"/>
        </w:rPr>
        <w:t>Locul:</w:t>
      </w:r>
    </w:p>
    <w:p w14:paraId="4A05D8DB" w14:textId="77777777" w:rsidR="0010234D" w:rsidRPr="00993C85" w:rsidRDefault="00AD38B0">
      <w:pPr>
        <w:pStyle w:val="Standard"/>
        <w:rPr>
          <w:color w:val="auto"/>
        </w:rPr>
      </w:pPr>
      <w:r w:rsidRPr="00993C85">
        <w:rPr>
          <w:rFonts w:cs="Calibri"/>
          <w:b/>
          <w:color w:val="auto"/>
          <w:lang w:val="ro-RO"/>
        </w:rPr>
        <w:t>Data:</w:t>
      </w:r>
      <w:bookmarkStart w:id="1" w:name="Anexa_6_2_2_Cerere_de_ofertă_CO_S"/>
      <w:bookmarkStart w:id="2" w:name="Anexa_6_4_2_Proces_verbal_selecție_AAR"/>
      <w:bookmarkEnd w:id="1"/>
      <w:bookmarkEnd w:id="2"/>
    </w:p>
    <w:sectPr w:rsidR="0010234D" w:rsidRPr="00993C85">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1A3E3" w14:textId="77777777" w:rsidR="00401C26" w:rsidRDefault="00401C26">
      <w:r>
        <w:separator/>
      </w:r>
    </w:p>
  </w:endnote>
  <w:endnote w:type="continuationSeparator" w:id="0">
    <w:p w14:paraId="1640F12E" w14:textId="77777777" w:rsidR="00401C26" w:rsidRDefault="0040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altName w:val="Times New Roman"/>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60EA" w14:textId="77777777" w:rsidR="00401C26" w:rsidRDefault="00401C26">
      <w:r>
        <w:rPr>
          <w:color w:val="000000"/>
        </w:rPr>
        <w:separator/>
      </w:r>
    </w:p>
  </w:footnote>
  <w:footnote w:type="continuationSeparator" w:id="0">
    <w:p w14:paraId="0ED70520" w14:textId="77777777" w:rsidR="00401C26" w:rsidRDefault="00401C26">
      <w:r>
        <w:continuationSeparator/>
      </w:r>
    </w:p>
  </w:footnote>
  <w:footnote w:id="1">
    <w:p w14:paraId="4E941B1A" w14:textId="697CA281" w:rsidR="0010234D" w:rsidRPr="006939B3" w:rsidRDefault="0010234D" w:rsidP="006939B3">
      <w:pPr>
        <w:pStyle w:val="Standard"/>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7F2AF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8"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2"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4"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5"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6"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15:restartNumberingAfterBreak="0">
    <w:nsid w:val="24B86F9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54F7CC9"/>
    <w:multiLevelType w:val="hybridMultilevel"/>
    <w:tmpl w:val="0570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7"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8"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1"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3"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5"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2C3E8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641F9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1"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2"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3"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15521FC"/>
    <w:multiLevelType w:val="hybridMultilevel"/>
    <w:tmpl w:val="964A22F2"/>
    <w:lvl w:ilvl="0" w:tplc="04090001">
      <w:start w:val="1"/>
      <w:numFmt w:val="bullet"/>
      <w:lvlText w:val=""/>
      <w:lvlJc w:val="left"/>
      <w:pPr>
        <w:ind w:left="659" w:hanging="360"/>
      </w:pPr>
      <w:rPr>
        <w:rFonts w:ascii="Symbol" w:hAnsi="Symbol"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58"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9"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0"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47B40136"/>
    <w:multiLevelType w:val="hybridMultilevel"/>
    <w:tmpl w:val="3052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4"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6" w15:restartNumberingAfterBreak="0">
    <w:nsid w:val="4B4439CE"/>
    <w:multiLevelType w:val="multilevel"/>
    <w:tmpl w:val="C22EF3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7"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8"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9"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1" w15:restartNumberingAfterBreak="0">
    <w:nsid w:val="50E64CC2"/>
    <w:multiLevelType w:val="hybridMultilevel"/>
    <w:tmpl w:val="0AD4D98C"/>
    <w:lvl w:ilvl="0" w:tplc="DBF04582">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3"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5" w15:restartNumberingAfterBreak="0">
    <w:nsid w:val="5A0236F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7"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8"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9" w15:restartNumberingAfterBreak="0">
    <w:nsid w:val="5B760235"/>
    <w:multiLevelType w:val="hybridMultilevel"/>
    <w:tmpl w:val="07AC8F7C"/>
    <w:lvl w:ilvl="0" w:tplc="3A5C2D4C">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1"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84"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5"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6"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7"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9"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0"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1"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2"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3"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4"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5"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6"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8"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9"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00"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01"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2" w15:restartNumberingAfterBreak="0">
    <w:nsid w:val="7ACD660F"/>
    <w:multiLevelType w:val="hybridMultilevel"/>
    <w:tmpl w:val="5A82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7F3A27A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82"/>
  </w:num>
  <w:num w:numId="2">
    <w:abstractNumId w:val="4"/>
  </w:num>
  <w:num w:numId="3">
    <w:abstractNumId w:val="87"/>
  </w:num>
  <w:num w:numId="4">
    <w:abstractNumId w:val="73"/>
  </w:num>
  <w:num w:numId="5">
    <w:abstractNumId w:val="96"/>
  </w:num>
  <w:num w:numId="6">
    <w:abstractNumId w:val="6"/>
  </w:num>
  <w:num w:numId="7">
    <w:abstractNumId w:val="101"/>
  </w:num>
  <w:num w:numId="8">
    <w:abstractNumId w:val="44"/>
  </w:num>
  <w:num w:numId="9">
    <w:abstractNumId w:val="98"/>
  </w:num>
  <w:num w:numId="10">
    <w:abstractNumId w:val="65"/>
  </w:num>
  <w:num w:numId="11">
    <w:abstractNumId w:val="63"/>
  </w:num>
  <w:num w:numId="12">
    <w:abstractNumId w:val="99"/>
  </w:num>
  <w:num w:numId="13">
    <w:abstractNumId w:val="53"/>
  </w:num>
  <w:num w:numId="14">
    <w:abstractNumId w:val="21"/>
  </w:num>
  <w:num w:numId="15">
    <w:abstractNumId w:val="77"/>
  </w:num>
  <w:num w:numId="16">
    <w:abstractNumId w:val="27"/>
  </w:num>
  <w:num w:numId="17">
    <w:abstractNumId w:val="37"/>
  </w:num>
  <w:num w:numId="18">
    <w:abstractNumId w:val="5"/>
  </w:num>
  <w:num w:numId="19">
    <w:abstractNumId w:val="59"/>
  </w:num>
  <w:num w:numId="20">
    <w:abstractNumId w:val="43"/>
  </w:num>
  <w:num w:numId="21">
    <w:abstractNumId w:val="36"/>
  </w:num>
  <w:num w:numId="22">
    <w:abstractNumId w:val="89"/>
  </w:num>
  <w:num w:numId="23">
    <w:abstractNumId w:val="67"/>
  </w:num>
  <w:num w:numId="24">
    <w:abstractNumId w:val="25"/>
  </w:num>
  <w:num w:numId="25">
    <w:abstractNumId w:val="84"/>
  </w:num>
  <w:num w:numId="26">
    <w:abstractNumId w:val="13"/>
  </w:num>
  <w:num w:numId="27">
    <w:abstractNumId w:val="2"/>
  </w:num>
  <w:num w:numId="28">
    <w:abstractNumId w:val="29"/>
  </w:num>
  <w:num w:numId="29">
    <w:abstractNumId w:val="41"/>
  </w:num>
  <w:num w:numId="30">
    <w:abstractNumId w:val="14"/>
  </w:num>
  <w:num w:numId="31">
    <w:abstractNumId w:val="97"/>
  </w:num>
  <w:num w:numId="32">
    <w:abstractNumId w:val="35"/>
  </w:num>
  <w:num w:numId="33">
    <w:abstractNumId w:val="52"/>
  </w:num>
  <w:num w:numId="34">
    <w:abstractNumId w:val="15"/>
  </w:num>
  <w:num w:numId="35">
    <w:abstractNumId w:val="60"/>
  </w:num>
  <w:num w:numId="36">
    <w:abstractNumId w:val="28"/>
  </w:num>
  <w:num w:numId="37">
    <w:abstractNumId w:val="103"/>
  </w:num>
  <w:num w:numId="38">
    <w:abstractNumId w:val="85"/>
  </w:num>
  <w:num w:numId="39">
    <w:abstractNumId w:val="0"/>
  </w:num>
  <w:num w:numId="40">
    <w:abstractNumId w:val="68"/>
  </w:num>
  <w:num w:numId="41">
    <w:abstractNumId w:val="23"/>
  </w:num>
  <w:num w:numId="42">
    <w:abstractNumId w:val="83"/>
  </w:num>
  <w:num w:numId="43">
    <w:abstractNumId w:val="64"/>
  </w:num>
  <w:num w:numId="44">
    <w:abstractNumId w:val="17"/>
  </w:num>
  <w:num w:numId="45">
    <w:abstractNumId w:val="100"/>
  </w:num>
  <w:num w:numId="46">
    <w:abstractNumId w:val="40"/>
  </w:num>
  <w:num w:numId="47">
    <w:abstractNumId w:val="80"/>
  </w:num>
  <w:num w:numId="48">
    <w:abstractNumId w:val="92"/>
  </w:num>
  <w:num w:numId="49">
    <w:abstractNumId w:val="3"/>
  </w:num>
  <w:num w:numId="50">
    <w:abstractNumId w:val="10"/>
  </w:num>
  <w:num w:numId="51">
    <w:abstractNumId w:val="22"/>
  </w:num>
  <w:num w:numId="52">
    <w:abstractNumId w:val="12"/>
  </w:num>
  <w:num w:numId="53">
    <w:abstractNumId w:val="78"/>
  </w:num>
  <w:num w:numId="54">
    <w:abstractNumId w:val="18"/>
  </w:num>
  <w:num w:numId="55">
    <w:abstractNumId w:val="81"/>
  </w:num>
  <w:num w:numId="56">
    <w:abstractNumId w:val="55"/>
  </w:num>
  <w:num w:numId="57">
    <w:abstractNumId w:val="46"/>
  </w:num>
  <w:num w:numId="58">
    <w:abstractNumId w:val="33"/>
  </w:num>
  <w:num w:numId="59">
    <w:abstractNumId w:val="62"/>
  </w:num>
  <w:num w:numId="60">
    <w:abstractNumId w:val="70"/>
  </w:num>
  <w:num w:numId="61">
    <w:abstractNumId w:val="94"/>
  </w:num>
  <w:num w:numId="62">
    <w:abstractNumId w:val="88"/>
  </w:num>
  <w:num w:numId="63">
    <w:abstractNumId w:val="69"/>
  </w:num>
  <w:num w:numId="64">
    <w:abstractNumId w:val="76"/>
  </w:num>
  <w:num w:numId="65">
    <w:abstractNumId w:val="50"/>
  </w:num>
  <w:num w:numId="66">
    <w:abstractNumId w:val="26"/>
  </w:num>
  <w:num w:numId="67">
    <w:abstractNumId w:val="45"/>
  </w:num>
  <w:num w:numId="68">
    <w:abstractNumId w:val="16"/>
  </w:num>
  <w:num w:numId="69">
    <w:abstractNumId w:val="11"/>
  </w:num>
  <w:num w:numId="70">
    <w:abstractNumId w:val="49"/>
  </w:num>
  <w:num w:numId="71">
    <w:abstractNumId w:val="19"/>
  </w:num>
  <w:num w:numId="72">
    <w:abstractNumId w:val="72"/>
  </w:num>
  <w:num w:numId="73">
    <w:abstractNumId w:val="95"/>
  </w:num>
  <w:num w:numId="74">
    <w:abstractNumId w:val="24"/>
  </w:num>
  <w:num w:numId="75">
    <w:abstractNumId w:val="20"/>
  </w:num>
  <w:num w:numId="76">
    <w:abstractNumId w:val="34"/>
  </w:num>
  <w:num w:numId="77">
    <w:abstractNumId w:val="105"/>
  </w:num>
  <w:num w:numId="78">
    <w:abstractNumId w:val="74"/>
  </w:num>
  <w:num w:numId="79">
    <w:abstractNumId w:val="7"/>
  </w:num>
  <w:num w:numId="80">
    <w:abstractNumId w:val="38"/>
  </w:num>
  <w:num w:numId="81">
    <w:abstractNumId w:val="51"/>
  </w:num>
  <w:num w:numId="82">
    <w:abstractNumId w:val="1"/>
  </w:num>
  <w:num w:numId="83">
    <w:abstractNumId w:val="86"/>
  </w:num>
  <w:num w:numId="84">
    <w:abstractNumId w:val="90"/>
  </w:num>
  <w:num w:numId="85">
    <w:abstractNumId w:val="91"/>
  </w:num>
  <w:num w:numId="86">
    <w:abstractNumId w:val="56"/>
  </w:num>
  <w:num w:numId="87">
    <w:abstractNumId w:val="93"/>
  </w:num>
  <w:num w:numId="88">
    <w:abstractNumId w:val="58"/>
  </w:num>
  <w:num w:numId="89">
    <w:abstractNumId w:val="8"/>
  </w:num>
  <w:num w:numId="90">
    <w:abstractNumId w:val="54"/>
  </w:num>
  <w:num w:numId="91">
    <w:abstractNumId w:val="39"/>
  </w:num>
  <w:num w:numId="92">
    <w:abstractNumId w:val="31"/>
  </w:num>
  <w:num w:numId="93">
    <w:abstractNumId w:val="66"/>
  </w:num>
  <w:num w:numId="94">
    <w:abstractNumId w:val="48"/>
  </w:num>
  <w:num w:numId="95">
    <w:abstractNumId w:val="47"/>
  </w:num>
  <w:num w:numId="96">
    <w:abstractNumId w:val="9"/>
  </w:num>
  <w:num w:numId="97">
    <w:abstractNumId w:val="104"/>
  </w:num>
  <w:num w:numId="98">
    <w:abstractNumId w:val="30"/>
  </w:num>
  <w:num w:numId="99">
    <w:abstractNumId w:val="75"/>
  </w:num>
  <w:num w:numId="100">
    <w:abstractNumId w:val="32"/>
  </w:num>
  <w:num w:numId="101">
    <w:abstractNumId w:val="61"/>
  </w:num>
  <w:num w:numId="102">
    <w:abstractNumId w:val="42"/>
  </w:num>
  <w:num w:numId="103">
    <w:abstractNumId w:val="102"/>
  </w:num>
  <w:num w:numId="104">
    <w:abstractNumId w:val="79"/>
  </w:num>
  <w:num w:numId="105">
    <w:abstractNumId w:val="71"/>
  </w:num>
  <w:num w:numId="106">
    <w:abstractNumId w:val="5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046C2"/>
    <w:rsid w:val="000054F5"/>
    <w:rsid w:val="00012B47"/>
    <w:rsid w:val="00021D2A"/>
    <w:rsid w:val="0002602D"/>
    <w:rsid w:val="00047937"/>
    <w:rsid w:val="00056BF4"/>
    <w:rsid w:val="000647B2"/>
    <w:rsid w:val="00084093"/>
    <w:rsid w:val="00095A52"/>
    <w:rsid w:val="000A6244"/>
    <w:rsid w:val="000B0B81"/>
    <w:rsid w:val="000B2673"/>
    <w:rsid w:val="000B3176"/>
    <w:rsid w:val="000B3E18"/>
    <w:rsid w:val="000C0F11"/>
    <w:rsid w:val="000D224B"/>
    <w:rsid w:val="000E7C78"/>
    <w:rsid w:val="001014F6"/>
    <w:rsid w:val="0010234D"/>
    <w:rsid w:val="00103EBC"/>
    <w:rsid w:val="00104A01"/>
    <w:rsid w:val="0011426B"/>
    <w:rsid w:val="00124EB0"/>
    <w:rsid w:val="00135B7A"/>
    <w:rsid w:val="00153687"/>
    <w:rsid w:val="00154F3E"/>
    <w:rsid w:val="00161FE5"/>
    <w:rsid w:val="001915CB"/>
    <w:rsid w:val="001C30C5"/>
    <w:rsid w:val="001D2ABB"/>
    <w:rsid w:val="001E60B0"/>
    <w:rsid w:val="001E6761"/>
    <w:rsid w:val="001F7541"/>
    <w:rsid w:val="001F7815"/>
    <w:rsid w:val="0020269C"/>
    <w:rsid w:val="002051F9"/>
    <w:rsid w:val="0022007D"/>
    <w:rsid w:val="00244152"/>
    <w:rsid w:val="0024750D"/>
    <w:rsid w:val="00250470"/>
    <w:rsid w:val="00254C17"/>
    <w:rsid w:val="00280836"/>
    <w:rsid w:val="00287A3A"/>
    <w:rsid w:val="00293098"/>
    <w:rsid w:val="002C55BD"/>
    <w:rsid w:val="002C6106"/>
    <w:rsid w:val="002D4AB3"/>
    <w:rsid w:val="002D4C47"/>
    <w:rsid w:val="003029DC"/>
    <w:rsid w:val="003375E2"/>
    <w:rsid w:val="00345C75"/>
    <w:rsid w:val="00362FDD"/>
    <w:rsid w:val="00373B8E"/>
    <w:rsid w:val="00374F3B"/>
    <w:rsid w:val="00381CFD"/>
    <w:rsid w:val="003B2256"/>
    <w:rsid w:val="003B3550"/>
    <w:rsid w:val="003B3EA8"/>
    <w:rsid w:val="003D30EE"/>
    <w:rsid w:val="003E4F48"/>
    <w:rsid w:val="00401C26"/>
    <w:rsid w:val="0041778E"/>
    <w:rsid w:val="004237D6"/>
    <w:rsid w:val="00443B23"/>
    <w:rsid w:val="00464F11"/>
    <w:rsid w:val="004764AA"/>
    <w:rsid w:val="00496EE2"/>
    <w:rsid w:val="004B692A"/>
    <w:rsid w:val="004D0142"/>
    <w:rsid w:val="004D0929"/>
    <w:rsid w:val="004D0DAC"/>
    <w:rsid w:val="004D2A08"/>
    <w:rsid w:val="004E1BB7"/>
    <w:rsid w:val="004E4FE5"/>
    <w:rsid w:val="004F2384"/>
    <w:rsid w:val="00537912"/>
    <w:rsid w:val="005447AE"/>
    <w:rsid w:val="005546A3"/>
    <w:rsid w:val="00561ACB"/>
    <w:rsid w:val="0056266C"/>
    <w:rsid w:val="0057453D"/>
    <w:rsid w:val="00582BDC"/>
    <w:rsid w:val="00593578"/>
    <w:rsid w:val="005959DD"/>
    <w:rsid w:val="005A367E"/>
    <w:rsid w:val="005A7F7E"/>
    <w:rsid w:val="005B343C"/>
    <w:rsid w:val="005B4D77"/>
    <w:rsid w:val="005B6A29"/>
    <w:rsid w:val="005C6C20"/>
    <w:rsid w:val="005E1A21"/>
    <w:rsid w:val="005E270A"/>
    <w:rsid w:val="005E56E3"/>
    <w:rsid w:val="005F0C1D"/>
    <w:rsid w:val="006234E1"/>
    <w:rsid w:val="00641CD6"/>
    <w:rsid w:val="00652B27"/>
    <w:rsid w:val="006531B9"/>
    <w:rsid w:val="0067250A"/>
    <w:rsid w:val="00676520"/>
    <w:rsid w:val="00680B3F"/>
    <w:rsid w:val="00682131"/>
    <w:rsid w:val="00687191"/>
    <w:rsid w:val="006939B3"/>
    <w:rsid w:val="006A1554"/>
    <w:rsid w:val="006A54F1"/>
    <w:rsid w:val="006B183C"/>
    <w:rsid w:val="006B22FA"/>
    <w:rsid w:val="006B50DF"/>
    <w:rsid w:val="006C4D78"/>
    <w:rsid w:val="007079A9"/>
    <w:rsid w:val="00713228"/>
    <w:rsid w:val="00724D6D"/>
    <w:rsid w:val="0073444D"/>
    <w:rsid w:val="00734FE3"/>
    <w:rsid w:val="007518DC"/>
    <w:rsid w:val="00786CAE"/>
    <w:rsid w:val="00794198"/>
    <w:rsid w:val="007A2009"/>
    <w:rsid w:val="007A5542"/>
    <w:rsid w:val="007B23EB"/>
    <w:rsid w:val="007B4B92"/>
    <w:rsid w:val="007F11D0"/>
    <w:rsid w:val="007F2FC9"/>
    <w:rsid w:val="00803C2D"/>
    <w:rsid w:val="00813CCD"/>
    <w:rsid w:val="008262DD"/>
    <w:rsid w:val="00830064"/>
    <w:rsid w:val="00850AEB"/>
    <w:rsid w:val="00860257"/>
    <w:rsid w:val="00871141"/>
    <w:rsid w:val="00873100"/>
    <w:rsid w:val="008777B3"/>
    <w:rsid w:val="00880C18"/>
    <w:rsid w:val="008B2FC4"/>
    <w:rsid w:val="008B672E"/>
    <w:rsid w:val="008F070D"/>
    <w:rsid w:val="00913BE0"/>
    <w:rsid w:val="00913D36"/>
    <w:rsid w:val="00971344"/>
    <w:rsid w:val="009716BA"/>
    <w:rsid w:val="0097315D"/>
    <w:rsid w:val="00974F6A"/>
    <w:rsid w:val="00993C85"/>
    <w:rsid w:val="00994DD0"/>
    <w:rsid w:val="009B1AAB"/>
    <w:rsid w:val="009B270F"/>
    <w:rsid w:val="009D3333"/>
    <w:rsid w:val="009E7BCD"/>
    <w:rsid w:val="009F3244"/>
    <w:rsid w:val="009F50C2"/>
    <w:rsid w:val="009F6CD7"/>
    <w:rsid w:val="00A00F19"/>
    <w:rsid w:val="00A2459B"/>
    <w:rsid w:val="00A3288B"/>
    <w:rsid w:val="00A41364"/>
    <w:rsid w:val="00A43366"/>
    <w:rsid w:val="00A4406D"/>
    <w:rsid w:val="00A459B8"/>
    <w:rsid w:val="00A47904"/>
    <w:rsid w:val="00A53341"/>
    <w:rsid w:val="00A72290"/>
    <w:rsid w:val="00A84B1B"/>
    <w:rsid w:val="00A919BF"/>
    <w:rsid w:val="00AA1C3B"/>
    <w:rsid w:val="00AB39F9"/>
    <w:rsid w:val="00AB664A"/>
    <w:rsid w:val="00AB72D5"/>
    <w:rsid w:val="00AD38B0"/>
    <w:rsid w:val="00AD7E72"/>
    <w:rsid w:val="00B06EF1"/>
    <w:rsid w:val="00B10FA3"/>
    <w:rsid w:val="00B13E62"/>
    <w:rsid w:val="00B27666"/>
    <w:rsid w:val="00B419FA"/>
    <w:rsid w:val="00B43EF3"/>
    <w:rsid w:val="00B506E4"/>
    <w:rsid w:val="00B6644C"/>
    <w:rsid w:val="00B702CF"/>
    <w:rsid w:val="00B76F0A"/>
    <w:rsid w:val="00B87E1B"/>
    <w:rsid w:val="00B937C0"/>
    <w:rsid w:val="00BE2BFF"/>
    <w:rsid w:val="00BF35A0"/>
    <w:rsid w:val="00BF47F2"/>
    <w:rsid w:val="00BF577E"/>
    <w:rsid w:val="00BF614F"/>
    <w:rsid w:val="00C04102"/>
    <w:rsid w:val="00C22336"/>
    <w:rsid w:val="00C25DFA"/>
    <w:rsid w:val="00C3360B"/>
    <w:rsid w:val="00C336D4"/>
    <w:rsid w:val="00C34EE3"/>
    <w:rsid w:val="00C36ECB"/>
    <w:rsid w:val="00C37841"/>
    <w:rsid w:val="00C63153"/>
    <w:rsid w:val="00C76EC9"/>
    <w:rsid w:val="00C80AA8"/>
    <w:rsid w:val="00C81572"/>
    <w:rsid w:val="00C84FED"/>
    <w:rsid w:val="00C86263"/>
    <w:rsid w:val="00CA4E01"/>
    <w:rsid w:val="00CB0B5B"/>
    <w:rsid w:val="00CB5348"/>
    <w:rsid w:val="00CC05B4"/>
    <w:rsid w:val="00CE440A"/>
    <w:rsid w:val="00CF5D11"/>
    <w:rsid w:val="00D023D4"/>
    <w:rsid w:val="00D147A5"/>
    <w:rsid w:val="00D26257"/>
    <w:rsid w:val="00D627D0"/>
    <w:rsid w:val="00D73535"/>
    <w:rsid w:val="00D85B77"/>
    <w:rsid w:val="00D872D5"/>
    <w:rsid w:val="00DB03ED"/>
    <w:rsid w:val="00DB0BCB"/>
    <w:rsid w:val="00DC0BF3"/>
    <w:rsid w:val="00DC1648"/>
    <w:rsid w:val="00DD7BA3"/>
    <w:rsid w:val="00DF1005"/>
    <w:rsid w:val="00E161C2"/>
    <w:rsid w:val="00E26680"/>
    <w:rsid w:val="00E26AA0"/>
    <w:rsid w:val="00E27B42"/>
    <w:rsid w:val="00E324A9"/>
    <w:rsid w:val="00E40FCF"/>
    <w:rsid w:val="00E4562B"/>
    <w:rsid w:val="00E60CB1"/>
    <w:rsid w:val="00E63B0E"/>
    <w:rsid w:val="00E6575B"/>
    <w:rsid w:val="00E773A6"/>
    <w:rsid w:val="00E909C2"/>
    <w:rsid w:val="00E943F5"/>
    <w:rsid w:val="00E94D4B"/>
    <w:rsid w:val="00EB6467"/>
    <w:rsid w:val="00ED4739"/>
    <w:rsid w:val="00ED7965"/>
    <w:rsid w:val="00EE0277"/>
    <w:rsid w:val="00EE4CF4"/>
    <w:rsid w:val="00EF2605"/>
    <w:rsid w:val="00F00ED6"/>
    <w:rsid w:val="00F122F9"/>
    <w:rsid w:val="00F30DD8"/>
    <w:rsid w:val="00F5749A"/>
    <w:rsid w:val="00F7330D"/>
    <w:rsid w:val="00FA3B22"/>
    <w:rsid w:val="00FB0DAE"/>
    <w:rsid w:val="00FC5484"/>
    <w:rsid w:val="00FD057C"/>
    <w:rsid w:val="00FD4F38"/>
    <w:rsid w:val="00FD6C4B"/>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table" w:styleId="TableGrid">
    <w:name w:val="Table Grid"/>
    <w:basedOn w:val="TableNormal"/>
    <w:uiPriority w:val="59"/>
    <w:rsid w:val="004B692A"/>
    <w:pPr>
      <w:widowControl/>
      <w:autoSpaceDN/>
      <w:textAlignment w:val="auto"/>
    </w:pPr>
    <w:rPr>
      <w:rFonts w:ascii="Calibri" w:eastAsia="Calibri" w:hAnsi="Calibr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5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3371-E476-40D7-9EBD-7C4735E5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Nistor</cp:lastModifiedBy>
  <cp:revision>3</cp:revision>
  <cp:lastPrinted>2021-10-20T08:10:00Z</cp:lastPrinted>
  <dcterms:created xsi:type="dcterms:W3CDTF">2023-04-04T07:46:00Z</dcterms:created>
  <dcterms:modified xsi:type="dcterms:W3CDTF">2023-04-04T07:46:00Z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