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E" w:rsidRDefault="00C3607E">
      <w:pPr>
        <w:rPr>
          <w:rFonts w:ascii="Times New Roman" w:eastAsia="Calibri" w:hAnsi="Times New Roman" w:cs="Times New Roman"/>
          <w:lang w:val="ro-RO"/>
        </w:rPr>
      </w:pPr>
      <w:bookmarkStart w:id="0" w:name="_GoBack"/>
      <w:bookmarkEnd w:id="0"/>
    </w:p>
    <w:p w:rsidR="00C3607E" w:rsidRDefault="00C3607E" w:rsidP="00C3607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1F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C3607E" w:rsidRPr="00FF1FA9" w:rsidRDefault="00C3607E" w:rsidP="00C3607E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C3607E" w:rsidRPr="008A71C8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Termeni şi Condiţii de Livrare*</w:t>
      </w:r>
      <w:r w:rsidRPr="008A71C8">
        <w:rPr>
          <w:rFonts w:ascii="Times New Roman" w:hAnsi="Times New Roman" w:cs="Times New Roman"/>
          <w:b/>
          <w:sz w:val="28"/>
          <w:u w:val="single"/>
          <w:vertAlign w:val="superscript"/>
          <w:lang w:val="ro-RO"/>
        </w:rPr>
        <w:footnoteReference w:id="1"/>
      </w:r>
    </w:p>
    <w:p w:rsidR="00C3607E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7C1B91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7C1B91" w:rsidRPr="007C1B91">
        <w:rPr>
          <w:rFonts w:ascii="Times New Roman" w:eastAsia="Times New Roman" w:hAnsi="Times New Roman" w:cs="Times New Roman"/>
          <w:b/>
          <w:szCs w:val="20"/>
          <w:lang w:val="ro-RO"/>
        </w:rPr>
        <w:t>Achiziționare materiale, reactivi necesari pentru desfășurarea atelierelor de lucru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F1FA9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F1FA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F1FA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1</w:t>
      </w:r>
      <w:r w:rsidRPr="00FF1FA9">
        <w:rPr>
          <w:rFonts w:ascii="Times New Roman" w:hAnsi="Times New Roman" w:cs="Times New Roman"/>
          <w:lang w:val="ro-RO"/>
        </w:rPr>
        <w:t>.</w:t>
      </w: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FF1FA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41"/>
        <w:gridCol w:w="720"/>
        <w:gridCol w:w="1080"/>
        <w:gridCol w:w="1170"/>
        <w:gridCol w:w="1260"/>
        <w:gridCol w:w="1553"/>
      </w:tblGrid>
      <w:tr w:rsidR="00C3607E" w:rsidRPr="00FF1FA9" w:rsidTr="007906A0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C3607E" w:rsidRPr="00FF1FA9" w:rsidTr="007906A0">
        <w:trPr>
          <w:trHeight w:val="420"/>
        </w:trPr>
        <w:tc>
          <w:tcPr>
            <w:tcW w:w="709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41" w:type="dxa"/>
            <w:shd w:val="clear" w:color="auto" w:fill="auto"/>
          </w:tcPr>
          <w:p w:rsidR="007906A0" w:rsidRPr="007906A0" w:rsidRDefault="007906A0" w:rsidP="00011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7906A0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”Materiale și reactivi de laborator  pentru ROSE- EDFS”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607E" w:rsidRPr="00FF1FA9" w:rsidTr="007906A0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41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2.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F1FA9">
        <w:rPr>
          <w:rFonts w:ascii="Times New Roman" w:hAnsi="Times New Roman" w:cs="Times New Roman"/>
          <w:b/>
          <w:lang w:val="ro-RO"/>
        </w:rPr>
        <w:t xml:space="preserve">  </w:t>
      </w:r>
      <w:r w:rsidRPr="00FF1FA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3.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C3607E" w:rsidRPr="00FF1FA9" w:rsidRDefault="00A36760" w:rsidP="007C1B9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A36760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”Materiale și reactivi de laborator  pentru ROSE- EDFS”</w:t>
            </w:r>
          </w:p>
        </w:tc>
        <w:tc>
          <w:tcPr>
            <w:tcW w:w="81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E31B9" w:rsidRDefault="006E31B9" w:rsidP="00C3607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6E31B9" w:rsidRDefault="006E31B9" w:rsidP="00C3607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cstheme="minorHAnsi"/>
          <w:b/>
          <w:lang w:val="ro-RO"/>
        </w:rPr>
        <w:t>4.</w:t>
      </w:r>
      <w:r w:rsidRPr="00FF1FA9">
        <w:rPr>
          <w:rFonts w:cstheme="minorHAnsi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F1FA9">
        <w:rPr>
          <w:rFonts w:ascii="Times New Roman" w:hAnsi="Times New Roman" w:cs="Times New Roman"/>
          <w:i/>
          <w:lang w:val="ro-RO"/>
        </w:rPr>
        <w:t>Graficului de livrare</w:t>
      </w:r>
      <w:r w:rsidRPr="00FF1FA9">
        <w:rPr>
          <w:rFonts w:ascii="Times New Roman" w:hAnsi="Times New Roman" w:cs="Times New Roman"/>
          <w:lang w:val="ro-RO"/>
        </w:rPr>
        <w:t>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5.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F1FA9">
        <w:rPr>
          <w:rFonts w:ascii="Times New Roman" w:hAnsi="Times New Roman" w:cs="Times New Roman"/>
          <w:b/>
          <w:lang w:val="ro-RO"/>
        </w:rPr>
        <w:t xml:space="preserve">: </w:t>
      </w:r>
      <w:r w:rsidRPr="00FF1FA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6.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C3607E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A36760" w:rsidRDefault="00A36760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A36760" w:rsidRDefault="00A36760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A36760" w:rsidRDefault="00A36760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A36760" w:rsidRPr="00FF1FA9" w:rsidRDefault="00A36760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lastRenderedPageBreak/>
        <w:t>7.</w:t>
      </w:r>
      <w:r w:rsidRPr="00FF1FA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FF1FA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435"/>
      </w:tblGrid>
      <w:tr w:rsidR="00C3607E" w:rsidRPr="00FF1FA9" w:rsidTr="0090624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3607E" w:rsidRPr="00FF1FA9" w:rsidTr="0090624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C3607E" w:rsidRPr="00FF1FA9" w:rsidRDefault="00B96B45" w:rsidP="00B96B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B96B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”Materiale și reactivi de laborator  pentru ROSE- EDFS”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3607E" w:rsidRPr="00FF1FA9" w:rsidTr="0090624D">
        <w:trPr>
          <w:trHeight w:val="285"/>
        </w:trPr>
        <w:tc>
          <w:tcPr>
            <w:tcW w:w="4768" w:type="dxa"/>
            <w:vAlign w:val="bottom"/>
          </w:tcPr>
          <w:p w:rsidR="00C3607E" w:rsidRPr="002960AE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960A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C3607E" w:rsidRPr="002960AE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960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Lubrifiant siliconic, buc-4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Balon cu fund plat 250 ml 19/26, buc-4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Suport baloane termorezistent 100 mm, buc-5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Adaptor M 19/26 T 14/23, buc-3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Adaptor M 14/23 T19/26, buc-3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Suport elevator H 280 mm, buc-3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Microspatulă cu lingură 200 mm, buc-20 buc,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Spatulă cu lingură 210 mm oțel inox, buc-20 buc,</w:t>
            </w:r>
          </w:p>
          <w:p w:rsidR="006E31B9" w:rsidRPr="006E31B9" w:rsidRDefault="00350EC6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Bară</w:t>
            </w:r>
            <w:r w:rsidR="006E31B9"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magnetică agitare ovală </w:t>
            </w:r>
            <w:r w:rsidR="00B96B45"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12x25</w:t>
            </w:r>
            <w:r w:rsidR="00B96B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mm, buc-20 </w:t>
            </w:r>
          </w:p>
          <w:p w:rsidR="006E31B9" w:rsidRPr="00B96B45" w:rsidRDefault="00350EC6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Bară</w:t>
            </w:r>
            <w:r w:rsidR="006E31B9"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 magnetică agitare octaedrică </w:t>
            </w:r>
            <w:r w:rsidR="00B96B45"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8x38 mm, buc-20 buc,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Reactiv Folin Ciocalteu, 1 L -1 buc,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Acid azotic 65% AGR ISO ACS 1 L -1 buc,</w:t>
            </w:r>
          </w:p>
          <w:p w:rsidR="006E31B9" w:rsidRPr="00B96B45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Hidroxid de potasiu 85% </w:t>
            </w:r>
            <w:r w:rsidR="00B96B45"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Agr Acs Ph Eur 1 </w:t>
            </w:r>
            <w:r w:rsidRPr="00B96B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Kg-1 buc,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Diclormetan AGR 1 L-2 </w:t>
            </w:r>
            <w:proofErr w:type="gramStart"/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buc,,</w:t>
            </w:r>
            <w:proofErr w:type="gramEnd"/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Reactiv Fehling A AGR 1 L-1 buc,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Reactiv Fehling B AGR 1 L-1 buc, </w:t>
            </w:r>
          </w:p>
          <w:p w:rsidR="006E31B9" w:rsidRPr="006E31B9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Acid tricloracetic 99% AGR ACS 500 g-1 buc, </w:t>
            </w:r>
          </w:p>
          <w:p w:rsidR="00C3607E" w:rsidRPr="00B21CAA" w:rsidRDefault="006E31B9" w:rsidP="006E31B9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E31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Eter de petrol pentru analiză 900 ml-5 buc.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C3607E" w:rsidRPr="00FF1FA9" w:rsidTr="0090624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955787" w:rsidRDefault="00B52C0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1.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Lubrifiant siliconic, </w:t>
            </w:r>
            <w:r w:rsidR="00A812E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100G, 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buc-4 buc,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ubrifiant siliconic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tiliza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pentru lubrifierea sticlăriei su șlif, a exicatoarelor sau a robineț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ilor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omeniu 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peratură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min.(</w:t>
            </w:r>
            <w:proofErr w:type="gramEnd"/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-50 ...180 ºC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putere ridicată de lubrefiere, 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 bună la apa rece, fierbinte și agenț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ii chimic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ambalat în recip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plastic de </w:t>
            </w:r>
            <w:r w:rsidRPr="007F2E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grame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 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ml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812E8" w:rsidRPr="00C041A5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1A5">
              <w:rPr>
                <w:rFonts w:ascii="Times New Roman" w:eastAsia="Times New Roman" w:hAnsi="Times New Roman" w:cs="Times New Roman"/>
                <w:sz w:val="20"/>
                <w:szCs w:val="20"/>
              </w:rPr>
              <w:t>Cod: SGRE-025-100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E70085" w:rsidRDefault="00B52C0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2. 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Balon cu fu</w:t>
            </w:r>
            <w:r w:rsidR="00A812E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nd plat 250 ml 19/26, buc-4 buc</w:t>
            </w:r>
          </w:p>
          <w:p w:rsidR="00A812E8" w:rsidRPr="008741DF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balon cu fund plat pentru fierbere, </w:t>
            </w:r>
          </w:p>
          <w:p w:rsidR="00A812E8" w:rsidRPr="00F870CE" w:rsidRDefault="00B52C0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757143" wp14:editId="2786BDDB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17145</wp:posOffset>
                  </wp:positionV>
                  <wp:extent cx="685800" cy="685800"/>
                  <wp:effectExtent l="0" t="0" r="0" b="0"/>
                  <wp:wrapSquare wrapText="bothSides"/>
                  <wp:docPr id="1" name="Picture 1" descr="BALON CU FUND PLAT 250 ML 19/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ON CU FUND PLAT 250 ML 19/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250 ml,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sticlă borosilicată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88 mm,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 5% 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înălțime totală: 134 </w:t>
            </w:r>
            <w:proofErr w:type="gramStart"/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mm,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  <w:p w:rsidR="00A812E8" w:rsidRPr="008741DF" w:rsidRDefault="00A812E8" w:rsidP="00A812E8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NS: 19/26.</w:t>
            </w:r>
          </w:p>
          <w:p w:rsidR="00A812E8" w:rsidRPr="00B52C08" w:rsidRDefault="00A812E8" w:rsidP="00A812E8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C08">
              <w:rPr>
                <w:rFonts w:ascii="Times New Roman" w:eastAsia="Times New Roman" w:hAnsi="Times New Roman" w:cs="Times New Roman"/>
                <w:sz w:val="20"/>
                <w:szCs w:val="20"/>
              </w:rPr>
              <w:t>Cod: BFF3-252-001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B52C0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3. 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Suport baloane termorezistent 100 mm, buc-5 buc</w:t>
            </w:r>
            <w:r w:rsidR="00A812E8"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F870CE" w:rsidRDefault="00B52C0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D7078AB" wp14:editId="4ED1FB8E">
                  <wp:simplePos x="0" y="0"/>
                  <wp:positionH relativeFrom="column">
                    <wp:posOffset>2306955</wp:posOffset>
                  </wp:positionH>
                  <wp:positionV relativeFrom="paragraph">
                    <wp:posOffset>80010</wp:posOffset>
                  </wp:positionV>
                  <wp:extent cx="581025" cy="581025"/>
                  <wp:effectExtent l="0" t="0" r="9525" b="9525"/>
                  <wp:wrapSquare wrapText="bothSides"/>
                  <wp:docPr id="2" name="Picture 2" descr="SUPORT BALOANE TERMOREZISTENT 1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PORT BALOANE TERMOREZISTENT 1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812E8"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uport termorezistent</w:t>
            </w:r>
            <w:r w:rsidR="00A812E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 baloane cu fund rotund de până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250 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F870C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diametru</w:t>
            </w:r>
            <w:r w:rsidRPr="00F870CE">
              <w:rPr>
                <w:rFonts w:ascii="Times New Roman" w:eastAsia="Times New Roman" w:hAnsi="Times New Roman" w:cs="Times New Roman"/>
                <w:sz w:val="20"/>
                <w:szCs w:val="20"/>
              </w:rPr>
              <w:t>: 100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4443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CORK-100-001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B52C0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4. 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Adaptor M 19/26 T 14/23, buc-3 buc</w:t>
            </w:r>
            <w:r w:rsidR="00A812E8"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40402B" w:rsidRDefault="00B52C0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BECE409" wp14:editId="79F50F46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55245</wp:posOffset>
                  </wp:positionV>
                  <wp:extent cx="742950" cy="742950"/>
                  <wp:effectExtent l="0" t="0" r="0" b="0"/>
                  <wp:wrapSquare wrapText="bothSides"/>
                  <wp:docPr id="6" name="Picture 1" descr="ADAPTOR M 19/26 T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9/26 T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tată,</w:t>
            </w:r>
          </w:p>
          <w:p w:rsidR="00A812E8" w:rsidRPr="0040402B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borosilicată,</w:t>
            </w:r>
          </w:p>
          <w:p w:rsidR="00A812E8" w:rsidRPr="0040402B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șlif mamă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: 19/26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40402B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: 14/23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71168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REA3-002-001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89404D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>5.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Adaptor M 14/23 T19/26, buc-3 buc</w:t>
            </w:r>
            <w:r w:rsidR="00A812E8"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40402B" w:rsidRDefault="0089404D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18E9CDF4" wp14:editId="5C8ED757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58420</wp:posOffset>
                  </wp:positionV>
                  <wp:extent cx="733425" cy="733425"/>
                  <wp:effectExtent l="0" t="0" r="9525" b="9525"/>
                  <wp:wrapSquare wrapText="bothSides"/>
                  <wp:docPr id="4" name="Picture 1" descr="ADAPTOR M 19/26 T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9/26 T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A812E8">
              <w:rPr>
                <w:rFonts w:ascii="Times New Roman" w:eastAsia="Times New Roman" w:hAnsi="Times New Roman" w:cs="Times New Roman"/>
                <w:sz w:val="20"/>
                <w:szCs w:val="20"/>
              </w:rPr>
              <w:t>daptor cu șlif cu conexiune mamă și tată,</w:t>
            </w:r>
          </w:p>
          <w:p w:rsidR="00A812E8" w:rsidRPr="0040402B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aterial: sticlă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borosilicată,</w:t>
            </w:r>
          </w:p>
          <w:p w:rsidR="00A812E8" w:rsidRPr="0040402B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lif mamă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: 14/23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C251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lif tata</w:t>
            </w:r>
            <w:r w:rsidRPr="0040402B">
              <w:rPr>
                <w:rFonts w:ascii="Times New Roman" w:eastAsia="Times New Roman" w:hAnsi="Times New Roman" w:cs="Times New Roman"/>
                <w:sz w:val="20"/>
                <w:szCs w:val="20"/>
              </w:rPr>
              <w:t>: 19/26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12E8" w:rsidRPr="0050233B" w:rsidRDefault="00A812E8" w:rsidP="00A812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33B">
              <w:rPr>
                <w:rFonts w:ascii="Times New Roman" w:eastAsia="Times New Roman" w:hAnsi="Times New Roman" w:cs="Times New Roman"/>
                <w:sz w:val="20"/>
                <w:szCs w:val="20"/>
              </w:rPr>
              <w:t>Cod: EXA3-002-001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89404D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6.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Suport elevator H 280 mm, buc-3 buc</w:t>
            </w:r>
            <w:r w:rsidR="00A812E8"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4B57C6" w:rsidRDefault="0089404D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691CC959" wp14:editId="1065425D">
                  <wp:simplePos x="0" y="0"/>
                  <wp:positionH relativeFrom="column">
                    <wp:posOffset>2136140</wp:posOffset>
                  </wp:positionH>
                  <wp:positionV relativeFrom="paragraph">
                    <wp:posOffset>57150</wp:posOffset>
                  </wp:positionV>
                  <wp:extent cx="742950" cy="742950"/>
                  <wp:effectExtent l="0" t="0" r="0" b="0"/>
                  <wp:wrapSquare wrapText="bothSides"/>
                  <wp:docPr id="8" name="Picture 2" descr="SUPORT ELEVATOR H 28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ORT ELEVATOR H 28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suport elevator pentru laborator, 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aluminiu,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înăltimea maximă: 280 mm ±5%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dimensiuni:150x150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 ±5%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greutate suportată: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</w:t>
            </w: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60 kg.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245B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JACA-150-001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92459C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Microspatulă cu lingură 200 mm, buc-20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  <w:r w:rsidRPr="00CC251E">
              <w:rPr>
                <w:rFonts w:ascii="Times New Roman" w:hAnsi="Times New Roman" w:cs="Times New Roman"/>
              </w:rPr>
              <w:t xml:space="preserve"> </w:t>
            </w:r>
          </w:p>
          <w:p w:rsidR="00A812E8" w:rsidRPr="004B57C6" w:rsidRDefault="0089404D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26BCDD" wp14:editId="62284ED6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76200</wp:posOffset>
                  </wp:positionV>
                  <wp:extent cx="542925" cy="542925"/>
                  <wp:effectExtent l="0" t="0" r="9525" b="9525"/>
                  <wp:wrapSquare wrapText="bothSides"/>
                  <wp:docPr id="5" name="Picture 5" descr="Micro-spatula cu lingura ISOLAB din otel inoxidabil, L 21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ro-spatula cu lingura ISOLAB din otel inoxidabil, L 21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>
              <w:rPr>
                <w:rFonts w:ascii="Times New Roman" w:eastAsia="Times New Roman" w:hAnsi="Times New Roman" w:cs="Times New Roman"/>
                <w:sz w:val="20"/>
                <w:szCs w:val="20"/>
              </w:rPr>
              <w:t>microspatulă cu lingură,</w:t>
            </w:r>
            <w:r w:rsidR="00A812E8"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lungime</w:t>
            </w: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: 200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noProof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: otel inox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461D9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SPNS-200-005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Spatulă cu lingură 210 mm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oț</w:t>
            </w: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el inox, buc-20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4B57C6" w:rsidRDefault="00044DDC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1C04FF1C" wp14:editId="06BB8488">
                  <wp:simplePos x="0" y="0"/>
                  <wp:positionH relativeFrom="column">
                    <wp:posOffset>2269490</wp:posOffset>
                  </wp:positionH>
                  <wp:positionV relativeFrom="paragraph">
                    <wp:posOffset>9525</wp:posOffset>
                  </wp:positionV>
                  <wp:extent cx="571500" cy="571500"/>
                  <wp:effectExtent l="0" t="0" r="0" b="0"/>
                  <wp:wrapSquare wrapText="bothSides"/>
                  <wp:docPr id="10" name="Picture 10" descr="SPATULA CU LINGURA 210 MM OTEL 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TULA CU LINGURA 210 MM OTEL IN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spatulă cu lingură, 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210 mm,</w:t>
            </w:r>
          </w:p>
          <w:p w:rsidR="00A812E8" w:rsidRPr="004B57C6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7C6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oțel inox.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200F4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SPSS-210-005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Bară</w:t>
            </w: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magnetică agitare oval</w:t>
            </w: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  <w:lang w:val="ro-RO"/>
              </w:rPr>
              <w:t>ă</w:t>
            </w: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12X25 mm, buc-20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6633A0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6CE21767" wp14:editId="38A8ACA6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60325</wp:posOffset>
                  </wp:positionV>
                  <wp:extent cx="720090" cy="720090"/>
                  <wp:effectExtent l="0" t="0" r="3810" b="3810"/>
                  <wp:wrapSquare wrapText="bothSides"/>
                  <wp:docPr id="12" name="Picture 12" descr="Magnet ISOLAB pentru agitare, forma ovala, 25*1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net ISOLAB pentru agitare, forma ovala, 25*1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3A0">
              <w:rPr>
                <w:rFonts w:ascii="Times New Roman" w:eastAsia="Times New Roman" w:hAnsi="Times New Roman" w:cs="Times New Roman"/>
                <w:sz w:val="20"/>
                <w:szCs w:val="20"/>
              </w:rPr>
              <w:t>bară magnetică ovală,</w:t>
            </w:r>
          </w:p>
          <w:p w:rsidR="00A812E8" w:rsidRPr="006633A0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3A0">
              <w:rPr>
                <w:rFonts w:ascii="Times New Roman" w:eastAsia="Times New Roman" w:hAnsi="Times New Roman" w:cs="Times New Roman"/>
                <w:sz w:val="20"/>
                <w:szCs w:val="20"/>
              </w:rPr>
              <w:t>complet incapsulat,</w:t>
            </w:r>
          </w:p>
          <w:p w:rsidR="00A812E8" w:rsidRPr="006633A0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3A0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PTFE,</w:t>
            </w:r>
          </w:p>
          <w:p w:rsidR="00A812E8" w:rsidRPr="006633A0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3A0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12 mm,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3A0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25 mm</w:t>
            </w:r>
          </w:p>
          <w:p w:rsidR="00A812E8" w:rsidRPr="00E70085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16BB4">
              <w:rPr>
                <w:rFonts w:ascii="Times New Roman" w:eastAsia="Times New Roman" w:hAnsi="Times New Roman" w:cs="Times New Roman"/>
                <w:sz w:val="20"/>
                <w:szCs w:val="20"/>
              </w:rPr>
              <w:t>Cod: MAGV-025-005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2F150C" w:rsidRDefault="00044DDC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559E621A" wp14:editId="38266426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101600</wp:posOffset>
                  </wp:positionV>
                  <wp:extent cx="809625" cy="634365"/>
                  <wp:effectExtent l="0" t="0" r="9525" b="0"/>
                  <wp:wrapSquare wrapText="bothSides"/>
                  <wp:docPr id="13" name="Picture 13" descr="BARA MAGNETICA AGITARE OCTAEDRICA 10X51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A MAGNETICA AGITARE OCTAEDRICA 10X51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Bară</w:t>
            </w:r>
            <w:r w:rsidR="00A812E8"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magnetică agitare octaedrică 8X38 mm, buc-20 buc,</w:t>
            </w:r>
          </w:p>
          <w:p w:rsidR="00A812E8" w:rsidRPr="00D906B4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bară magnetică, cu </w:t>
            </w:r>
            <w:proofErr w:type="gramStart"/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>opt</w:t>
            </w:r>
            <w:proofErr w:type="gramEnd"/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fețe,</w:t>
            </w:r>
          </w:p>
          <w:p w:rsidR="00A812E8" w:rsidRPr="00D906B4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>complet incapsulat,</w:t>
            </w:r>
          </w:p>
          <w:p w:rsidR="00A812E8" w:rsidRPr="00D906B4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PTFE,</w:t>
            </w:r>
          </w:p>
          <w:p w:rsidR="00A812E8" w:rsidRPr="00D906B4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8 mm,</w:t>
            </w:r>
            <w:r w:rsidRPr="00CC251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6B4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38 mm.</w:t>
            </w:r>
          </w:p>
          <w:p w:rsidR="00A812E8" w:rsidRPr="0031789D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89D">
              <w:rPr>
                <w:rFonts w:ascii="Times New Roman" w:eastAsia="Times New Roman" w:hAnsi="Times New Roman" w:cs="Times New Roman"/>
                <w:sz w:val="20"/>
                <w:szCs w:val="20"/>
              </w:rPr>
              <w:t>Cod: MAGO-038-005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Reactiv Folin Ciocalteu, 1 L -1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</w:p>
          <w:p w:rsidR="00A812E8" w:rsidRPr="004206F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reactiv Folin Ciocalteu, </w:t>
            </w:r>
          </w:p>
          <w:p w:rsidR="00A812E8" w:rsidRPr="004206F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utilizat pentru determinarea fenolilor și polifenolilor,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F9">
              <w:rPr>
                <w:rFonts w:ascii="Times New Roman" w:eastAsia="Times New Roman" w:hAnsi="Times New Roman" w:cs="Times New Roman"/>
                <w:sz w:val="20"/>
                <w:szCs w:val="20"/>
              </w:rPr>
              <w:t>disp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onibil în recipiente de 1 litru</w:t>
            </w:r>
          </w:p>
          <w:p w:rsidR="00A812E8" w:rsidRPr="004206F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F9">
              <w:rPr>
                <w:rFonts w:ascii="Times New Roman" w:hAnsi="Times New Roman" w:cs="Times New Roman"/>
                <w:sz w:val="20"/>
                <w:szCs w:val="20"/>
              </w:rPr>
              <w:t>se prezintă sub formă de lichid galben, puțin înțepător, solubil în apă,</w:t>
            </w:r>
          </w:p>
          <w:p w:rsidR="00A812E8" w:rsidRPr="00E73A1E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F9">
              <w:rPr>
                <w:rFonts w:ascii="Times New Roman" w:hAnsi="Times New Roman" w:cs="Times New Roman"/>
                <w:sz w:val="20"/>
                <w:szCs w:val="20"/>
              </w:rPr>
              <w:t>ambalare: recipient de 1 litru.</w:t>
            </w:r>
          </w:p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3A1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Cod intern </w:t>
            </w:r>
            <w:proofErr w:type="gramStart"/>
            <w:r w:rsidRPr="00E73A1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produs:RLB</w:t>
            </w:r>
            <w:proofErr w:type="gramEnd"/>
            <w:r w:rsidRPr="00E73A1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0186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</w:rPr>
              <w:object w:dxaOrig="2115" w:dyaOrig="3675" w14:anchorId="33DCE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48.25pt" o:ole="">
                  <v:imagedata r:id="rId16" o:title=""/>
                </v:shape>
                <o:OLEObject Type="Embed" ProgID="PBrush" ShapeID="_x0000_i1025" DrawAspect="Content" ObjectID="_1746272283" r:id="rId17"/>
              </w:objec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Acid azotic 65% AGR ISO ACS 1 L -1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026E9A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2C4C772C" wp14:editId="0C849B25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29845</wp:posOffset>
                  </wp:positionV>
                  <wp:extent cx="723900" cy="723900"/>
                  <wp:effectExtent l="0" t="0" r="0" b="0"/>
                  <wp:wrapSquare wrapText="bothSides"/>
                  <wp:docPr id="17" name="Picture 17" descr="ACID AZOTIC 65% AGR ISO ACS 1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ID AZOTIC 65% AGR ISO ACS 1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>acid azotic 65% AGR ISO ACS,</w:t>
            </w:r>
          </w:p>
          <w:p w:rsidR="00A812E8" w:rsidRPr="00026E9A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plastic GL45,</w:t>
            </w:r>
          </w:p>
          <w:p w:rsidR="00A812E8" w:rsidRPr="00026E9A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litru,</w:t>
            </w:r>
          </w:p>
          <w:p w:rsidR="00A812E8" w:rsidRPr="00026E9A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puritate ≥ 65%,</w:t>
            </w:r>
          </w:p>
          <w:p w:rsidR="00A812E8" w:rsidRPr="00026E9A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reziduu încălzire 0.0005%,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conținut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: arsenic (As) 0.000001%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calciu (Ca) 0.0001%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cadmiu (Cd) 0.000001%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cupru (Cu) 0.000005%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fier (Fe) 0.00002%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plumb (Pb) 0.000005%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CC1D54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zinc (Zn) 0.00001%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clorura (Cl–) 0.00005%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fosfat (PO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4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 0.00005%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sulfati (SO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4</w:t>
            </w:r>
            <w:r w:rsidRPr="00026E9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 0.0001%</w:t>
            </w:r>
          </w:p>
          <w:p w:rsidR="00A812E8" w:rsidRPr="00CC1D54" w:rsidRDefault="00A812E8" w:rsidP="00A8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</w:rPr>
              <w:t>Cod: NIAC-5IA-1K0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044DDC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044DD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4EFA518" wp14:editId="789D3373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233045</wp:posOffset>
                  </wp:positionV>
                  <wp:extent cx="876300" cy="876300"/>
                  <wp:effectExtent l="0" t="0" r="0" b="0"/>
                  <wp:wrapSquare wrapText="bothSides"/>
                  <wp:docPr id="19" name="Picture 19" descr="HIDROXID DE POTASIU 85% AGR ACS PH EUR 1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DROXID DE POTASIU 85% AGR ACS PH EUR 1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DD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u w:val="single"/>
              </w:rPr>
              <w:t>Hidroxid de potasiu 85% AGR ACS PH EUR 1 Kg-1 buc</w:t>
            </w:r>
            <w:r w:rsidRPr="00044DD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, </w:t>
            </w:r>
          </w:p>
          <w:p w:rsidR="00A812E8" w:rsidRPr="00766D7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Hidroxid de potasiu // Grad AGR. ACS Ph. Eur, </w:t>
            </w:r>
          </w:p>
          <w:p w:rsidR="00A812E8" w:rsidRPr="00766D7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plastic,</w:t>
            </w:r>
          </w:p>
          <w:p w:rsidR="00A812E8" w:rsidRPr="00766D7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kg,</w:t>
            </w:r>
          </w:p>
          <w:p w:rsidR="00A812E8" w:rsidRPr="00766D7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prezentare: granule alb/gri,</w:t>
            </w:r>
          </w:p>
          <w:p w:rsidR="00A812E8" w:rsidRPr="00766D7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puritate≥ 85%,</w:t>
            </w:r>
          </w:p>
          <w:p w:rsidR="00A812E8" w:rsidRPr="00096BB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conținut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nitrogen total ≤ 0.001%, </w:t>
            </w:r>
          </w:p>
          <w:p w:rsidR="00A812E8" w:rsidRPr="00096BB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clorura (Cl</w:t>
            </w:r>
            <w:proofErr w:type="gramStart"/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0.004%, fosfat (PO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)≤ 0.001%, silica (SiO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)≤ 0.005%, </w:t>
            </w:r>
          </w:p>
          <w:p w:rsidR="00A812E8" w:rsidRPr="00096BB9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sulfati (SO</w:t>
            </w:r>
            <w:proofErr w:type="gramStart"/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0.002%, carbonati (CO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) ( as K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)≤ 1.5%, </w:t>
            </w:r>
          </w:p>
          <w:p w:rsidR="00A812E8" w:rsidRPr="0044734F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6D75">
              <w:rPr>
                <w:rFonts w:ascii="Times New Roman" w:eastAsia="Times New Roman" w:hAnsi="Times New Roman" w:cs="Times New Roman"/>
                <w:sz w:val="20"/>
                <w:szCs w:val="20"/>
              </w:rPr>
              <w:t>metale grele (Pb)≤ 0.001%, argint (Ag)≤ 0.0005%, aluminiu (Al)≤ 0.001%, bariu (Ba)≤ 0.0005%, calciu (Ca)≤ 0.001%, cadmium (Cd)≤ 0.0005%, cobalt (Co)≤ 0.0005%, cupru (Cu)≤ 0.0005%, fier (Fe)≤ 0.001%, magneziu (Mg)≤ 0.0005%, mangan (Mn)≤ 0.0005%, sodiu (Na)≤ 0.5%, nichel (Ni)≤ 0.0005%, strontiu (Sr)≤ 0.0005%, zinc (Zn)≤ 0.0005%</w:t>
            </w:r>
          </w:p>
          <w:p w:rsidR="00A812E8" w:rsidRPr="00044DDC" w:rsidRDefault="00A812E8" w:rsidP="00A8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DDC">
              <w:rPr>
                <w:rFonts w:ascii="Times New Roman" w:eastAsia="Times New Roman" w:hAnsi="Times New Roman" w:cs="Times New Roman"/>
                <w:sz w:val="20"/>
                <w:szCs w:val="20"/>
              </w:rPr>
              <w:t>Cod: POHY-P0A-1K0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Diclormetan AGR 1 L-2 buc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Diclormetan AGR (clorura de metilen), </w:t>
            </w:r>
          </w:p>
          <w:p w:rsidR="00A812E8" w:rsidRPr="00B11855" w:rsidRDefault="00044DDC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190454B3" wp14:editId="56321B23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76835</wp:posOffset>
                  </wp:positionV>
                  <wp:extent cx="809625" cy="809625"/>
                  <wp:effectExtent l="0" t="0" r="9525" b="9525"/>
                  <wp:wrapSquare wrapText="bothSides"/>
                  <wp:docPr id="14" name="Picture 14" descr="DICLORMETAN (STABILIZAT CU AMILENA) A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LORMETAN (STABILIZAT CU AMILENA) A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sticla PP 28,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>volum: 1 L,</w:t>
            </w:r>
            <w:r w:rsidRPr="00CC251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>puritate: 99.5%,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>conținut: apa (H</w:t>
            </w: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O) Karl -Fischer ≤ 0.02%, 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acid liber (HCl) 0.001%, 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culoare (Hazen) ≤ 10, </w:t>
            </w:r>
          </w:p>
          <w:p w:rsidR="00A812E8" w:rsidRPr="00B11855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55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 nevolatile 0.001%.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985CF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DCHM-00A-1K0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44DA54A6" wp14:editId="06EE3109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105410</wp:posOffset>
                  </wp:positionV>
                  <wp:extent cx="552450" cy="552450"/>
                  <wp:effectExtent l="0" t="0" r="0" b="0"/>
                  <wp:wrapSquare wrapText="bothSides"/>
                  <wp:docPr id="15" name="Picture 15" descr="REACTIV FEHLING A AGR 1 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CTIV FEHLING A AGR 1 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Reactiv Fehling A AGR 1 L-1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</w:p>
          <w:p w:rsidR="00A812E8" w:rsidRPr="0033094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94C">
              <w:rPr>
                <w:rFonts w:ascii="Times New Roman" w:eastAsia="Times New Roman" w:hAnsi="Times New Roman" w:cs="Times New Roman"/>
                <w:sz w:val="20"/>
                <w:szCs w:val="20"/>
              </w:rPr>
              <w:t>Reactiv Fehling A AGR,</w:t>
            </w:r>
          </w:p>
          <w:p w:rsidR="00A812E8" w:rsidRPr="0033094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94C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plastic,</w:t>
            </w:r>
          </w:p>
          <w:p w:rsidR="00A812E8" w:rsidRPr="0033094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94C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litru,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2084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FEHL-A0A-1K0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Reactiv Fehling B AGR 1 L-1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:rsidR="00A812E8" w:rsidRPr="00AA578C" w:rsidRDefault="00044DDC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3BAD81E5" wp14:editId="0A5D0A0F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22860</wp:posOffset>
                  </wp:positionV>
                  <wp:extent cx="628650" cy="628650"/>
                  <wp:effectExtent l="0" t="0" r="0" b="0"/>
                  <wp:wrapSquare wrapText="bothSides"/>
                  <wp:docPr id="7" name="Picture 7" descr="REACTIV FEHLING A AGR 1 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CTIV FEHLING A AGR 1 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AA578C">
              <w:rPr>
                <w:rFonts w:ascii="Times New Roman" w:hAnsi="Times New Roman" w:cs="Times New Roman"/>
                <w:sz w:val="20"/>
                <w:szCs w:val="20"/>
              </w:rPr>
              <w:t>Reactiv Fehling B AGR</w:t>
            </w:r>
            <w:r w:rsidR="00A812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mbalare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</w:rPr>
              <w:t>: recipient plastic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C251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apacitate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</w:rPr>
              <w:t>: 1 litru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</w:rPr>
              <w:t>: lichid incolor, clar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AA578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ensitate la 20°C aprox 1.25g/ml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A812E8" w:rsidRPr="00AA578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artrat de sodiu potasiu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hidrat (C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4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H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4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KNaO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64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H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O) 33.0%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A812E8" w:rsidRPr="00AA578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h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idroxid de sodiu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A578C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(NaOH) 9.0%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A812E8" w:rsidRPr="00E7008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06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Cod: FEHL-B0A-1K0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Pr="00A63425" w:rsidRDefault="00A812E8" w:rsidP="00A812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Acid tricloracetic 99% AGR ACS 500 g-1 buc</w:t>
            </w:r>
            <w:r w:rsidRPr="00E7008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</w:p>
          <w:p w:rsidR="00A812E8" w:rsidRDefault="00044DDC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361FC2B7" wp14:editId="7B7DA7F7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158750</wp:posOffset>
                  </wp:positionV>
                  <wp:extent cx="752475" cy="752475"/>
                  <wp:effectExtent l="0" t="0" r="9525" b="9525"/>
                  <wp:wrapSquare wrapText="bothSides"/>
                  <wp:docPr id="18" name="Picture 18" descr="ACID TRICLORACETIC 99% AGR ACS 5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 TRICLORACETIC 99% AGR ACS 5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5A6A7C">
              <w:rPr>
                <w:rFonts w:ascii="Times New Roman" w:hAnsi="Times New Roman" w:cs="Times New Roman"/>
                <w:sz w:val="20"/>
                <w:szCs w:val="20"/>
              </w:rPr>
              <w:t>Acid tricloracetic AGR ACS</w:t>
            </w:r>
            <w:r w:rsidR="00A812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12E8" w:rsidRPr="005A6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A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mbalare: recipient sticlă,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apacitate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: 500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03">
              <w:rPr>
                <w:sz w:val="20"/>
                <w:szCs w:val="20"/>
              </w:rPr>
              <w:t>p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uritate≥ 99%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03">
              <w:rPr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unct îngheț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are ≥ 56°C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substante insolubile în apă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64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64C03">
              <w:rPr>
                <w:rFonts w:ascii="Times New Roman" w:hAnsi="Times New Roman" w:cs="Times New Roman"/>
                <w:sz w:val="20"/>
                <w:szCs w:val="20"/>
              </w:rPr>
              <w:t>O)≤</w:t>
            </w:r>
            <w:proofErr w:type="gramEnd"/>
            <w:r w:rsidRPr="00464C03">
              <w:rPr>
                <w:rFonts w:ascii="Times New Roman" w:hAnsi="Times New Roman" w:cs="Times New Roman"/>
                <w:sz w:val="20"/>
                <w:szCs w:val="20"/>
              </w:rPr>
              <w:t xml:space="preserve">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4DD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conținut: nitrați (NO</w:t>
            </w:r>
            <w:proofErr w:type="gramStart"/>
            <w:r w:rsidRPr="00A637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A637B5">
              <w:rPr>
                <w:rFonts w:ascii="Times New Roman" w:hAnsi="Times New Roman" w:cs="Times New Roman"/>
                <w:sz w:val="20"/>
                <w:szCs w:val="20"/>
              </w:rPr>
              <w:t xml:space="preserve"> 0.002%,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clorura (Cl</w:t>
            </w:r>
            <w:proofErr w:type="gramStart"/>
            <w:r w:rsidRPr="00A637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A637B5">
              <w:rPr>
                <w:rFonts w:ascii="Times New Roman" w:hAnsi="Times New Roman" w:cs="Times New Roman"/>
                <w:sz w:val="20"/>
                <w:szCs w:val="20"/>
              </w:rPr>
              <w:t xml:space="preserve"> 0.002%, </w:t>
            </w:r>
          </w:p>
          <w:p w:rsidR="00044DDC" w:rsidRPr="00044DDC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substante întunecate de H</w:t>
            </w:r>
            <w:r w:rsidRPr="00A637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A637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4,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fosfat (PO</w:t>
            </w:r>
            <w:proofErr w:type="gramStart"/>
            <w:r w:rsidRPr="00A637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A637B5">
              <w:rPr>
                <w:rFonts w:ascii="Times New Roman" w:hAnsi="Times New Roman" w:cs="Times New Roman"/>
                <w:sz w:val="20"/>
                <w:szCs w:val="20"/>
              </w:rPr>
              <w:t xml:space="preserve"> 0.0005%,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sulfați (SO</w:t>
            </w:r>
            <w:proofErr w:type="gramStart"/>
            <w:r w:rsidRPr="00A637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)≤</w:t>
            </w:r>
            <w:proofErr w:type="gramEnd"/>
            <w:r w:rsidRPr="00A637B5">
              <w:rPr>
                <w:rFonts w:ascii="Times New Roman" w:hAnsi="Times New Roman" w:cs="Times New Roman"/>
                <w:sz w:val="20"/>
                <w:szCs w:val="20"/>
              </w:rPr>
              <w:t xml:space="preserve"> 0.02%, fier (Fe)≤ 0.001%, 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>reziduu încălzire≤ 0.02%,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5">
              <w:rPr>
                <w:rFonts w:ascii="Times New Roman" w:hAnsi="Times New Roman" w:cs="Times New Roman"/>
                <w:sz w:val="20"/>
                <w:szCs w:val="20"/>
              </w:rPr>
              <w:t xml:space="preserve"> metale grele ≤ 0.002%</w:t>
            </w:r>
          </w:p>
          <w:p w:rsidR="00A812E8" w:rsidRPr="00E70085" w:rsidRDefault="00A812E8" w:rsidP="00A8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63425">
              <w:rPr>
                <w:rFonts w:ascii="Times New Roman" w:hAnsi="Times New Roman" w:cs="Times New Roman"/>
                <w:sz w:val="20"/>
                <w:szCs w:val="20"/>
              </w:rPr>
              <w:t>Cod: TRCH-00A-500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</w:tcPr>
          <w:p w:rsidR="00A812E8" w:rsidRDefault="00A812E8" w:rsidP="00A812E8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7008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>Eter de petrol pentru analiză 900 ml-5 buc</w:t>
            </w:r>
            <w:r w:rsidRPr="00E908C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:rsidR="00A812E8" w:rsidRPr="00CD1C11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de petrol P.A</w:t>
            </w: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pentru analiză,  </w:t>
            </w:r>
          </w:p>
          <w:p w:rsidR="00A812E8" w:rsidRPr="00CD1C11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densitate specifică (20°C): 0,66 g/cm</w:t>
            </w: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2E8" w:rsidRPr="00CD1C11" w:rsidRDefault="00044DDC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789C9953" wp14:editId="2AB2FB2B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51435</wp:posOffset>
                  </wp:positionV>
                  <wp:extent cx="647700" cy="647700"/>
                  <wp:effectExtent l="0" t="0" r="0" b="0"/>
                  <wp:wrapSquare wrapText="bothSides"/>
                  <wp:docPr id="20" name="Picture 20" descr="ETER DE PETROL PT ANALIZA 900 M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TER DE PETROL PT ANALIZA 900 M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E8"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sticlă, </w:t>
            </w:r>
          </w:p>
          <w:p w:rsidR="00A812E8" w:rsidRPr="00CD1C11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900 ml, </w:t>
            </w:r>
          </w:p>
          <w:p w:rsidR="00A812E8" w:rsidRDefault="00A812E8" w:rsidP="00A812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C11">
              <w:rPr>
                <w:rFonts w:ascii="Times New Roman" w:eastAsia="Times New Roman" w:hAnsi="Times New Roman" w:cs="Times New Roman"/>
                <w:sz w:val="20"/>
                <w:szCs w:val="20"/>
              </w:rPr>
              <w:t>depozitare: închis etanş, în locuri răcoroase, uscate şi bine ventilate.</w:t>
            </w:r>
          </w:p>
          <w:p w:rsidR="00A812E8" w:rsidRPr="00B975E7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5E7">
              <w:rPr>
                <w:rFonts w:ascii="Times New Roman" w:eastAsia="Times New Roman" w:hAnsi="Times New Roman" w:cs="Times New Roman"/>
                <w:sz w:val="20"/>
                <w:szCs w:val="20"/>
              </w:rPr>
              <w:t>Cod: ETR-800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echivalent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812E8" w:rsidRPr="00FF1FA9" w:rsidTr="0090624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A812E8" w:rsidRPr="00FF1FA9" w:rsidRDefault="00A812E8" w:rsidP="0017378D">
            <w:pPr>
              <w:spacing w:after="0" w:line="240" w:lineRule="auto"/>
              <w:ind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 de livrare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: maxim </w:t>
            </w:r>
            <w:r w:rsidR="0017378D">
              <w:rPr>
                <w:rFonts w:ascii="Times New Roman" w:hAnsi="Times New Roman" w:cs="Times New Roman"/>
                <w:b/>
                <w:lang w:val="ro-RO"/>
              </w:rPr>
              <w:t>45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 zile de la </w:t>
            </w:r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>emnarea c</w:t>
            </w:r>
            <w:r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="0017378D">
              <w:rPr>
                <w:rFonts w:ascii="Times New Roman" w:hAnsi="Times New Roman" w:cs="Times New Roman"/>
                <w:b/>
                <w:lang w:val="ro-RO"/>
              </w:rPr>
              <w:t>ontractului</w:t>
            </w:r>
          </w:p>
        </w:tc>
        <w:tc>
          <w:tcPr>
            <w:tcW w:w="4435" w:type="dxa"/>
          </w:tcPr>
          <w:p w:rsidR="00A812E8" w:rsidRPr="00FF1FA9" w:rsidRDefault="00A812E8" w:rsidP="00A812E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Locul:</w:t>
      </w:r>
    </w:p>
    <w:p w:rsidR="00C3607E" w:rsidRPr="00FF1FA9" w:rsidRDefault="00C3607E" w:rsidP="00C3607E">
      <w:pPr>
        <w:spacing w:after="0" w:line="240" w:lineRule="auto"/>
        <w:rPr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Data:</w:t>
      </w:r>
    </w:p>
    <w:p w:rsidR="00C3607E" w:rsidRPr="00BC4EA9" w:rsidRDefault="00C3607E" w:rsidP="00DB16A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lang w:val="ro-RO"/>
        </w:rPr>
      </w:pPr>
    </w:p>
    <w:sectPr w:rsidR="00C3607E" w:rsidRPr="00BC4EA9" w:rsidSect="00BC4EA9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2C" w:rsidRDefault="007D672C" w:rsidP="00586DA9">
      <w:pPr>
        <w:spacing w:after="0" w:line="240" w:lineRule="auto"/>
      </w:pPr>
      <w:r>
        <w:separator/>
      </w:r>
    </w:p>
  </w:endnote>
  <w:endnote w:type="continuationSeparator" w:id="0">
    <w:p w:rsidR="007D672C" w:rsidRDefault="007D672C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2C" w:rsidRDefault="007D672C" w:rsidP="00586DA9">
      <w:pPr>
        <w:spacing w:after="0" w:line="240" w:lineRule="auto"/>
      </w:pPr>
      <w:r>
        <w:separator/>
      </w:r>
    </w:p>
  </w:footnote>
  <w:footnote w:type="continuationSeparator" w:id="0">
    <w:p w:rsidR="007D672C" w:rsidRDefault="007D672C" w:rsidP="00586DA9">
      <w:pPr>
        <w:spacing w:after="0" w:line="240" w:lineRule="auto"/>
      </w:pPr>
      <w:r>
        <w:continuationSeparator/>
      </w:r>
    </w:p>
  </w:footnote>
  <w:footnote w:id="1">
    <w:p w:rsidR="00F1137C" w:rsidRPr="00CB44CF" w:rsidRDefault="00F1137C" w:rsidP="00C3607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F1137C" w:rsidRPr="00CB44CF" w:rsidRDefault="00F1137C" w:rsidP="00C3607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F1137C" w:rsidRPr="00CB44CF" w:rsidRDefault="00F1137C" w:rsidP="00C3607E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1DA"/>
    <w:multiLevelType w:val="hybridMultilevel"/>
    <w:tmpl w:val="64745424"/>
    <w:lvl w:ilvl="0" w:tplc="3DC28BE6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E74DCE"/>
    <w:multiLevelType w:val="hybridMultilevel"/>
    <w:tmpl w:val="2D72CF9A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B49FE"/>
    <w:multiLevelType w:val="hybridMultilevel"/>
    <w:tmpl w:val="9E2C6B3C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F2B12"/>
    <w:multiLevelType w:val="hybridMultilevel"/>
    <w:tmpl w:val="09C0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10C6"/>
    <w:multiLevelType w:val="hybridMultilevel"/>
    <w:tmpl w:val="0A0A6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11791"/>
    <w:multiLevelType w:val="hybridMultilevel"/>
    <w:tmpl w:val="211A64E4"/>
    <w:lvl w:ilvl="0" w:tplc="127C6E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52FC5"/>
    <w:multiLevelType w:val="hybridMultilevel"/>
    <w:tmpl w:val="09649522"/>
    <w:lvl w:ilvl="0" w:tplc="AAE816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 w15:restartNumberingAfterBreak="0">
    <w:nsid w:val="432D5549"/>
    <w:multiLevelType w:val="hybridMultilevel"/>
    <w:tmpl w:val="4EE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484A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77F1"/>
    <w:multiLevelType w:val="hybridMultilevel"/>
    <w:tmpl w:val="62EC66D6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20"/>
  </w:num>
  <w:num w:numId="8">
    <w:abstractNumId w:val="0"/>
  </w:num>
  <w:num w:numId="9">
    <w:abstractNumId w:val="19"/>
  </w:num>
  <w:num w:numId="10">
    <w:abstractNumId w:val="2"/>
  </w:num>
  <w:num w:numId="11">
    <w:abstractNumId w:val="18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11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1577"/>
    <w:rsid w:val="000136D3"/>
    <w:rsid w:val="0001404D"/>
    <w:rsid w:val="00025D9D"/>
    <w:rsid w:val="0002747B"/>
    <w:rsid w:val="000362CE"/>
    <w:rsid w:val="00044DDC"/>
    <w:rsid w:val="00053F2B"/>
    <w:rsid w:val="0006191A"/>
    <w:rsid w:val="00075D0D"/>
    <w:rsid w:val="000778BA"/>
    <w:rsid w:val="00081A14"/>
    <w:rsid w:val="00083EBB"/>
    <w:rsid w:val="000879A1"/>
    <w:rsid w:val="000A6842"/>
    <w:rsid w:val="000B34BE"/>
    <w:rsid w:val="000C6706"/>
    <w:rsid w:val="00146E6E"/>
    <w:rsid w:val="001575F0"/>
    <w:rsid w:val="001639D1"/>
    <w:rsid w:val="001646C7"/>
    <w:rsid w:val="0017378D"/>
    <w:rsid w:val="001C61FD"/>
    <w:rsid w:val="001D1109"/>
    <w:rsid w:val="00200A17"/>
    <w:rsid w:val="00216CAF"/>
    <w:rsid w:val="0023558F"/>
    <w:rsid w:val="002420FC"/>
    <w:rsid w:val="00253B5B"/>
    <w:rsid w:val="002644CE"/>
    <w:rsid w:val="002931D5"/>
    <w:rsid w:val="002A6A07"/>
    <w:rsid w:val="002C3222"/>
    <w:rsid w:val="002D2E0A"/>
    <w:rsid w:val="002D5550"/>
    <w:rsid w:val="002D761F"/>
    <w:rsid w:val="002F439E"/>
    <w:rsid w:val="00302C83"/>
    <w:rsid w:val="0032110B"/>
    <w:rsid w:val="00350EC6"/>
    <w:rsid w:val="003C63A9"/>
    <w:rsid w:val="003D6086"/>
    <w:rsid w:val="00434C34"/>
    <w:rsid w:val="00460144"/>
    <w:rsid w:val="0046783B"/>
    <w:rsid w:val="00494195"/>
    <w:rsid w:val="004B616F"/>
    <w:rsid w:val="00522A1E"/>
    <w:rsid w:val="00534431"/>
    <w:rsid w:val="00536F57"/>
    <w:rsid w:val="0058062F"/>
    <w:rsid w:val="00586DA9"/>
    <w:rsid w:val="00593724"/>
    <w:rsid w:val="006063EE"/>
    <w:rsid w:val="006178A6"/>
    <w:rsid w:val="00623110"/>
    <w:rsid w:val="006513F3"/>
    <w:rsid w:val="006535FF"/>
    <w:rsid w:val="006906A5"/>
    <w:rsid w:val="006B12D4"/>
    <w:rsid w:val="006C14F7"/>
    <w:rsid w:val="006E31B9"/>
    <w:rsid w:val="00751720"/>
    <w:rsid w:val="00762B31"/>
    <w:rsid w:val="00771342"/>
    <w:rsid w:val="007750C6"/>
    <w:rsid w:val="00776EB4"/>
    <w:rsid w:val="0078009A"/>
    <w:rsid w:val="007906A0"/>
    <w:rsid w:val="0079660C"/>
    <w:rsid w:val="007B2B19"/>
    <w:rsid w:val="007B68BC"/>
    <w:rsid w:val="007C1B91"/>
    <w:rsid w:val="007D672C"/>
    <w:rsid w:val="008132F8"/>
    <w:rsid w:val="0084163D"/>
    <w:rsid w:val="00881C29"/>
    <w:rsid w:val="0089404D"/>
    <w:rsid w:val="008D5115"/>
    <w:rsid w:val="0090624D"/>
    <w:rsid w:val="00911E18"/>
    <w:rsid w:val="009267D0"/>
    <w:rsid w:val="00943964"/>
    <w:rsid w:val="0097625C"/>
    <w:rsid w:val="009E3609"/>
    <w:rsid w:val="00A06B11"/>
    <w:rsid w:val="00A36760"/>
    <w:rsid w:val="00A812E8"/>
    <w:rsid w:val="00A92999"/>
    <w:rsid w:val="00A95B29"/>
    <w:rsid w:val="00AB00D2"/>
    <w:rsid w:val="00AB0FCC"/>
    <w:rsid w:val="00AE18B5"/>
    <w:rsid w:val="00AE37EF"/>
    <w:rsid w:val="00B148C8"/>
    <w:rsid w:val="00B21CAA"/>
    <w:rsid w:val="00B47CD4"/>
    <w:rsid w:val="00B52C08"/>
    <w:rsid w:val="00B60B33"/>
    <w:rsid w:val="00B66DB2"/>
    <w:rsid w:val="00B96B45"/>
    <w:rsid w:val="00BB2F4C"/>
    <w:rsid w:val="00BB657F"/>
    <w:rsid w:val="00BC1057"/>
    <w:rsid w:val="00BC4EA9"/>
    <w:rsid w:val="00BE688C"/>
    <w:rsid w:val="00C00B03"/>
    <w:rsid w:val="00C3607E"/>
    <w:rsid w:val="00C51E73"/>
    <w:rsid w:val="00C70046"/>
    <w:rsid w:val="00C7127D"/>
    <w:rsid w:val="00CB1A0E"/>
    <w:rsid w:val="00CC779C"/>
    <w:rsid w:val="00CD2E33"/>
    <w:rsid w:val="00CE0F94"/>
    <w:rsid w:val="00D32B3A"/>
    <w:rsid w:val="00D34E26"/>
    <w:rsid w:val="00DB16A2"/>
    <w:rsid w:val="00DB6A5A"/>
    <w:rsid w:val="00E00381"/>
    <w:rsid w:val="00E112BB"/>
    <w:rsid w:val="00EA2A4C"/>
    <w:rsid w:val="00EA3D0D"/>
    <w:rsid w:val="00EC7F96"/>
    <w:rsid w:val="00F011B8"/>
    <w:rsid w:val="00F1137C"/>
    <w:rsid w:val="00F30493"/>
    <w:rsid w:val="00F433A3"/>
    <w:rsid w:val="00F44FC9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BA315-CA2A-4551-B32B-0662254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paragraph" w:styleId="Heading1">
    <w:name w:val="heading 1"/>
    <w:basedOn w:val="Normal"/>
    <w:next w:val="Normal"/>
    <w:link w:val="Heading1Char"/>
    <w:uiPriority w:val="9"/>
    <w:qFormat/>
    <w:rsid w:val="00B2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paragraph" w:styleId="NoSpacing">
    <w:name w:val="No Spacing"/>
    <w:uiPriority w:val="1"/>
    <w:qFormat/>
    <w:rsid w:val="00C360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21CAA"/>
    <w:rPr>
      <w:b/>
      <w:bCs/>
    </w:rPr>
  </w:style>
  <w:style w:type="character" w:customStyle="1" w:styleId="q4iawc">
    <w:name w:val="q4iawc"/>
    <w:basedOn w:val="DefaultParagraphFont"/>
    <w:rsid w:val="00B21CAA"/>
  </w:style>
  <w:style w:type="character" w:customStyle="1" w:styleId="Heading1Char">
    <w:name w:val="Heading 1 Char"/>
    <w:basedOn w:val="DefaultParagraphFont"/>
    <w:link w:val="Heading1"/>
    <w:uiPriority w:val="9"/>
    <w:rsid w:val="00B2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iyi">
    <w:name w:val="viiyi"/>
    <w:basedOn w:val="DefaultParagraphFont"/>
    <w:rsid w:val="00B2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2021-07-26T05:27:00Z</cp:lastPrinted>
  <dcterms:created xsi:type="dcterms:W3CDTF">2023-05-22T11:52:00Z</dcterms:created>
  <dcterms:modified xsi:type="dcterms:W3CDTF">2023-05-22T11:52:00Z</dcterms:modified>
</cp:coreProperties>
</file>