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F627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7EA122BC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6BE8E12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575D011C" w14:textId="11C5D392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492224" w:rsidRPr="00492224">
        <w:rPr>
          <w:rFonts w:asciiTheme="minorHAnsi" w:hAnsiTheme="minorHAnsi" w:cstheme="minorHAnsi"/>
          <w:b/>
          <w:lang w:val="ro-RO"/>
        </w:rPr>
        <w:t>„</w:t>
      </w:r>
      <w:r w:rsidR="00387F0A" w:rsidRPr="00387F0A">
        <w:rPr>
          <w:rFonts w:asciiTheme="minorHAnsi" w:hAnsiTheme="minorHAnsi" w:cstheme="minorHAnsi"/>
          <w:b/>
          <w:lang w:val="ro-RO"/>
        </w:rPr>
        <w:t xml:space="preserve">Achiziție produse de papetărie pentru kit implementare elevi, Cheltuieli materiale ateliere de lucru – </w:t>
      </w:r>
      <w:r w:rsidR="00387F0A" w:rsidRPr="004A0A1C">
        <w:rPr>
          <w:rFonts w:asciiTheme="minorHAnsi" w:hAnsiTheme="minorHAnsi" w:cstheme="minorHAnsi"/>
          <w:b/>
          <w:u w:val="single"/>
          <w:lang w:val="ro-RO"/>
        </w:rPr>
        <w:t xml:space="preserve">an </w:t>
      </w:r>
      <w:r w:rsidR="004A0A1C" w:rsidRPr="004A0A1C">
        <w:rPr>
          <w:rFonts w:asciiTheme="minorHAnsi" w:hAnsiTheme="minorHAnsi" w:cstheme="minorHAnsi"/>
          <w:b/>
          <w:u w:val="single"/>
          <w:lang w:val="ro-RO"/>
        </w:rPr>
        <w:t>IV</w:t>
      </w:r>
      <w:r w:rsidR="00387F0A" w:rsidRPr="00387F0A">
        <w:rPr>
          <w:rFonts w:asciiTheme="minorHAnsi" w:hAnsiTheme="minorHAnsi" w:cstheme="minorHAnsi"/>
          <w:b/>
          <w:lang w:val="ro-RO"/>
        </w:rPr>
        <w:t xml:space="preserve">” pentru proiectul </w:t>
      </w:r>
      <w:proofErr w:type="spellStart"/>
      <w:r w:rsidR="00387F0A" w:rsidRPr="00387F0A">
        <w:rPr>
          <w:rFonts w:asciiTheme="minorHAnsi" w:hAnsiTheme="minorHAnsi" w:cstheme="minorHAnsi"/>
          <w:b/>
          <w:lang w:val="ro-RO"/>
        </w:rPr>
        <w:t>Learn-ing</w:t>
      </w:r>
      <w:proofErr w:type="spellEnd"/>
    </w:p>
    <w:p w14:paraId="26006E55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79958094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77729577" w14:textId="5D538E0F" w:rsidR="0053007B" w:rsidRPr="00CC2AC2" w:rsidRDefault="0053007B" w:rsidP="00C2347F">
      <w:pPr>
        <w:spacing w:after="0" w:line="240" w:lineRule="auto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</w:t>
      </w:r>
      <w:r w:rsidR="00C2347F" w:rsidRPr="0009339A">
        <w:rPr>
          <w:rFonts w:cstheme="minorHAnsi"/>
          <w:lang w:val="ro-RO"/>
        </w:rPr>
        <w:t xml:space="preserve"> </w:t>
      </w:r>
      <w:r w:rsidR="00C2347F" w:rsidRPr="0009339A">
        <w:rPr>
          <w:rFonts w:cstheme="minorHAnsi"/>
          <w:color w:val="0000FF"/>
          <w:lang w:val="ro-RO"/>
        </w:rPr>
        <w:t>Vara aceasta învață să fii inginer la Facultatea de Construcții și Instalații din Iași – „</w:t>
      </w:r>
      <w:proofErr w:type="spellStart"/>
      <w:r w:rsidR="00C2347F" w:rsidRPr="0009339A">
        <w:rPr>
          <w:rFonts w:cstheme="minorHAnsi"/>
          <w:color w:val="0000FF"/>
          <w:lang w:val="ro-RO"/>
        </w:rPr>
        <w:t>Learn-ing</w:t>
      </w:r>
      <w:proofErr w:type="spellEnd"/>
      <w:r w:rsidR="00C2347F" w:rsidRPr="0009339A">
        <w:rPr>
          <w:rFonts w:cstheme="minorHAnsi"/>
          <w:color w:val="0000FF"/>
          <w:lang w:val="ro-RO"/>
        </w:rPr>
        <w:t>”</w:t>
      </w:r>
    </w:p>
    <w:p w14:paraId="01DCDF0F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1165FA6C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1044CF04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3AC6856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6CF875B1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12C7E6C3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19EC8A34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227EABAF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708D144A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F50522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157E3CD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76D1C0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2FDA163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93CA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2CD9B28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6A210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0263A29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36128A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0160CE6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9DA5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81F342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0206D1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2706230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179F62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EE4AAE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43D1D85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6F199F1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DAB7A1C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678498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FAAAE1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1E4A81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2C10E24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C6986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60C62049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464BC5F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9B68A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700A5D8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8B1F65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E44C87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FCB5B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770785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04AAD18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BD1799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E31A2D8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7140F2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63B3C88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0321EFC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7F8EA0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337F4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2835D0E9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339C477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0D6DC13A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469A754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2E913EBE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1E9C5597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520C9B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E7C2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70D6D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92DD6F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4F018271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E8C3A80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AD26A1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1AFB82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D382C1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14F3A0FC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7F6197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73AEF94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B05A6F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22E3B71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2396CC03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1739CC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B52E8E5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6BD68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B51FE5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B1D4D5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5E2D73B9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10BD6E21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4E36AD5F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22A5F6FF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401542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52071D62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75FF2D0A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596FBCD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EAB4BDC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14:paraId="5D77082C" w14:textId="77777777" w:rsidTr="00B04A9D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89F7A8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3EEE5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EF41BAF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45D6D35A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87F0A" w:rsidRPr="00CC2AC2" w14:paraId="4952E0F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81701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B57EEB" w14:textId="0337835C" w:rsidR="00387F0A" w:rsidRPr="00EC2A96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EC2A96">
              <w:rPr>
                <w:rFonts w:eastAsia="Times New Roman" w:cstheme="minorHAnsi"/>
                <w:b/>
                <w:bCs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2B411" w14:textId="03B70E5B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387F0A" w:rsidRPr="00CC2AC2" w14:paraId="0B9677F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FDD41B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2F616D" w14:textId="77777777" w:rsidR="00387F0A" w:rsidRPr="00EC2A96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B958F5" w14:textId="65355121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A0A1C" w:rsidRPr="00CC2AC2" w14:paraId="5AF446E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B8C658E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20B08F" w14:textId="0D9F0D6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 xml:space="preserve">Ghiozdan tip rucsac cu mai multe compartimente </w:t>
            </w:r>
            <w:r>
              <w:rPr>
                <w:rFonts w:eastAsia="Times New Roman" w:cstheme="minorHAnsi"/>
                <w:lang w:val="ro-RO"/>
              </w:rPr>
              <w:t>(</w:t>
            </w:r>
            <w:r w:rsidRPr="0050570B">
              <w:rPr>
                <w:rFonts w:eastAsia="Times New Roman" w:cstheme="minorHAnsi"/>
                <w:b/>
                <w:lang w:val="ro-RO"/>
              </w:rPr>
              <w:t>personalizat</w:t>
            </w:r>
            <w:r>
              <w:rPr>
                <w:rFonts w:eastAsia="Times New Roman" w:cstheme="minorHAnsi"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222BBA" w14:textId="525A171B" w:rsidR="004A0A1C" w:rsidRPr="00CC2AC2" w:rsidRDefault="004A0A1C" w:rsidP="004A0A1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4A0A1C" w:rsidRPr="00CC2AC2" w14:paraId="6145F0B3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563C21C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C03E10" w14:textId="77777777" w:rsidR="004A0A1C" w:rsidRPr="00B53A6B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06FC504" w14:textId="6319B8B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E07D6">
              <w:rPr>
                <w:rFonts w:eastAsia="Times New Roman" w:cstheme="minorHAnsi"/>
                <w:lang w:val="ro-RO"/>
              </w:rPr>
              <w:t xml:space="preserve">Rucsac rezistent la apa, cu compartiment pentru laptop (15") si tableta (10"), </w:t>
            </w:r>
            <w:proofErr w:type="spellStart"/>
            <w:r w:rsidRPr="00CE07D6">
              <w:rPr>
                <w:rFonts w:eastAsia="Times New Roman" w:cstheme="minorHAnsi"/>
                <w:lang w:val="ro-RO"/>
              </w:rPr>
              <w:t>iesire</w:t>
            </w:r>
            <w:proofErr w:type="spellEnd"/>
            <w:r w:rsidRPr="00CE07D6">
              <w:rPr>
                <w:rFonts w:eastAsia="Times New Roman" w:cstheme="minorHAnsi"/>
                <w:lang w:val="ro-RO"/>
              </w:rPr>
              <w:t xml:space="preserve"> pentru </w:t>
            </w:r>
            <w:proofErr w:type="spellStart"/>
            <w:r w:rsidRPr="00CE07D6">
              <w:rPr>
                <w:rFonts w:eastAsia="Times New Roman" w:cstheme="minorHAnsi"/>
                <w:lang w:val="ro-RO"/>
              </w:rPr>
              <w:t>casti</w:t>
            </w:r>
            <w:proofErr w:type="spellEnd"/>
            <w:r w:rsidRPr="00CE07D6">
              <w:rPr>
                <w:rFonts w:eastAsia="Times New Roman" w:cstheme="minorHAnsi"/>
                <w:lang w:val="ro-RO"/>
              </w:rPr>
              <w:t xml:space="preserve">, conexiune USB incorporata pentru baterie externa. (nu este inclusa), buzunare laterale din plasa, spate si bretele reglabile </w:t>
            </w:r>
            <w:proofErr w:type="spellStart"/>
            <w:r w:rsidRPr="00CE07D6">
              <w:rPr>
                <w:rFonts w:eastAsia="Times New Roman" w:cstheme="minorHAnsi"/>
                <w:lang w:val="ro-RO"/>
              </w:rPr>
              <w:t>captusite</w:t>
            </w:r>
            <w:proofErr w:type="spellEnd"/>
            <w:r w:rsidRPr="00CE07D6">
              <w:rPr>
                <w:rFonts w:eastAsia="Times New Roman" w:cstheme="minorHAnsi"/>
                <w:lang w:val="ro-RO"/>
              </w:rPr>
              <w:t>. Poliester 600D. Dimensiune: 320 × 420 × 150 mm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E5E9C4" w14:textId="77777777" w:rsidR="004A0A1C" w:rsidRPr="00CC2AC2" w:rsidRDefault="004A0A1C" w:rsidP="004A0A1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A0A1C" w:rsidRPr="00CC2AC2" w14:paraId="68067DA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2FDD77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500148" w14:textId="610078E9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Șapcă (</w:t>
            </w:r>
            <w:r w:rsidRPr="0050570B">
              <w:rPr>
                <w:rFonts w:eastAsia="Times New Roman" w:cstheme="minorHAnsi"/>
                <w:b/>
                <w:lang w:val="ro-RO"/>
              </w:rPr>
              <w:t>personalizată</w:t>
            </w:r>
            <w:r w:rsidRPr="00DE4EAE">
              <w:rPr>
                <w:rFonts w:eastAsia="Times New Roman" w:cstheme="minorHAnsi"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4E2C4F" w14:textId="77777777" w:rsidR="004A0A1C" w:rsidRPr="00CC2AC2" w:rsidRDefault="004A0A1C" w:rsidP="004A0A1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A0A1C" w:rsidRPr="00CC2AC2" w14:paraId="57FB6D5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5C0E8CC3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C935234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323C4B5D" w14:textId="135DF406" w:rsidR="004A0A1C" w:rsidRPr="00EC2A96" w:rsidRDefault="00F90703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M</w:t>
            </w:r>
            <w:r w:rsidRPr="00F90703">
              <w:rPr>
                <w:rFonts w:eastAsia="Times New Roman" w:cstheme="minorHAnsi"/>
                <w:lang w:val="ro-RO"/>
              </w:rPr>
              <w:t xml:space="preserve">aterial: 125 g/mp,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Twill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pieptanat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, 100 % bumbac,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marime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reglabila.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Sapca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cu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sase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paneluri,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din bumbac, de gramaj redus, produsul este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prevazut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cu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gauri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ventilatie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brodate,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marimea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poate fi ajustata prin intermediul unei benzi cu scai, eticheta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detasabila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240C5F" w14:textId="77777777" w:rsidR="004A0A1C" w:rsidRPr="00CC2AC2" w:rsidRDefault="004A0A1C" w:rsidP="004A0A1C">
            <w:pPr>
              <w:spacing w:after="0" w:line="240" w:lineRule="auto"/>
              <w:rPr>
                <w:b/>
              </w:rPr>
            </w:pPr>
          </w:p>
        </w:tc>
      </w:tr>
      <w:tr w:rsidR="004A0A1C" w:rsidRPr="00CC2AC2" w14:paraId="4BC6827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E2108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6610DD" w14:textId="47F4116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Tricou (</w:t>
            </w:r>
            <w:r w:rsidRPr="0050570B">
              <w:rPr>
                <w:rFonts w:eastAsia="Times New Roman" w:cstheme="minorHAnsi"/>
                <w:b/>
                <w:lang w:val="ro-RO"/>
              </w:rPr>
              <w:t>personalizat</w:t>
            </w:r>
            <w:r w:rsidRPr="00DE4EAE">
              <w:rPr>
                <w:rFonts w:eastAsia="Times New Roman" w:cstheme="minorHAnsi"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1C9C6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44A4F6A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9876799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F2D0FA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BC012F1" w14:textId="7A1155E6" w:rsidR="004A0A1C" w:rsidRPr="00EC2A96" w:rsidRDefault="00F90703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M</w:t>
            </w:r>
            <w:r w:rsidR="004A0A1C" w:rsidRPr="00CE07D6">
              <w:rPr>
                <w:rFonts w:eastAsia="Times New Roman" w:cstheme="minorHAnsi"/>
                <w:lang w:val="ro-RO"/>
              </w:rPr>
              <w:t xml:space="preserve">aterial: 180 g/mp, Single Jersey, 100 %, finisaj cu silicon.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Marimi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S - 2XL. Croiala "slim fit" ce prezinta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cusaturi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laterale, tivul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ingust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al gulerului este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din material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raiat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1:1, cu adaos de 5 % elastan, interiorul gulerului prezinta banda de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din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acelasi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material de baza, la nivelul umerilor este aplicata o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cusatura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="004A0A1C" w:rsidRPr="00CE07D6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="004A0A1C" w:rsidRPr="00CE07D6">
              <w:rPr>
                <w:rFonts w:eastAsia="Times New Roman" w:cstheme="minorHAnsi"/>
                <w:lang w:val="ro-RO"/>
              </w:rPr>
              <w:t>, finisaj cu silicon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37AA6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33C4A90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96BE3C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0CB04E" w14:textId="343DB904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Breloc tip casca de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protectie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(</w:t>
            </w:r>
            <w:r w:rsidRPr="0050570B">
              <w:rPr>
                <w:rFonts w:eastAsia="Times New Roman" w:cstheme="minorHAnsi"/>
                <w:b/>
                <w:bCs/>
                <w:lang w:val="ro-RO"/>
              </w:rPr>
              <w:t>personalizat</w:t>
            </w:r>
            <w:r w:rsidRPr="00DE4EAE">
              <w:rPr>
                <w:rFonts w:eastAsia="Times New Roman" w:cstheme="minorHAnsi"/>
                <w:bCs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47621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5CD7FE4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945D1D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A23C1EA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326BA83" w14:textId="18D2E60F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E07D6">
              <w:rPr>
                <w:rFonts w:eastAsia="Times New Roman" w:cstheme="minorHAnsi"/>
                <w:lang w:val="ro-RO"/>
              </w:rPr>
              <w:t>Breloc casca de siguranță din plastic. Dimensiune: 37 × 38 × 22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DFFB8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0EA557F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5439C3F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CE19A4" w14:textId="722B5E9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Denumire produs: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Stick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USB, 64 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A92FB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2C800B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82C5BB8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105A41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7CCBC1AC" w14:textId="4A748EA8" w:rsidR="004A0A1C" w:rsidRPr="00EC2A96" w:rsidRDefault="00F90703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M</w:t>
            </w:r>
            <w:r w:rsidRPr="00F90703">
              <w:rPr>
                <w:rFonts w:eastAsia="Times New Roman" w:cstheme="minorHAnsi"/>
                <w:lang w:val="ro-RO"/>
              </w:rPr>
              <w:t xml:space="preserve">emorie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, corp plastic  + metal, culoare argintiu, flash drive USB, cu capac, ambalare individuala in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blister</w:t>
            </w:r>
            <w:proofErr w:type="spellEnd"/>
            <w:r w:rsidR="0090527E">
              <w:rPr>
                <w:rFonts w:eastAsia="Times New Roman" w:cstheme="minorHAnsi"/>
                <w:lang w:val="ro-RO"/>
              </w:rPr>
              <w:t xml:space="preserve">, </w:t>
            </w:r>
            <w:r w:rsidR="0090527E" w:rsidRPr="0090527E">
              <w:rPr>
                <w:rFonts w:eastAsia="Times New Roman" w:cstheme="minorHAnsi"/>
                <w:lang w:val="ro-RO"/>
              </w:rPr>
              <w:t>Capacitate: 64 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1E842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7E1D02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DD07D64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674A67" w14:textId="041C23D5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Pix (</w:t>
            </w:r>
            <w:r w:rsidRPr="0050570B">
              <w:rPr>
                <w:rFonts w:eastAsia="Times New Roman" w:cstheme="minorHAnsi"/>
                <w:b/>
                <w:bCs/>
                <w:lang w:val="ro-RO"/>
              </w:rPr>
              <w:t>personalizat</w:t>
            </w:r>
            <w:r w:rsidRPr="00DE4EAE">
              <w:rPr>
                <w:rFonts w:eastAsia="Times New Roman" w:cstheme="minorHAnsi"/>
                <w:bCs/>
                <w:lang w:val="ro-RO"/>
              </w:rPr>
              <w:t>)</w:t>
            </w: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E52F7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59FE1E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CFC57B1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3B8A70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57B0A91C" w14:textId="253ACA13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lastRenderedPageBreak/>
              <w:t>P</w:t>
            </w:r>
            <w:r w:rsidRPr="00DE4EAE">
              <w:rPr>
                <w:rFonts w:eastAsia="Times New Roman" w:cstheme="minorHAnsi"/>
                <w:lang w:val="ro-RO"/>
              </w:rPr>
              <w:t xml:space="preserve">ix cu mecanism, corp subțire cu clema metalica, cu rezerve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tiP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X10, culoare corp: ALB, culoare scriere: ALBASTRU, NEGRU, personalizat policromie pe 1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faţă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48EFC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459535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D2F380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D419C4" w14:textId="182421C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Caiet A4 matematică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D4AC0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112BEC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1DFBF53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3F5339" w14:textId="77777777" w:rsidR="004A0A1C" w:rsidRPr="00B53A6B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D24E6BE" w14:textId="4568611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lang w:val="ro-RO"/>
              </w:rPr>
              <w:t xml:space="preserve">Caiet cu spirala, A4 cu 4 </w:t>
            </w:r>
            <w:proofErr w:type="spellStart"/>
            <w:r w:rsidRPr="00B53A6B">
              <w:rPr>
                <w:rFonts w:eastAsia="Times New Roman" w:cstheme="minorHAnsi"/>
                <w:lang w:val="ro-RO"/>
              </w:rPr>
              <w:t>perforatii</w:t>
            </w:r>
            <w:proofErr w:type="spellEnd"/>
            <w:r w:rsidRPr="00B53A6B">
              <w:rPr>
                <w:rFonts w:eastAsia="Times New Roman" w:cstheme="minorHAnsi"/>
                <w:lang w:val="ro-RO"/>
              </w:rPr>
              <w:t xml:space="preserve">, tip </w:t>
            </w:r>
            <w:proofErr w:type="spellStart"/>
            <w:r w:rsidRPr="00B53A6B">
              <w:rPr>
                <w:rFonts w:eastAsia="Times New Roman" w:cstheme="minorHAnsi"/>
                <w:lang w:val="ro-RO"/>
              </w:rPr>
              <w:t>coperti</w:t>
            </w:r>
            <w:proofErr w:type="spellEnd"/>
            <w:r w:rsidRPr="00B53A6B">
              <w:rPr>
                <w:rFonts w:eastAsia="Times New Roman" w:cstheme="minorHAnsi"/>
                <w:lang w:val="ro-RO"/>
              </w:rPr>
              <w:t xml:space="preserve">: carton, </w:t>
            </w:r>
            <w:proofErr w:type="spellStart"/>
            <w:r w:rsidRPr="00B53A6B">
              <w:rPr>
                <w:rFonts w:eastAsia="Times New Roman" w:cstheme="minorHAnsi"/>
                <w:lang w:val="ro-RO"/>
              </w:rPr>
              <w:t>numar</w:t>
            </w:r>
            <w:proofErr w:type="spellEnd"/>
            <w:r w:rsidRPr="00B53A6B">
              <w:rPr>
                <w:rFonts w:eastAsia="Times New Roman" w:cstheme="minorHAnsi"/>
                <w:lang w:val="ro-RO"/>
              </w:rPr>
              <w:t xml:space="preserve"> file: 80, grosime file: 70 gr/mp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4C5BC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4B8DD17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2D86FA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9FDE85" w14:textId="1F6FF1CB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>
              <w:rPr>
                <w:rFonts w:eastAsia="Times New Roman" w:cstheme="minorHAnsi"/>
                <w:bCs/>
                <w:lang w:val="ro-RO"/>
              </w:rPr>
              <w:t>Portecuson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</w:t>
            </w:r>
            <w:r>
              <w:rPr>
                <w:rFonts w:eastAsia="Times New Roman" w:cstheme="minorHAnsi"/>
                <w:bCs/>
                <w:lang w:val="ro-RO"/>
              </w:rPr>
              <w:t>vertical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 si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snur</w:t>
            </w:r>
            <w:proofErr w:type="spellEnd"/>
            <w:r>
              <w:rPr>
                <w:rFonts w:eastAsia="Times New Roman" w:cstheme="minorHAnsi"/>
                <w:bCs/>
                <w:lang w:val="ro-RO"/>
              </w:rPr>
              <w:t xml:space="preserve"> textil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428C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5AE17B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A9D5EB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168DC7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7049C5A9" w14:textId="77777777" w:rsidR="004A0A1C" w:rsidRDefault="004A0A1C" w:rsidP="004A0A1C">
            <w:pPr>
              <w:spacing w:after="0" w:line="240" w:lineRule="auto"/>
              <w:rPr>
                <w:rFonts w:eastAsia="Times New Roman" w:cstheme="minorHAnsi"/>
                <w:lang w:val="ro-RO"/>
              </w:rPr>
            </w:pPr>
            <w:proofErr w:type="spellStart"/>
            <w:r>
              <w:rPr>
                <w:rFonts w:eastAsia="Times New Roman" w:cstheme="minorHAnsi"/>
                <w:lang w:val="ro-RO"/>
              </w:rPr>
              <w:t>Portecuson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9069B8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9069B8">
              <w:rPr>
                <w:rFonts w:eastAsia="Times New Roman" w:cstheme="minorHAnsi"/>
                <w:lang w:val="ro-RO"/>
              </w:rPr>
              <w:t xml:space="preserve"> din PVC flexibil, deschidere prin partea superioara, folosit pentru </w:t>
            </w:r>
            <w:proofErr w:type="spellStart"/>
            <w:r w:rsidRPr="009069B8">
              <w:rPr>
                <w:rFonts w:eastAsia="Times New Roman" w:cstheme="minorHAnsi"/>
                <w:lang w:val="ro-RO"/>
              </w:rPr>
              <w:t>legitimatii</w:t>
            </w:r>
            <w:proofErr w:type="spellEnd"/>
            <w:r w:rsidRPr="009069B8">
              <w:rPr>
                <w:rFonts w:eastAsia="Times New Roman" w:cstheme="minorHAnsi"/>
                <w:lang w:val="ro-RO"/>
              </w:rPr>
              <w:t>, carduri etc., culoare: transparent</w:t>
            </w:r>
          </w:p>
          <w:p w14:paraId="54FEB499" w14:textId="5930D157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7376FB">
              <w:rPr>
                <w:rFonts w:eastAsia="Times New Roman" w:cstheme="minorHAnsi"/>
                <w:bCs/>
                <w:lang w:val="ro-RO"/>
              </w:rPr>
              <w:t>Snur</w:t>
            </w:r>
            <w:proofErr w:type="spellEnd"/>
            <w:r w:rsidRPr="007376FB">
              <w:rPr>
                <w:rFonts w:eastAsia="Times New Roman" w:cstheme="minorHAnsi"/>
                <w:bCs/>
                <w:lang w:val="ro-RO"/>
              </w:rPr>
              <w:t xml:space="preserve"> textil simplu 20mm x 48cm</w:t>
            </w:r>
            <w:r>
              <w:rPr>
                <w:rFonts w:eastAsia="Times New Roman" w:cstheme="minorHAnsi"/>
                <w:bCs/>
                <w:lang w:val="ro-RO"/>
              </w:rPr>
              <w:t>, albastru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3347D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CECCF2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75439A8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34A685" w14:textId="4C796FD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Cască de inginer albă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4F08B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349E49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3D2D52C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F8E92F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B69C9BA" w14:textId="77777777" w:rsidR="00F90703" w:rsidRPr="00F90703" w:rsidRDefault="00F90703" w:rsidP="00F90703">
            <w:pPr>
              <w:spacing w:after="0" w:line="240" w:lineRule="auto"/>
              <w:rPr>
                <w:rFonts w:eastAsia="Times New Roman" w:cstheme="minorHAnsi"/>
                <w:lang w:val="ro-RO"/>
              </w:rPr>
            </w:pPr>
            <w:r w:rsidRPr="00F90703">
              <w:rPr>
                <w:rFonts w:eastAsia="Times New Roman" w:cstheme="minorHAnsi"/>
                <w:lang w:val="ro-RO"/>
              </w:rPr>
              <w:t xml:space="preserve">Casca de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protectie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cu fixare in 6 puncte este recomandata pentru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protectia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impotriva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loviturilor. Aceasta este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din polietilena si are culoarea alba.</w:t>
            </w:r>
          </w:p>
          <w:p w14:paraId="1805D405" w14:textId="77777777" w:rsidR="00F90703" w:rsidRPr="00F90703" w:rsidRDefault="00F90703" w:rsidP="00F90703">
            <w:pPr>
              <w:spacing w:after="0" w:line="240" w:lineRule="auto"/>
              <w:rPr>
                <w:rFonts w:eastAsia="Times New Roman" w:cstheme="minorHAnsi"/>
                <w:lang w:val="ro-RO"/>
              </w:rPr>
            </w:pPr>
            <w:r w:rsidRPr="00F90703">
              <w:rPr>
                <w:rFonts w:eastAsia="Times New Roman" w:cstheme="minorHAnsi"/>
                <w:lang w:val="ro-RO"/>
              </w:rPr>
              <w:t xml:space="preserve">Este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prevazuta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cu o banda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antiperspiranta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din burete si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cantareste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cca. 220 grame.</w:t>
            </w:r>
          </w:p>
          <w:p w14:paraId="6FDF2A1E" w14:textId="485FF929" w:rsidR="004A0A1C" w:rsidRPr="00EC2A96" w:rsidRDefault="00F90703" w:rsidP="00F90703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F90703">
              <w:rPr>
                <w:rFonts w:eastAsia="Times New Roman" w:cstheme="minorHAnsi"/>
                <w:lang w:val="ro-RO"/>
              </w:rPr>
              <w:t xml:space="preserve">Casca poate fi reglata, fiind potrivita pentru </w:t>
            </w:r>
            <w:proofErr w:type="spellStart"/>
            <w:r w:rsidRPr="00F90703">
              <w:rPr>
                <w:rFonts w:eastAsia="Times New Roman" w:cstheme="minorHAnsi"/>
                <w:lang w:val="ro-RO"/>
              </w:rPr>
              <w:t>marimile</w:t>
            </w:r>
            <w:proofErr w:type="spellEnd"/>
            <w:r w:rsidRPr="00F90703">
              <w:rPr>
                <w:rFonts w:eastAsia="Times New Roman" w:cstheme="minorHAnsi"/>
                <w:lang w:val="ro-RO"/>
              </w:rPr>
              <w:t xml:space="preserve"> 53-63.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FA500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34083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4D43F49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8CD539" w14:textId="2A6B0C2E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B53A6B">
              <w:rPr>
                <w:rFonts w:eastAsia="Times New Roman" w:cstheme="minorHAnsi"/>
                <w:bCs/>
                <w:lang w:val="ro-RO"/>
              </w:rPr>
              <w:t xml:space="preserve">Agenda nedatata </w:t>
            </w:r>
            <w:r>
              <w:rPr>
                <w:rFonts w:eastAsia="Times New Roman" w:cstheme="minorHAnsi"/>
                <w:bCs/>
                <w:lang w:val="ro-RO"/>
              </w:rPr>
              <w:t>(</w:t>
            </w:r>
            <w:r w:rsidRPr="008E6480">
              <w:rPr>
                <w:rFonts w:eastAsia="Times New Roman" w:cstheme="minorHAnsi"/>
                <w:b/>
                <w:bCs/>
                <w:lang w:val="ro-RO"/>
              </w:rPr>
              <w:t>personalizată</w:t>
            </w:r>
            <w:r>
              <w:rPr>
                <w:rFonts w:eastAsia="Times New Roman" w:cstheme="minorHAnsi"/>
                <w:bCs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CAF5D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B7067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D0D944E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AA2495" w14:textId="77777777" w:rsidR="004A0A1C" w:rsidRPr="00B53A6B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020B8B4" w14:textId="684A275E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lang w:val="ro-RO"/>
              </w:rPr>
              <w:t>Caiet cu coperta din înlocuitor piele, 100 de pagini, curea din cauciuc, dimensiune produs, 147×210×15 mm, detalii imprimare, VS (FC, 20×20 mm)</w:t>
            </w:r>
            <w:r>
              <w:rPr>
                <w:rFonts w:eastAsia="Times New Roman" w:cstheme="minorHAnsi"/>
                <w:lang w:val="ro-RO"/>
              </w:rPr>
              <w:t xml:space="preserve">, </w:t>
            </w:r>
            <w:r w:rsidRPr="007376FB">
              <w:rPr>
                <w:rFonts w:eastAsia="Times New Roman" w:cstheme="minorHAnsi"/>
                <w:lang w:val="ro-RO"/>
              </w:rPr>
              <w:t>personalizat policromie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AAB74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1758975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247CAE0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3E9C5C" w14:textId="2F399969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>
              <w:rPr>
                <w:rFonts w:eastAsia="Times New Roman" w:cstheme="minorHAnsi"/>
                <w:bCs/>
                <w:lang w:val="ro-RO"/>
              </w:rPr>
              <w:t>Creion mecanic 0.5</w:t>
            </w:r>
            <w:r w:rsidRPr="00DE4EAE">
              <w:rPr>
                <w:rFonts w:eastAsia="Times New Roman" w:cstheme="minorHAnsi"/>
                <w:bCs/>
                <w:lang w:val="ro-RO"/>
              </w:rPr>
              <w:t>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15CF8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1FE92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B2F179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7A09E9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F23EDED" w14:textId="37DB339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Corp din plastic,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grip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ergonomic din plastic, accesorii </w:t>
            </w:r>
            <w:r>
              <w:rPr>
                <w:rFonts w:eastAsia="Times New Roman" w:cstheme="minorHAnsi"/>
                <w:lang w:val="ro-RO"/>
              </w:rPr>
              <w:t>metalice, grosimi ale minei: 0,5</w:t>
            </w:r>
            <w:r w:rsidRPr="00DE4EAE">
              <w:rPr>
                <w:rFonts w:eastAsia="Times New Roman" w:cstheme="minorHAnsi"/>
                <w:lang w:val="ro-RO"/>
              </w:rPr>
              <w:t>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6B5DE9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C2C705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35F7D4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716AA4" w14:textId="7CEAE1A7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>
              <w:rPr>
                <w:rFonts w:eastAsia="Times New Roman" w:cstheme="minorHAnsi"/>
                <w:bCs/>
                <w:lang w:val="ro-RO"/>
              </w:rPr>
              <w:t>Rezerve creion mecanic 0.5</w:t>
            </w:r>
            <w:r w:rsidRPr="00DE4EAE">
              <w:rPr>
                <w:rFonts w:eastAsia="Times New Roman" w:cstheme="minorHAnsi"/>
                <w:bCs/>
                <w:lang w:val="ro-RO"/>
              </w:rPr>
              <w:t>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4DB43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1F2E70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DE424C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DD0E95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069D83CC" w14:textId="53856576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7376FB">
              <w:rPr>
                <w:rFonts w:eastAsia="Times New Roman" w:cstheme="minorHAnsi"/>
                <w:lang w:val="ro-RO"/>
              </w:rPr>
              <w:t xml:space="preserve">5 grade de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tarie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 a minei si 2 grosimi disponibile: H, 2H, HB, B, 2B, 0,5mm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D5E13B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50F881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9121DE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CD271B" w14:textId="67A5A775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Rigla plastic 30cm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1E80A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41EFB0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FE4137A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EA4283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8BFB2A9" w14:textId="30068384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Riglă din material plastic transparent, in ambalaj individual din plastic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CDA4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4313D6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0E4FA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D35E5" w14:textId="0E60B9B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Radieră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F95B52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1AA252F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00E098A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B798E1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C56DDB0" w14:textId="7B70964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Radiera combinata din cauciuc natural, partea oranj potrivita pentru creioane grafit, partea albastra pentru cerneala,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dim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: 50x18x8mm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3640F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0A103A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0568EF2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B6CE5A" w14:textId="3D37D5FA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Mousepad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(</w:t>
            </w:r>
            <w:r w:rsidRPr="0050570B">
              <w:rPr>
                <w:rFonts w:eastAsia="Times New Roman" w:cstheme="minorHAnsi"/>
                <w:b/>
                <w:bCs/>
                <w:lang w:val="ro-RO"/>
              </w:rPr>
              <w:t>personalizat</w:t>
            </w:r>
            <w:r w:rsidRPr="00DE4EAE">
              <w:rPr>
                <w:rFonts w:eastAsia="Times New Roman" w:cstheme="minorHAnsi"/>
                <w:bCs/>
                <w:lang w:val="ro-RO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736E0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20889D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C169E3A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142133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0CB32AB" w14:textId="4A4A6A5B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PAD din material textil ALB pe partea superioara, suport cauciucat NEGRU la baza, dimensiuni: 230mm*190mm*5mm, produs destinat personalizării in policromie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3B44B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A52211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C9D132F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lastRenderedPageBreak/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F5EB9C" w14:textId="4015EA80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ascii="Calibri" w:eastAsia="Times New Roman" w:hAnsi="Calibri" w:cs="Calibr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ascii="Calibri" w:eastAsia="Times New Roman" w:hAnsi="Calibri" w:cs="Calibri"/>
                <w:lang w:val="ro-RO"/>
              </w:rPr>
              <w:t>Carton Mucava 1 mm format A3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C8B1F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2417586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BCC60B9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E6DFAE" w14:textId="77777777" w:rsidR="004A0A1C" w:rsidRPr="00DE4EAE" w:rsidRDefault="004A0A1C" w:rsidP="004A0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ro-RO"/>
              </w:rPr>
            </w:pPr>
            <w:r w:rsidRPr="00DE4EAE">
              <w:rPr>
                <w:rFonts w:ascii="Calibri" w:eastAsia="Times New Roman" w:hAnsi="Calibri" w:cs="Calibri"/>
                <w:b/>
                <w:bCs/>
                <w:lang w:val="ro-RO"/>
              </w:rPr>
              <w:t>Descriere generală</w:t>
            </w:r>
            <w:r w:rsidRPr="00DE4EAE">
              <w:rPr>
                <w:rFonts w:ascii="Calibri" w:eastAsia="Times New Roman" w:hAnsi="Calibri" w:cs="Calibri"/>
                <w:lang w:val="ro-RO"/>
              </w:rPr>
              <w:t>:</w:t>
            </w:r>
          </w:p>
          <w:p w14:paraId="63EFD0CC" w14:textId="5C1FDF44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Carton pentru legatorie (mucava) este realizat din fibre reciclate cu o rigiditate perfecta, grosime si consistenta constanta. Cartonul pentru legatorie are o stabilitate a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planeitatii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datorita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caserarii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pe ambele fete si are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proprietati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absorbtie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ideale. Se poate folosi pentru: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coperti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si cotoare pentru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carti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, in legatorii, ambalaje diverse, albume, jurnale, etc.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A1940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80BD5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EA680EB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AC95A2" w14:textId="1C37F893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Fir Carp Expert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Method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Feeder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Teflon 300m-0,30mm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52EA9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3C1A354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916BD9D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6011A8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40A576C" w14:textId="379231FF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Fir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cu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elasticitate de sub 5%,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invelis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de teflon care asigura un strat micro pe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firului, care asigura o alunecare mai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a firului.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8A978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63469FE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7A2EEB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66D691" w14:textId="316B92B3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Carton colorat A4 160g/mp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4279C6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4B6FA23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72692B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3A5887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4F857EA" w14:textId="7C6335CA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Carton colorat A4, 250 coli/top, 10 culori asortate, 160 gr/mp. Recomandat pentru imprimante laser color, copiatoare si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multifunctionale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laser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163D5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1243936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4AF0EE5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B24C9" w14:textId="58EB3C91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0E4D7C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0E4D7C">
              <w:rPr>
                <w:rFonts w:cs="Arial"/>
                <w:lang w:val="ro-RO"/>
              </w:rPr>
              <w:t xml:space="preserve">Foi </w:t>
            </w:r>
            <w:proofErr w:type="spellStart"/>
            <w:r w:rsidRPr="000E4D7C">
              <w:rPr>
                <w:rFonts w:cs="Arial"/>
                <w:lang w:val="ro-RO"/>
              </w:rPr>
              <w:t>flipchart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EF255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8E853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579A450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ED2C5" w14:textId="77777777" w:rsidR="004A0A1C" w:rsidRPr="000E4D7C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0E4D7C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0E4D7C">
              <w:rPr>
                <w:rFonts w:eastAsia="Times New Roman" w:cstheme="minorHAnsi"/>
                <w:lang w:val="ro-RO"/>
              </w:rPr>
              <w:t>:</w:t>
            </w:r>
          </w:p>
          <w:p w14:paraId="5AF081AE" w14:textId="5A28B4B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0E4D7C">
              <w:rPr>
                <w:rFonts w:eastAsia="Times New Roman" w:cstheme="minorHAnsi"/>
                <w:lang w:val="ro-RO"/>
              </w:rPr>
              <w:t xml:space="preserve">50 coli/top, 65*100cm, </w:t>
            </w:r>
            <w:proofErr w:type="spellStart"/>
            <w:r w:rsidRPr="000E4D7C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0E4D7C">
              <w:rPr>
                <w:rFonts w:eastAsia="Times New Roman" w:cstheme="minorHAnsi"/>
                <w:lang w:val="ro-RO"/>
              </w:rPr>
              <w:t xml:space="preserve"> ALBA liniata fin de 80gr/mp cu </w:t>
            </w:r>
            <w:proofErr w:type="spellStart"/>
            <w:r w:rsidRPr="000E4D7C">
              <w:rPr>
                <w:rFonts w:eastAsia="Times New Roman" w:cstheme="minorHAnsi"/>
                <w:lang w:val="ro-RO"/>
              </w:rPr>
              <w:t>microperforatii</w:t>
            </w:r>
            <w:proofErr w:type="spellEnd"/>
            <w:r w:rsidRPr="000E4D7C">
              <w:rPr>
                <w:rFonts w:eastAsia="Times New Roman" w:cstheme="minorHAnsi"/>
                <w:lang w:val="ro-RO"/>
              </w:rPr>
              <w:t xml:space="preserve"> si 5 </w:t>
            </w:r>
            <w:proofErr w:type="spellStart"/>
            <w:r w:rsidRPr="000E4D7C">
              <w:rPr>
                <w:rFonts w:eastAsia="Times New Roman" w:cstheme="minorHAnsi"/>
                <w:lang w:val="ro-RO"/>
              </w:rPr>
              <w:t>gauri</w:t>
            </w:r>
            <w:proofErr w:type="spellEnd"/>
            <w:r w:rsidRPr="000E4D7C">
              <w:rPr>
                <w:rFonts w:eastAsia="Times New Roman" w:cstheme="minorHAnsi"/>
                <w:lang w:val="ro-RO"/>
              </w:rPr>
              <w:t>, fata caroiata si verso velina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BE7CC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74C024A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C700AE" w14:textId="77777777" w:rsidR="004A0A1C" w:rsidRPr="00D259B0" w:rsidRDefault="004A0A1C" w:rsidP="004A0A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71B682" w14:textId="1CF3CD06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>
              <w:rPr>
                <w:rFonts w:eastAsia="Times New Roman" w:cstheme="minorHAnsi"/>
                <w:bCs/>
                <w:lang w:val="ro-RO"/>
              </w:rPr>
              <w:t>M</w:t>
            </w:r>
            <w:r w:rsidRPr="007376FB">
              <w:rPr>
                <w:rFonts w:eastAsia="Times New Roman" w:cstheme="minorHAnsi"/>
                <w:bCs/>
                <w:lang w:val="ro-RO"/>
              </w:rPr>
              <w:t xml:space="preserve">arker </w:t>
            </w:r>
            <w:proofErr w:type="spellStart"/>
            <w:r w:rsidRPr="007376FB">
              <w:rPr>
                <w:rFonts w:eastAsia="Times New Roman" w:cstheme="minorHAnsi"/>
                <w:bCs/>
                <w:lang w:val="ro-RO"/>
              </w:rPr>
              <w:t>flipchart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33B8C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A0A1C" w:rsidRPr="00CC2AC2" w14:paraId="065BE27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A4BF13E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8E7D53" w14:textId="77777777" w:rsidR="004A0A1C" w:rsidRPr="00DE4EAE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DF1B227" w14:textId="726AA128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7376FB">
              <w:rPr>
                <w:rFonts w:eastAsia="Times New Roman" w:cstheme="minorHAnsi"/>
                <w:lang w:val="ro-RO"/>
              </w:rPr>
              <w:t xml:space="preserve">corp din plastic, capac si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extremitati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 in culoarea scrierii, cerneala fara alcool, culori: NEGRU, ALBASTRU, ROSU, VERDE, nepermanent, permite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stergerea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varf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 rotund ce permite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obtinerea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 unor linii cu grosimi de 1-3mm, se </w:t>
            </w:r>
            <w:proofErr w:type="spellStart"/>
            <w:r w:rsidRPr="007376FB">
              <w:rPr>
                <w:rFonts w:eastAsia="Times New Roman" w:cstheme="minorHAnsi"/>
                <w:lang w:val="ro-RO"/>
              </w:rPr>
              <w:t>utilizeaza</w:t>
            </w:r>
            <w:proofErr w:type="spellEnd"/>
            <w:r w:rsidRPr="007376FB">
              <w:rPr>
                <w:rFonts w:eastAsia="Times New Roman" w:cstheme="minorHAnsi"/>
                <w:lang w:val="ro-RO"/>
              </w:rPr>
              <w:t xml:space="preserve"> pentru scrierea pe tabla alba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4C4E12" w14:textId="77777777" w:rsidR="004A0A1C" w:rsidRPr="00CC2AC2" w:rsidRDefault="004A0A1C" w:rsidP="004A0A1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14:paraId="4EEC4C2D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5A3329FF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="00B04A9D">
        <w:rPr>
          <w:rFonts w:cstheme="minorHAnsi"/>
          <w:b/>
          <w:sz w:val="20"/>
          <w:szCs w:val="20"/>
          <w:lang w:val="ro-RO"/>
        </w:rPr>
        <w:t>................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77DEF8B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3FF7B56E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1CF8250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76B1AF92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19A9640F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12705C35" w14:textId="77777777"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14:paraId="7B8E1F0A" w14:textId="77777777" w:rsidR="00880524" w:rsidRDefault="00880524"/>
    <w:p w14:paraId="498548CF" w14:textId="77777777" w:rsidR="00D56E82" w:rsidRDefault="00D56E82"/>
    <w:sectPr w:rsidR="00D56E82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3168" w14:textId="77777777" w:rsidR="002B17E8" w:rsidRDefault="002B17E8" w:rsidP="00B435C2">
      <w:pPr>
        <w:spacing w:after="0" w:line="240" w:lineRule="auto"/>
      </w:pPr>
      <w:r>
        <w:separator/>
      </w:r>
    </w:p>
  </w:endnote>
  <w:endnote w:type="continuationSeparator" w:id="0">
    <w:p w14:paraId="2CDF5ED0" w14:textId="77777777" w:rsidR="002B17E8" w:rsidRDefault="002B17E8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A4B51" w14:textId="77777777" w:rsidR="002B17E8" w:rsidRDefault="002B17E8" w:rsidP="00B435C2">
      <w:pPr>
        <w:spacing w:after="0" w:line="240" w:lineRule="auto"/>
      </w:pPr>
      <w:r>
        <w:separator/>
      </w:r>
    </w:p>
  </w:footnote>
  <w:footnote w:type="continuationSeparator" w:id="0">
    <w:p w14:paraId="596F5D60" w14:textId="77777777" w:rsidR="002B17E8" w:rsidRDefault="002B17E8" w:rsidP="00B435C2">
      <w:pPr>
        <w:spacing w:after="0" w:line="240" w:lineRule="auto"/>
      </w:pPr>
      <w:r>
        <w:continuationSeparator/>
      </w:r>
    </w:p>
  </w:footnote>
  <w:footnote w:id="1">
    <w:p w14:paraId="29EFDC47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1E25061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1232891C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77346"/>
    <w:rsid w:val="00092531"/>
    <w:rsid w:val="00092601"/>
    <w:rsid w:val="000978E3"/>
    <w:rsid w:val="000F52D8"/>
    <w:rsid w:val="001264AE"/>
    <w:rsid w:val="00152697"/>
    <w:rsid w:val="001760A4"/>
    <w:rsid w:val="001863A5"/>
    <w:rsid w:val="001C661E"/>
    <w:rsid w:val="001E2D4B"/>
    <w:rsid w:val="001E5980"/>
    <w:rsid w:val="00227BF8"/>
    <w:rsid w:val="00247681"/>
    <w:rsid w:val="00297C25"/>
    <w:rsid w:val="002A2121"/>
    <w:rsid w:val="002A605B"/>
    <w:rsid w:val="002B17E8"/>
    <w:rsid w:val="00387F0A"/>
    <w:rsid w:val="003E361F"/>
    <w:rsid w:val="00423E3A"/>
    <w:rsid w:val="00437E91"/>
    <w:rsid w:val="004430E1"/>
    <w:rsid w:val="00481F58"/>
    <w:rsid w:val="00482DCE"/>
    <w:rsid w:val="00485CAE"/>
    <w:rsid w:val="00492224"/>
    <w:rsid w:val="004A0A1C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1DD4"/>
    <w:rsid w:val="006B4794"/>
    <w:rsid w:val="006D001A"/>
    <w:rsid w:val="007073E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0527E"/>
    <w:rsid w:val="00925982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F1FD8"/>
    <w:rsid w:val="00BF6278"/>
    <w:rsid w:val="00C2347F"/>
    <w:rsid w:val="00C77EA0"/>
    <w:rsid w:val="00C90B66"/>
    <w:rsid w:val="00CB6EAD"/>
    <w:rsid w:val="00CC2AC2"/>
    <w:rsid w:val="00CC303A"/>
    <w:rsid w:val="00CD6C3C"/>
    <w:rsid w:val="00CF177B"/>
    <w:rsid w:val="00D34218"/>
    <w:rsid w:val="00D3631D"/>
    <w:rsid w:val="00D45C7E"/>
    <w:rsid w:val="00D56E82"/>
    <w:rsid w:val="00D7326E"/>
    <w:rsid w:val="00D7460C"/>
    <w:rsid w:val="00D80704"/>
    <w:rsid w:val="00D83641"/>
    <w:rsid w:val="00DE13B0"/>
    <w:rsid w:val="00E15A7A"/>
    <w:rsid w:val="00E21CCA"/>
    <w:rsid w:val="00E25FB6"/>
    <w:rsid w:val="00E3219F"/>
    <w:rsid w:val="00E74F7F"/>
    <w:rsid w:val="00E83220"/>
    <w:rsid w:val="00EA1D76"/>
    <w:rsid w:val="00EB51AC"/>
    <w:rsid w:val="00EC0CFC"/>
    <w:rsid w:val="00EC2A96"/>
    <w:rsid w:val="00EC5070"/>
    <w:rsid w:val="00EE6766"/>
    <w:rsid w:val="00F01986"/>
    <w:rsid w:val="00F14483"/>
    <w:rsid w:val="00F224AA"/>
    <w:rsid w:val="00F2569A"/>
    <w:rsid w:val="00F676AF"/>
    <w:rsid w:val="00F71D6C"/>
    <w:rsid w:val="00F90703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A07F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70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22</cp:revision>
  <cp:lastPrinted>2021-05-13T05:27:00Z</cp:lastPrinted>
  <dcterms:created xsi:type="dcterms:W3CDTF">2019-05-24T08:02:00Z</dcterms:created>
  <dcterms:modified xsi:type="dcterms:W3CDTF">2023-05-31T12:32:00Z</dcterms:modified>
</cp:coreProperties>
</file>