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E9" w:rsidRPr="00A40DE5" w:rsidRDefault="005609E9" w:rsidP="005609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140335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E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166370</wp:posOffset>
            </wp:positionV>
            <wp:extent cx="666750" cy="857250"/>
            <wp:effectExtent l="0" t="0" r="0" b="0"/>
            <wp:wrapTight wrapText="bothSides">
              <wp:wrapPolygon edited="0">
                <wp:start x="0" y="0"/>
                <wp:lineTo x="0" y="960"/>
                <wp:lineTo x="3703" y="7680"/>
                <wp:lineTo x="0" y="14400"/>
                <wp:lineTo x="0" y="15840"/>
                <wp:lineTo x="6789" y="21120"/>
                <wp:lineTo x="20983" y="21120"/>
                <wp:lineTo x="20983" y="6720"/>
                <wp:lineTo x="15429" y="0"/>
                <wp:lineTo x="0" y="0"/>
              </wp:wrapPolygon>
            </wp:wrapTight>
            <wp:docPr id="1" name="Picture 1" descr="http://omicron.ch.tuiasi.ro/%7Egcarja/LaCaFiA/UTI_ste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micron.ch.tuiasi.ro/%7Egcarja/LaCaFiA/UTI_stea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E5">
        <w:rPr>
          <w:rFonts w:ascii="Arial" w:hAnsi="Arial" w:cs="Arial"/>
          <w:b/>
          <w:szCs w:val="28"/>
          <w:lang w:val="ro-RO"/>
        </w:rPr>
        <w:t>Anexa nr 3</w:t>
      </w:r>
    </w:p>
    <w:p w:rsidR="005609E9" w:rsidRDefault="00ED73BA" w:rsidP="005609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3822FE59" wp14:editId="31846B8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03350" cy="996950"/>
            <wp:effectExtent l="0" t="0" r="6350" b="0"/>
            <wp:wrapTight wrapText="bothSides">
              <wp:wrapPolygon edited="0">
                <wp:start x="0" y="0"/>
                <wp:lineTo x="0" y="21050"/>
                <wp:lineTo x="21405" y="21050"/>
                <wp:lineTo x="21405" y="0"/>
                <wp:lineTo x="0" y="0"/>
              </wp:wrapPolygon>
            </wp:wrapTight>
            <wp:docPr id="4" name="Picture 4" descr="C:\Users\Ana\AppData\Local\Packages\Microsoft.Windows.Photos_8wekyb3d8bbwe\TempState\ShareServiceTempFolder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AppData\Local\Packages\Microsoft.Windows.Photos_8wekyb3d8bbwe\TempState\ShareServiceTempFolder\download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9E9" w:rsidRPr="00196846" w:rsidRDefault="005609E9" w:rsidP="005609E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5609E9" w:rsidRPr="00504BA5" w:rsidRDefault="005609E9" w:rsidP="005609E9">
      <w:pPr>
        <w:spacing w:line="276" w:lineRule="auto"/>
        <w:rPr>
          <w:rFonts w:ascii="Comic Sans MS" w:hAnsi="Comic Sans MS"/>
          <w:sz w:val="22"/>
          <w:szCs w:val="22"/>
          <w:lang w:val="ro-RO"/>
        </w:rPr>
      </w:pPr>
    </w:p>
    <w:p w:rsidR="00C854AC" w:rsidRDefault="00C854AC" w:rsidP="005609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854AC" w:rsidRDefault="00C854AC" w:rsidP="005609E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854AC" w:rsidRDefault="00C854AC" w:rsidP="007A3D96">
      <w:pPr>
        <w:spacing w:line="276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5609E9" w:rsidRPr="00C854AC" w:rsidRDefault="005609E9" w:rsidP="005609E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C854AC">
        <w:rPr>
          <w:rFonts w:ascii="Arial" w:hAnsi="Arial" w:cs="Arial"/>
          <w:b/>
          <w:bCs/>
          <w:sz w:val="22"/>
          <w:szCs w:val="22"/>
          <w:lang w:val="ro-RO"/>
        </w:rPr>
        <w:t xml:space="preserve">Formular pentru verificarea eligibilităţii candidaturii la programul </w:t>
      </w:r>
      <w:r w:rsidRPr="00C854AC">
        <w:rPr>
          <w:rFonts w:ascii="Arial" w:hAnsi="Arial" w:cs="Arial"/>
          <w:b/>
          <w:sz w:val="22"/>
          <w:szCs w:val="22"/>
          <w:lang w:val="ro-RO"/>
        </w:rPr>
        <w:t>ERASMUS+</w:t>
      </w:r>
    </w:p>
    <w:p w:rsidR="005609E9" w:rsidRPr="00C854AC" w:rsidRDefault="005609E9" w:rsidP="005609E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C854AC">
        <w:rPr>
          <w:rFonts w:ascii="Arial" w:hAnsi="Arial" w:cs="Arial"/>
          <w:b/>
          <w:sz w:val="22"/>
          <w:szCs w:val="22"/>
          <w:lang w:val="ro-RO"/>
        </w:rPr>
        <w:t xml:space="preserve"> a studentului </w:t>
      </w:r>
      <w:r w:rsidRPr="00C854AC">
        <w:rPr>
          <w:rFonts w:ascii="Arial" w:hAnsi="Arial" w:cs="Arial"/>
          <w:sz w:val="22"/>
          <w:szCs w:val="22"/>
          <w:lang w:val="ro-RO"/>
        </w:rPr>
        <w:t>_______________________________________</w:t>
      </w:r>
    </w:p>
    <w:p w:rsidR="005609E9" w:rsidRPr="00C854AC" w:rsidRDefault="005609E9" w:rsidP="007A3D9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C854AC">
        <w:rPr>
          <w:rFonts w:ascii="Arial" w:hAnsi="Arial" w:cs="Arial"/>
          <w:b/>
          <w:sz w:val="22"/>
          <w:szCs w:val="22"/>
          <w:lang w:val="ro-RO"/>
        </w:rPr>
        <w:t>de la Facultatea de _________________________________________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b/>
                <w:sz w:val="22"/>
                <w:szCs w:val="22"/>
                <w:lang w:val="ro-RO"/>
              </w:rPr>
              <w:t>Criterii de eligibilitate pentru studenţii participanţi la selecţie</w:t>
            </w:r>
          </w:p>
          <w:p w:rsidR="005609E9" w:rsidRPr="00C854AC" w:rsidRDefault="005609E9" w:rsidP="00EA62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b/>
                <w:sz w:val="22"/>
                <w:szCs w:val="22"/>
                <w:lang w:val="ro-RO"/>
              </w:rPr>
              <w:t>în programul Erasmus++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Vă rugăm să bifaţi cu</w:t>
            </w:r>
            <w:r w:rsidRPr="00C854A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X</w:t>
            </w: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C854AC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Să fie st</w:t>
            </w:r>
            <w:r w:rsidR="00FD18CD">
              <w:rPr>
                <w:rFonts w:ascii="Arial" w:hAnsi="Arial" w:cs="Arial"/>
                <w:sz w:val="22"/>
                <w:szCs w:val="22"/>
                <w:lang w:val="ro-RO"/>
              </w:rPr>
              <w:t>udent al Universităţii Tehnice „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 xml:space="preserve">Gheorghe Asachi” din Iaşi – licenţă </w:t>
            </w:r>
            <w:r w:rsidRPr="00C854A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nivel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EQF 5-6)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/ master</w:t>
            </w:r>
            <w:r w:rsidR="00FD18CD">
              <w:rPr>
                <w:rFonts w:ascii="Arial" w:hAnsi="Arial" w:cs="Arial"/>
                <w:sz w:val="22"/>
                <w:szCs w:val="22"/>
                <w:lang w:val="ro-RO"/>
              </w:rPr>
              <w:t>at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C854A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nivel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EQF 7</w:t>
            </w:r>
            <w:r w:rsidR="00FD18CD">
              <w:rPr>
                <w:rFonts w:ascii="Arial" w:hAnsi="Arial" w:cs="Arial"/>
                <w:sz w:val="22"/>
                <w:szCs w:val="22"/>
              </w:rPr>
              <w:t>)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 xml:space="preserve">/ doctorat </w:t>
            </w:r>
            <w:r w:rsidRPr="00C854A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nivel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EQF 8)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; t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otodată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trebuie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să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își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păstreze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această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calitate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toată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mobilității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realizate</w:t>
            </w:r>
            <w:proofErr w:type="spellEnd"/>
            <w:r w:rsidR="00FD18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C854AC" w:rsidP="00C854AC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54AC">
              <w:rPr>
                <w:rFonts w:ascii="Arial" w:hAnsi="Arial" w:cs="Arial"/>
                <w:b/>
                <w:sz w:val="22"/>
                <w:szCs w:val="22"/>
              </w:rPr>
              <w:t>Proaspăt</w:t>
            </w:r>
            <w:proofErr w:type="spellEnd"/>
            <w:r w:rsidRPr="00C854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b/>
                <w:sz w:val="22"/>
                <w:szCs w:val="22"/>
              </w:rPr>
              <w:t>absolvenții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pot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participa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mobilități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plasament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atâta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timp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cât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sunt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selectați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instituția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învățământ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superior din care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fac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parte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timpul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ultimului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854AC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C854A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studiu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Mobilitatea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trebuie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efectuată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finalizată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termen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 de un an (12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luni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) de la data </w:t>
            </w:r>
            <w:proofErr w:type="spellStart"/>
            <w:r w:rsidRPr="00C854AC">
              <w:rPr>
                <w:rFonts w:ascii="Arial" w:hAnsi="Arial" w:cs="Arial"/>
                <w:sz w:val="22"/>
                <w:szCs w:val="22"/>
              </w:rPr>
              <w:t>absolvirii</w:t>
            </w:r>
            <w:proofErr w:type="spellEnd"/>
            <w:r w:rsidRPr="00C854A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 xml:space="preserve">Să nu fi beneficiat </w:t>
            </w:r>
            <w:r w:rsidR="00C854AC" w:rsidRPr="00C854AC">
              <w:rPr>
                <w:rFonts w:ascii="Arial" w:hAnsi="Arial" w:cs="Arial"/>
                <w:sz w:val="22"/>
                <w:szCs w:val="22"/>
                <w:lang w:val="ro-RO"/>
              </w:rPr>
              <w:t xml:space="preserve">de 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maxim 12 luni de mobilitate Erasmus+</w:t>
            </w:r>
            <w:r w:rsidR="00C854AC" w:rsidRPr="00C854AC">
              <w:rPr>
                <w:rFonts w:ascii="Arial" w:hAnsi="Arial" w:cs="Arial"/>
                <w:sz w:val="22"/>
                <w:szCs w:val="22"/>
                <w:lang w:val="ro-RO"/>
              </w:rPr>
              <w:t>*</w:t>
            </w:r>
            <w:r w:rsidR="00FD18CD"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Să prezinte un certificat de compete</w:t>
            </w:r>
            <w:r w:rsidRPr="00C854AC">
              <w:rPr>
                <w:rFonts w:ascii="Arial" w:hAnsi="Arial" w:cs="Arial"/>
                <w:sz w:val="22"/>
                <w:szCs w:val="22"/>
              </w:rPr>
              <w:t>n</w:t>
            </w:r>
            <w:r w:rsidR="00C854AC" w:rsidRPr="00C854AC">
              <w:rPr>
                <w:rFonts w:ascii="Arial" w:hAnsi="Arial" w:cs="Arial"/>
                <w:sz w:val="22"/>
                <w:szCs w:val="22"/>
                <w:lang w:val="ro-RO"/>
              </w:rPr>
              <w:t>ţe lingvistice **</w:t>
            </w:r>
            <w:r w:rsidR="00FD18CD"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5609E9" w:rsidRPr="00C854AC" w:rsidRDefault="00C854AC" w:rsidP="005609E9">
      <w:pPr>
        <w:autoSpaceDE w:val="0"/>
        <w:autoSpaceDN w:val="0"/>
        <w:adjustRightInd w:val="0"/>
        <w:rPr>
          <w:rFonts w:ascii="Arial" w:hAnsi="Arial" w:cs="Arial"/>
          <w:i/>
          <w:sz w:val="20"/>
          <w:lang w:val="fr-FR"/>
        </w:rPr>
      </w:pPr>
      <w:r w:rsidRPr="00C854AC">
        <w:rPr>
          <w:rFonts w:ascii="Arial" w:hAnsi="Arial" w:cs="Arial"/>
          <w:i/>
          <w:sz w:val="20"/>
          <w:lang w:val="ro-RO"/>
        </w:rPr>
        <w:t>*</w:t>
      </w:r>
      <w:r w:rsidR="005609E9" w:rsidRPr="00C854AC">
        <w:rPr>
          <w:rFonts w:ascii="Arial" w:hAnsi="Arial" w:cs="Arial"/>
          <w:i/>
          <w:sz w:val="20"/>
          <w:lang w:val="ro-RO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Acelaşi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student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poate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primi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un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grant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pentru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studiu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sau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plasament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în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străinătate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de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până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la 12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luni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maximum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pentru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fiecare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ciclu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 xml:space="preserve"> de </w:t>
      </w:r>
      <w:proofErr w:type="spellStart"/>
      <w:r w:rsidR="005609E9" w:rsidRPr="00C854AC">
        <w:rPr>
          <w:rFonts w:ascii="Arial" w:hAnsi="Arial" w:cs="Arial"/>
          <w:i/>
          <w:sz w:val="20"/>
          <w:lang w:val="fr-FR"/>
        </w:rPr>
        <w:t>studiu</w:t>
      </w:r>
      <w:proofErr w:type="spellEnd"/>
      <w:r w:rsidR="005609E9" w:rsidRPr="00C854AC">
        <w:rPr>
          <w:rFonts w:ascii="Arial" w:hAnsi="Arial" w:cs="Arial"/>
          <w:i/>
          <w:sz w:val="20"/>
          <w:lang w:val="fr-FR"/>
        </w:rPr>
        <w:t>.</w:t>
      </w:r>
    </w:p>
    <w:p w:rsidR="005609E9" w:rsidRPr="00C854AC" w:rsidRDefault="005609E9" w:rsidP="00C854AC">
      <w:pPr>
        <w:autoSpaceDE w:val="0"/>
        <w:autoSpaceDN w:val="0"/>
        <w:adjustRightInd w:val="0"/>
        <w:rPr>
          <w:rFonts w:ascii="Arial" w:hAnsi="Arial" w:cs="Arial"/>
          <w:i/>
          <w:sz w:val="20"/>
          <w:lang w:val="ro-RO"/>
        </w:rPr>
      </w:pPr>
      <w:r w:rsidRPr="00C854AC">
        <w:rPr>
          <w:rFonts w:ascii="Arial" w:hAnsi="Arial" w:cs="Arial"/>
          <w:i/>
          <w:sz w:val="20"/>
          <w:lang w:val="ro-RO"/>
        </w:rPr>
        <w:t>** Certificatul de competenţe lingvistice poate fi obţinut fie în cadrul TUIASI-Centrul Linguatek, Dep. Limbi Străine, fie obţinut în altă parte (ex. Cambridge, Toefl, etc.)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b/>
                <w:sz w:val="22"/>
                <w:szCs w:val="22"/>
                <w:lang w:val="ro-RO"/>
              </w:rPr>
              <w:t>Criterii de selecţie pentru studenţii participanţi la programul Erasmus++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Vă rugăm să bifaţi cu</w:t>
            </w:r>
            <w:r w:rsidRPr="00C854A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X</w:t>
            </w: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Default="005609E9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Să aibă rezultate academice bune în anul universitar anterior</w:t>
            </w:r>
            <w:r w:rsidR="007A3D96">
              <w:rPr>
                <w:rFonts w:ascii="Arial" w:hAnsi="Arial" w:cs="Arial"/>
                <w:sz w:val="22"/>
                <w:szCs w:val="22"/>
                <w:lang w:val="ro-RO"/>
              </w:rPr>
              <w:t>;</w:t>
            </w: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7A3D96" w:rsidRPr="007A3D96" w:rsidRDefault="007A3D96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A3D96">
              <w:rPr>
                <w:rFonts w:ascii="Arial" w:hAnsi="Arial" w:cs="Arial"/>
                <w:sz w:val="22"/>
                <w:szCs w:val="22"/>
                <w:lang w:val="ro-RO"/>
              </w:rPr>
              <w:t>pentru studenții de anul I care participă la selecție și vor efectua mobilitate în semestrul II din anul I se va lua în calcul media la admitere/ Media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Să prezinte o scrisoare de motivaţie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Să prezinte un curriculum vitae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609E9" w:rsidRPr="00C854AC" w:rsidTr="00EA62DF">
        <w:tc>
          <w:tcPr>
            <w:tcW w:w="776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854AC">
              <w:rPr>
                <w:rFonts w:ascii="Arial" w:hAnsi="Arial" w:cs="Arial"/>
                <w:sz w:val="22"/>
                <w:szCs w:val="22"/>
                <w:lang w:val="ro-RO"/>
              </w:rPr>
              <w:t>Să prezinte un atestat de limbă străină</w:t>
            </w:r>
          </w:p>
        </w:tc>
        <w:tc>
          <w:tcPr>
            <w:tcW w:w="1843" w:type="dxa"/>
            <w:shd w:val="clear" w:color="auto" w:fill="auto"/>
          </w:tcPr>
          <w:p w:rsidR="005609E9" w:rsidRPr="00C854AC" w:rsidRDefault="005609E9" w:rsidP="00EA62DF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5609E9" w:rsidRPr="00C854AC" w:rsidRDefault="005609E9" w:rsidP="00560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5609E9" w:rsidRPr="00C854AC" w:rsidRDefault="005609E9" w:rsidP="005609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C854AC">
        <w:rPr>
          <w:rFonts w:ascii="Arial" w:hAnsi="Arial" w:cs="Arial"/>
          <w:b/>
          <w:sz w:val="22"/>
          <w:szCs w:val="22"/>
          <w:lang w:val="ro-RO"/>
        </w:rPr>
        <w:t>Componenţa dosarului de înscriere la concursul de selecţie :</w:t>
      </w:r>
    </w:p>
    <w:p w:rsidR="00C854AC" w:rsidRPr="007A3D96" w:rsidRDefault="00C854AC" w:rsidP="00C854A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  <w:r w:rsidRPr="007A3D96">
        <w:rPr>
          <w:rFonts w:ascii="Arial" w:hAnsi="Arial" w:cs="Arial"/>
          <w:sz w:val="20"/>
          <w:lang w:val="ro-RO"/>
        </w:rPr>
        <w:t>Cerere către Decanul facultăţii pentru înscrierea la concursul de selecţie</w:t>
      </w:r>
    </w:p>
    <w:p w:rsidR="005609E9" w:rsidRPr="007A3D96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  <w:r w:rsidRPr="007A3D96">
        <w:rPr>
          <w:rFonts w:ascii="Arial" w:hAnsi="Arial" w:cs="Arial"/>
          <w:sz w:val="20"/>
          <w:lang w:val="ro-RO"/>
        </w:rPr>
        <w:t>CV</w:t>
      </w:r>
    </w:p>
    <w:p w:rsidR="005609E9" w:rsidRPr="007A3D96" w:rsidRDefault="00C854AC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  <w:r w:rsidRPr="007A3D96">
        <w:rPr>
          <w:rFonts w:ascii="Arial" w:hAnsi="Arial" w:cs="Arial"/>
          <w:sz w:val="20"/>
          <w:lang w:val="ro-RO"/>
        </w:rPr>
        <w:t>Scrisoare de motivaţie</w:t>
      </w:r>
    </w:p>
    <w:p w:rsidR="005609E9" w:rsidRPr="007A3D96" w:rsidRDefault="00C854AC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  <w:r w:rsidRPr="007A3D96">
        <w:rPr>
          <w:rFonts w:ascii="Arial" w:hAnsi="Arial" w:cs="Arial"/>
          <w:sz w:val="20"/>
          <w:lang w:val="ro-RO"/>
        </w:rPr>
        <w:t>Adeverinţă de student</w:t>
      </w:r>
    </w:p>
    <w:p w:rsidR="005609E9" w:rsidRPr="007A3D96" w:rsidRDefault="005609E9" w:rsidP="005609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  <w:r w:rsidRPr="007A3D96">
        <w:rPr>
          <w:rFonts w:ascii="Arial" w:hAnsi="Arial" w:cs="Arial"/>
          <w:sz w:val="20"/>
          <w:lang w:val="ro-RO"/>
        </w:rPr>
        <w:t>Certi</w:t>
      </w:r>
      <w:r w:rsidR="00C854AC" w:rsidRPr="007A3D96">
        <w:rPr>
          <w:rFonts w:ascii="Arial" w:hAnsi="Arial" w:cs="Arial"/>
          <w:sz w:val="20"/>
          <w:lang w:val="ro-RO"/>
        </w:rPr>
        <w:t>ficat de competenţe lingvistice</w:t>
      </w:r>
    </w:p>
    <w:p w:rsidR="005609E9" w:rsidRPr="00C854AC" w:rsidRDefault="005609E9" w:rsidP="005609E9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C854AC">
        <w:rPr>
          <w:rFonts w:ascii="Arial" w:hAnsi="Arial" w:cs="Arial"/>
          <w:sz w:val="22"/>
          <w:szCs w:val="22"/>
          <w:lang w:val="ro-RO"/>
        </w:rPr>
        <w:t xml:space="preserve">Data: </w:t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Pr="00C854AC">
        <w:rPr>
          <w:rFonts w:ascii="Arial" w:hAnsi="Arial" w:cs="Arial"/>
          <w:sz w:val="22"/>
          <w:szCs w:val="22"/>
          <w:lang w:val="ro-RO"/>
        </w:rPr>
        <w:tab/>
      </w:r>
      <w:r w:rsidR="00C854AC">
        <w:rPr>
          <w:rFonts w:ascii="Arial" w:hAnsi="Arial" w:cs="Arial"/>
          <w:sz w:val="22"/>
          <w:szCs w:val="22"/>
          <w:lang w:val="ro-RO"/>
        </w:rPr>
        <w:t>Avizat</w:t>
      </w:r>
      <w:r w:rsidRPr="00C854AC">
        <w:rPr>
          <w:rFonts w:ascii="Arial" w:hAnsi="Arial" w:cs="Arial"/>
          <w:sz w:val="22"/>
          <w:szCs w:val="22"/>
          <w:lang w:val="ro-RO"/>
        </w:rPr>
        <w:t>,</w:t>
      </w:r>
    </w:p>
    <w:p w:rsidR="00FB3284" w:rsidRPr="00C854AC" w:rsidRDefault="005609E9" w:rsidP="005609E9">
      <w:pPr>
        <w:autoSpaceDE w:val="0"/>
        <w:autoSpaceDN w:val="0"/>
        <w:adjustRightInd w:val="0"/>
        <w:spacing w:line="276" w:lineRule="auto"/>
        <w:ind w:left="5040"/>
        <w:rPr>
          <w:rFonts w:ascii="Arial" w:hAnsi="Arial" w:cs="Arial"/>
          <w:sz w:val="22"/>
          <w:szCs w:val="22"/>
          <w:lang w:val="ro-RO"/>
        </w:rPr>
      </w:pPr>
      <w:r w:rsidRPr="00C854AC">
        <w:rPr>
          <w:rFonts w:ascii="Arial" w:hAnsi="Arial" w:cs="Arial"/>
          <w:sz w:val="22"/>
          <w:szCs w:val="22"/>
          <w:lang w:val="ro-RO"/>
        </w:rPr>
        <w:t xml:space="preserve">Coordonator Erasmus+ Facultate </w:t>
      </w:r>
    </w:p>
    <w:sectPr w:rsidR="00FB3284" w:rsidRPr="00C854A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AA" w:rsidRDefault="008A00AA" w:rsidP="005609E9">
      <w:r>
        <w:separator/>
      </w:r>
    </w:p>
  </w:endnote>
  <w:endnote w:type="continuationSeparator" w:id="0">
    <w:p w:rsidR="008A00AA" w:rsidRDefault="008A00AA" w:rsidP="005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AA" w:rsidRDefault="008A00AA" w:rsidP="005609E9">
      <w:r>
        <w:separator/>
      </w:r>
    </w:p>
  </w:footnote>
  <w:footnote w:type="continuationSeparator" w:id="0">
    <w:p w:rsidR="008A00AA" w:rsidRDefault="008A00AA" w:rsidP="0056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CD" w:rsidRPr="00FD18CD" w:rsidRDefault="00FD18CD" w:rsidP="00FD18CD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FD18CD">
      <w:rPr>
        <w:rFonts w:ascii="Arial" w:hAnsi="Arial" w:cs="Arial"/>
        <w:sz w:val="22"/>
        <w:szCs w:val="22"/>
        <w:lang w:val="ro-RO"/>
      </w:rPr>
      <w:t>PO.PRI.01 E2R1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D23"/>
    <w:multiLevelType w:val="hybridMultilevel"/>
    <w:tmpl w:val="4BAEE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682"/>
    <w:multiLevelType w:val="hybridMultilevel"/>
    <w:tmpl w:val="41164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E9"/>
    <w:rsid w:val="0004274C"/>
    <w:rsid w:val="003A03FD"/>
    <w:rsid w:val="005609E9"/>
    <w:rsid w:val="006751C8"/>
    <w:rsid w:val="007A3D96"/>
    <w:rsid w:val="008A00AA"/>
    <w:rsid w:val="00C854AC"/>
    <w:rsid w:val="00ED73BA"/>
    <w:rsid w:val="00F962A7"/>
    <w:rsid w:val="00FB3284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DA9C"/>
  <w15:chartTrackingRefBased/>
  <w15:docId w15:val="{C2933FFC-750E-4A7D-A6CC-CE2A82B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9E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9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09E9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0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9E9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Ana\AppData\Local\Packages\Microsoft.Windows.Photos_8wekyb3d8bbwe\TempState\ShareServiceTempFolder\download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omicron.ch.tuiasi.ro/%7Egcarja/LaCaFiA/UTI_stea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2018-04-25T09:44:00Z</dcterms:created>
  <dcterms:modified xsi:type="dcterms:W3CDTF">2025-07-07T05:43:00Z</dcterms:modified>
</cp:coreProperties>
</file>