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D4451" w14:textId="77777777" w:rsidR="0010234D" w:rsidRPr="00CA2EDD" w:rsidRDefault="00AD38B0" w:rsidP="005E6727">
      <w:pPr>
        <w:pStyle w:val="Heading7"/>
        <w:pageBreakBefore/>
        <w:ind w:firstLine="720"/>
        <w:rPr>
          <w:color w:val="auto"/>
          <w:lang w:val="ro-RO"/>
        </w:rPr>
      </w:pPr>
      <w:bookmarkStart w:id="0" w:name="_GoBack"/>
      <w:bookmarkEnd w:id="0"/>
      <w:r w:rsidRPr="00CA2EDD">
        <w:rPr>
          <w:color w:val="auto"/>
          <w:lang w:val="ro-RO"/>
        </w:rPr>
        <w:t xml:space="preserve">Anexa   </w:t>
      </w:r>
    </w:p>
    <w:p w14:paraId="77F28B46" w14:textId="77777777" w:rsidR="0010234D" w:rsidRPr="00CA2EDD" w:rsidRDefault="0010234D">
      <w:pPr>
        <w:pStyle w:val="Standard"/>
        <w:jc w:val="center"/>
        <w:rPr>
          <w:rFonts w:cs="Calibri"/>
          <w:b/>
          <w:color w:val="auto"/>
          <w:u w:val="single"/>
          <w:lang w:val="ro-RO"/>
        </w:rPr>
      </w:pPr>
    </w:p>
    <w:p w14:paraId="2ED5F0F2" w14:textId="77777777" w:rsidR="0010234D" w:rsidRPr="00CA2EDD" w:rsidRDefault="00AD38B0">
      <w:pPr>
        <w:pStyle w:val="Standard"/>
        <w:jc w:val="center"/>
        <w:rPr>
          <w:color w:val="auto"/>
        </w:rPr>
      </w:pPr>
      <w:r w:rsidRPr="00CA2EDD">
        <w:rPr>
          <w:rFonts w:cs="Calibri"/>
          <w:b/>
          <w:color w:val="auto"/>
          <w:u w:val="single"/>
          <w:lang w:val="ro-RO"/>
        </w:rPr>
        <w:t>Termeni şi Condiţii de Livrare*</w:t>
      </w:r>
      <w:r w:rsidRPr="00CA2EDD">
        <w:rPr>
          <w:rStyle w:val="FootnoteReference"/>
          <w:color w:val="auto"/>
          <w:lang w:val="ro-RO"/>
        </w:rPr>
        <w:footnoteReference w:id="1"/>
      </w:r>
    </w:p>
    <w:p w14:paraId="13677D98" w14:textId="77777777" w:rsidR="00065F8F" w:rsidRDefault="00AD38B0">
      <w:pPr>
        <w:pStyle w:val="ChapterNumber"/>
        <w:jc w:val="center"/>
        <w:rPr>
          <w:rFonts w:ascii="Calibri" w:hAnsi="Calibri" w:cs="Calibri"/>
          <w:lang w:val="ro-RO"/>
        </w:rPr>
      </w:pPr>
      <w:r w:rsidRPr="00CA2EDD">
        <w:rPr>
          <w:rFonts w:ascii="Calibri" w:hAnsi="Calibri" w:cs="Calibri"/>
          <w:lang w:val="ro-RO"/>
        </w:rPr>
        <w:t xml:space="preserve">Achiziția de </w:t>
      </w:r>
    </w:p>
    <w:p w14:paraId="4AD5739D" w14:textId="7C179B35" w:rsidR="00033A5F" w:rsidRDefault="00065F8F" w:rsidP="00033A5F">
      <w:pPr>
        <w:pStyle w:val="ChapterNumber"/>
        <w:jc w:val="center"/>
        <w:rPr>
          <w:rFonts w:ascii="Arial" w:hAnsi="Arial" w:cs="Arial"/>
          <w:b/>
          <w:bCs/>
        </w:rPr>
      </w:pPr>
      <w:proofErr w:type="spellStart"/>
      <w:r>
        <w:rPr>
          <w:rFonts w:ascii="Arial" w:hAnsi="Arial" w:cs="Arial"/>
          <w:b/>
          <w:bCs/>
        </w:rPr>
        <w:t>A</w:t>
      </w:r>
      <w:r w:rsidR="00885A08">
        <w:rPr>
          <w:rFonts w:ascii="Arial" w:hAnsi="Arial" w:cs="Arial"/>
          <w:b/>
          <w:bCs/>
        </w:rPr>
        <w:t>bonament</w:t>
      </w:r>
      <w:proofErr w:type="spellEnd"/>
      <w:r>
        <w:rPr>
          <w:rFonts w:ascii="Arial" w:hAnsi="Arial" w:cs="Arial"/>
          <w:b/>
          <w:bCs/>
        </w:rPr>
        <w:t xml:space="preserve"> soft </w:t>
      </w:r>
      <w:proofErr w:type="spellStart"/>
      <w:r w:rsidR="00033A5F">
        <w:rPr>
          <w:rFonts w:ascii="Arial" w:hAnsi="Arial" w:cs="Arial"/>
          <w:b/>
          <w:bCs/>
        </w:rPr>
        <w:t>specializat</w:t>
      </w:r>
      <w:proofErr w:type="spellEnd"/>
      <w:r w:rsidR="00033A5F">
        <w:rPr>
          <w:rFonts w:ascii="Arial" w:hAnsi="Arial" w:cs="Arial"/>
          <w:b/>
          <w:bCs/>
        </w:rPr>
        <w:t xml:space="preserve"> COMSOL </w:t>
      </w:r>
      <w:proofErr w:type="spellStart"/>
      <w:r w:rsidR="00033A5F">
        <w:rPr>
          <w:rFonts w:ascii="Arial" w:hAnsi="Arial" w:cs="Arial"/>
          <w:b/>
          <w:bCs/>
        </w:rPr>
        <w:t>Multipsysics</w:t>
      </w:r>
      <w:proofErr w:type="spellEnd"/>
      <w:r>
        <w:rPr>
          <w:rFonts w:ascii="Arial" w:hAnsi="Arial" w:cs="Arial"/>
          <w:b/>
          <w:bCs/>
        </w:rPr>
        <w:t xml:space="preserve"> –IEEIA</w:t>
      </w:r>
    </w:p>
    <w:p w14:paraId="1BDD508A" w14:textId="79C11A89" w:rsidR="00F062A7" w:rsidRPr="00CA2EDD" w:rsidRDefault="00065F8F" w:rsidP="00033A5F">
      <w:pPr>
        <w:pStyle w:val="ChapterNumber"/>
        <w:jc w:val="center"/>
        <w:rPr>
          <w:rFonts w:ascii="Calibri" w:hAnsi="Calibri" w:cs="Calibri"/>
          <w:lang w:val="ro-RO"/>
        </w:rPr>
      </w:pPr>
      <w:r w:rsidRPr="00CB51FF">
        <w:rPr>
          <w:rFonts w:ascii="Arial" w:hAnsi="Arial" w:cs="Arial"/>
          <w:bCs/>
        </w:rPr>
        <w:t xml:space="preserve">la </w:t>
      </w:r>
      <w:proofErr w:type="spellStart"/>
      <w:r w:rsidRPr="00CB51FF">
        <w:rPr>
          <w:rFonts w:ascii="Arial" w:hAnsi="Arial" w:cs="Arial"/>
          <w:bCs/>
        </w:rPr>
        <w:t>codul</w:t>
      </w:r>
      <w:proofErr w:type="spellEnd"/>
      <w:r>
        <w:rPr>
          <w:rFonts w:ascii="Arial" w:hAnsi="Arial" w:cs="Arial"/>
          <w:b/>
          <w:bCs/>
        </w:rPr>
        <w:t xml:space="preserve"> CPV 72267000-4</w:t>
      </w:r>
    </w:p>
    <w:p w14:paraId="0D0E8715" w14:textId="77777777" w:rsidR="0010234D" w:rsidRPr="00CA2EDD" w:rsidRDefault="0010234D">
      <w:pPr>
        <w:pStyle w:val="Standard"/>
        <w:rPr>
          <w:rFonts w:cs="Calibri"/>
          <w:color w:val="auto"/>
          <w:lang w:val="ro-RO"/>
        </w:rPr>
      </w:pPr>
    </w:p>
    <w:p w14:paraId="0160F831" w14:textId="07F56674" w:rsidR="0010234D" w:rsidRPr="00CA2EDD" w:rsidRDefault="00AD38B0">
      <w:pPr>
        <w:pStyle w:val="Standard"/>
        <w:ind w:left="6300" w:hanging="5760"/>
        <w:rPr>
          <w:rFonts w:cs="Calibri"/>
          <w:color w:val="auto"/>
          <w:lang w:val="ro-RO"/>
        </w:rPr>
      </w:pPr>
      <w:r w:rsidRPr="00CA2EDD">
        <w:rPr>
          <w:rFonts w:cs="Calibri"/>
          <w:color w:val="auto"/>
          <w:lang w:val="ro-RO"/>
        </w:rPr>
        <w:t>Su</w:t>
      </w:r>
      <w:r w:rsidR="00813CCD" w:rsidRPr="00CA2EDD">
        <w:rPr>
          <w:rFonts w:cs="Calibri"/>
          <w:color w:val="auto"/>
          <w:lang w:val="ro-RO"/>
        </w:rPr>
        <w:t>rsa de finanțare</w:t>
      </w:r>
      <w:r w:rsidR="00813CCD" w:rsidRPr="00CA2EDD">
        <w:rPr>
          <w:rFonts w:cs="Calibri"/>
          <w:color w:val="auto"/>
        </w:rPr>
        <w:t xml:space="preserve">: </w:t>
      </w:r>
      <w:r w:rsidR="001426B2">
        <w:rPr>
          <w:rFonts w:cs="Calibri"/>
          <w:color w:val="auto"/>
        </w:rPr>
        <w:t>O.G. nr.22/2021/</w:t>
      </w:r>
      <w:r w:rsidR="00813CCD" w:rsidRPr="00CA2EDD">
        <w:rPr>
          <w:rFonts w:cs="Calibri"/>
          <w:color w:val="auto"/>
        </w:rPr>
        <w:t>FB-IEEIA</w:t>
      </w:r>
      <w:r w:rsidRPr="00CA2EDD">
        <w:rPr>
          <w:rFonts w:cs="Calibri"/>
          <w:color w:val="auto"/>
          <w:lang w:val="ro-RO"/>
        </w:rPr>
        <w:t xml:space="preserve">        </w:t>
      </w:r>
    </w:p>
    <w:p w14:paraId="3558DD15" w14:textId="77777777" w:rsidR="00A459B8" w:rsidRPr="00CA2EDD" w:rsidRDefault="00AD38B0" w:rsidP="00A459B8">
      <w:pPr>
        <w:pStyle w:val="Standard"/>
        <w:ind w:left="6300" w:hanging="5760"/>
        <w:jc w:val="both"/>
        <w:rPr>
          <w:rFonts w:cs="Calibri"/>
          <w:color w:val="auto"/>
          <w:lang w:val="ro-RO"/>
        </w:rPr>
      </w:pPr>
      <w:r w:rsidRPr="00CA2EDD">
        <w:rPr>
          <w:rFonts w:cs="Calibri"/>
          <w:color w:val="auto"/>
          <w:lang w:val="ro-RO"/>
        </w:rPr>
        <w:t xml:space="preserve">Beneficiar: Universitatea Tehnică „Gheorghe Asachi” din </w:t>
      </w:r>
      <w:proofErr w:type="spellStart"/>
      <w:r w:rsidRPr="00CA2EDD">
        <w:rPr>
          <w:rFonts w:cs="Calibri"/>
          <w:color w:val="auto"/>
          <w:lang w:val="ro-RO"/>
        </w:rPr>
        <w:t>Iaşi</w:t>
      </w:r>
      <w:proofErr w:type="spellEnd"/>
      <w:r w:rsidR="00A459B8" w:rsidRPr="00CA2EDD">
        <w:rPr>
          <w:rFonts w:cs="Calibri"/>
          <w:color w:val="auto"/>
          <w:lang w:val="ro-RO"/>
        </w:rPr>
        <w:t>,</w:t>
      </w:r>
    </w:p>
    <w:p w14:paraId="001E0ED3" w14:textId="2D264C37" w:rsidR="0010234D" w:rsidRPr="00CA2EDD" w:rsidRDefault="00A459B8" w:rsidP="00A459B8">
      <w:pPr>
        <w:pStyle w:val="Standard"/>
        <w:ind w:left="6300" w:hanging="5760"/>
        <w:jc w:val="both"/>
        <w:rPr>
          <w:rFonts w:cs="Calibri"/>
          <w:color w:val="auto"/>
          <w:lang w:val="ro-RO"/>
        </w:rPr>
      </w:pPr>
      <w:r w:rsidRPr="00CA2EDD">
        <w:rPr>
          <w:rFonts w:cs="Calibri"/>
          <w:color w:val="auto"/>
          <w:lang w:val="ro-RO"/>
        </w:rPr>
        <w:t>Facultatea de Inginerie Electrică, Energetică și Informatică Aplicată</w:t>
      </w:r>
    </w:p>
    <w:p w14:paraId="1C2B6FC6" w14:textId="77777777" w:rsidR="0010234D" w:rsidRPr="00CA2EDD" w:rsidRDefault="00AD38B0">
      <w:pPr>
        <w:pStyle w:val="Standard"/>
        <w:ind w:left="6300" w:hanging="5760"/>
        <w:rPr>
          <w:color w:val="auto"/>
        </w:rPr>
      </w:pPr>
      <w:r w:rsidRPr="00CA2EDD">
        <w:rPr>
          <w:rFonts w:cs="Calibri"/>
          <w:color w:val="auto"/>
          <w:lang w:val="ro-RO"/>
        </w:rPr>
        <w:t>Ofertant: ___</w:t>
      </w:r>
      <w:r w:rsidRPr="00CA2EDD">
        <w:rPr>
          <w:rFonts w:cs="Calibri"/>
          <w:i/>
          <w:color w:val="auto"/>
          <w:lang w:val="ro-RO"/>
        </w:rPr>
        <w:t>[a se completa de către Ofertant]</w:t>
      </w:r>
      <w:r w:rsidRPr="00CA2EDD">
        <w:rPr>
          <w:rFonts w:cs="Calibri"/>
          <w:color w:val="auto"/>
          <w:lang w:val="ro-RO"/>
        </w:rPr>
        <w:t>_________________</w:t>
      </w:r>
    </w:p>
    <w:p w14:paraId="496BC9F8" w14:textId="77777777" w:rsidR="0010234D" w:rsidRPr="00CA2EDD" w:rsidRDefault="0010234D">
      <w:pPr>
        <w:pStyle w:val="Standard"/>
        <w:rPr>
          <w:rFonts w:cs="Calibri"/>
          <w:b/>
          <w:color w:val="auto"/>
          <w:lang w:val="ro-RO"/>
        </w:rPr>
      </w:pPr>
    </w:p>
    <w:p w14:paraId="473004A9" w14:textId="77777777" w:rsidR="0010234D" w:rsidRPr="00CA2EDD" w:rsidRDefault="00AD38B0">
      <w:pPr>
        <w:pStyle w:val="Standard"/>
        <w:rPr>
          <w:color w:val="auto"/>
        </w:rPr>
      </w:pPr>
      <w:r w:rsidRPr="00CA2EDD">
        <w:rPr>
          <w:rFonts w:cs="Calibri"/>
          <w:b/>
          <w:color w:val="auto"/>
          <w:lang w:val="ro-RO"/>
        </w:rPr>
        <w:t>1</w:t>
      </w:r>
      <w:r w:rsidRPr="00CA2EDD">
        <w:rPr>
          <w:rFonts w:cs="Calibri"/>
          <w:color w:val="auto"/>
          <w:lang w:val="ro-RO"/>
        </w:rPr>
        <w:t>.</w:t>
      </w:r>
      <w:r w:rsidRPr="00CA2EDD">
        <w:rPr>
          <w:rFonts w:cs="Calibri"/>
          <w:color w:val="auto"/>
          <w:lang w:val="ro-RO"/>
        </w:rPr>
        <w:tab/>
      </w:r>
      <w:r w:rsidRPr="00CA2EDD">
        <w:rPr>
          <w:rFonts w:cs="Calibri"/>
          <w:b/>
          <w:color w:val="auto"/>
          <w:u w:val="single"/>
          <w:lang w:val="ro-RO"/>
        </w:rPr>
        <w:t>Oferta de preț</w:t>
      </w:r>
      <w:r w:rsidRPr="00CA2EDD">
        <w:rPr>
          <w:rFonts w:cs="Calibri"/>
          <w:b/>
          <w:color w:val="auto"/>
          <w:lang w:val="ro-RO"/>
        </w:rPr>
        <w:t xml:space="preserve"> </w:t>
      </w:r>
      <w:r w:rsidRPr="00CA2EDD">
        <w:rPr>
          <w:rFonts w:cs="Calibri"/>
          <w:i/>
          <w:color w:val="auto"/>
          <w:lang w:val="ro-RO"/>
        </w:rPr>
        <w:t>[a se completa de către Ofertant]</w:t>
      </w:r>
    </w:p>
    <w:p w14:paraId="182FB1DF" w14:textId="77777777" w:rsidR="0010234D" w:rsidRPr="00CA2EDD" w:rsidRDefault="00AD38B0">
      <w:pPr>
        <w:pStyle w:val="Standard"/>
        <w:rPr>
          <w:rFonts w:cs="Calibri"/>
          <w:b/>
          <w:color w:val="auto"/>
          <w:lang w:val="ro-RO"/>
        </w:rPr>
      </w:pPr>
      <w:r w:rsidRPr="00CA2EDD">
        <w:rPr>
          <w:rFonts w:cs="Calibri"/>
          <w:b/>
          <w:color w:val="auto"/>
          <w:lang w:val="ro-RO"/>
        </w:rPr>
        <w:tab/>
      </w:r>
    </w:p>
    <w:tbl>
      <w:tblPr>
        <w:tblW w:w="9833" w:type="dxa"/>
        <w:tblInd w:w="-108" w:type="dxa"/>
        <w:tblLayout w:type="fixed"/>
        <w:tblCellMar>
          <w:left w:w="10" w:type="dxa"/>
          <w:right w:w="10" w:type="dxa"/>
        </w:tblCellMar>
        <w:tblLook w:val="04A0" w:firstRow="1" w:lastRow="0" w:firstColumn="1" w:lastColumn="0" w:noHBand="0" w:noVBand="1"/>
      </w:tblPr>
      <w:tblGrid>
        <w:gridCol w:w="1079"/>
        <w:gridCol w:w="2719"/>
        <w:gridCol w:w="850"/>
        <w:gridCol w:w="1044"/>
        <w:gridCol w:w="1326"/>
        <w:gridCol w:w="1260"/>
        <w:gridCol w:w="1555"/>
      </w:tblGrid>
      <w:tr w:rsidR="00CA2EDD" w:rsidRPr="00CA2EDD" w14:paraId="1FE0F14A" w14:textId="77777777">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C76FC1" w14:textId="77777777" w:rsidR="0010234D" w:rsidRPr="00CA2EDD" w:rsidRDefault="00AD38B0">
            <w:pPr>
              <w:pStyle w:val="Standard"/>
              <w:jc w:val="center"/>
              <w:rPr>
                <w:rFonts w:cs="Calibri"/>
                <w:b/>
                <w:color w:val="auto"/>
                <w:lang w:val="ro-RO"/>
              </w:rPr>
            </w:pPr>
            <w:r w:rsidRPr="00CA2EDD">
              <w:rPr>
                <w:rFonts w:cs="Calibri"/>
                <w:b/>
                <w:color w:val="auto"/>
                <w:lang w:val="ro-RO"/>
              </w:rPr>
              <w:t>Nr. crt.</w:t>
            </w:r>
          </w:p>
          <w:p w14:paraId="161744B7" w14:textId="77777777" w:rsidR="0010234D" w:rsidRPr="00CA2EDD" w:rsidRDefault="00AD38B0">
            <w:pPr>
              <w:pStyle w:val="Standard"/>
              <w:jc w:val="center"/>
              <w:rPr>
                <w:rFonts w:cs="Calibri"/>
                <w:color w:val="auto"/>
                <w:sz w:val="20"/>
                <w:lang w:val="ro-RO"/>
              </w:rPr>
            </w:pPr>
            <w:r w:rsidRPr="00CA2EDD">
              <w:rPr>
                <w:rFonts w:cs="Calibri"/>
                <w:color w:val="auto"/>
                <w:sz w:val="20"/>
                <w:lang w:val="ro-RO"/>
              </w:rPr>
              <w:t>(1)</w:t>
            </w: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5B3CEDD" w14:textId="77777777" w:rsidR="0010234D" w:rsidRPr="00CA2EDD" w:rsidRDefault="00AD38B0">
            <w:pPr>
              <w:pStyle w:val="Standard"/>
              <w:jc w:val="center"/>
              <w:rPr>
                <w:rFonts w:cs="Calibri"/>
                <w:b/>
                <w:color w:val="auto"/>
                <w:lang w:val="ro-RO"/>
              </w:rPr>
            </w:pPr>
            <w:r w:rsidRPr="00CA2EDD">
              <w:rPr>
                <w:rFonts w:cs="Calibri"/>
                <w:b/>
                <w:color w:val="auto"/>
                <w:lang w:val="ro-RO"/>
              </w:rPr>
              <w:t>Denumirea produselor</w:t>
            </w:r>
          </w:p>
          <w:p w14:paraId="2E13B879" w14:textId="77777777" w:rsidR="0010234D" w:rsidRPr="00CA2EDD" w:rsidRDefault="00AD38B0">
            <w:pPr>
              <w:pStyle w:val="Standard"/>
              <w:jc w:val="center"/>
              <w:rPr>
                <w:rFonts w:cs="Calibri"/>
                <w:color w:val="auto"/>
                <w:sz w:val="20"/>
                <w:lang w:val="ro-RO"/>
              </w:rPr>
            </w:pPr>
            <w:r w:rsidRPr="00CA2EDD">
              <w:rPr>
                <w:rFonts w:cs="Calibri"/>
                <w:color w:val="auto"/>
                <w:sz w:val="20"/>
                <w:lang w:val="ro-RO"/>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98B8AC" w14:textId="77777777" w:rsidR="0010234D" w:rsidRPr="00CA2EDD" w:rsidRDefault="00AD38B0">
            <w:pPr>
              <w:pStyle w:val="Standard"/>
              <w:jc w:val="center"/>
              <w:rPr>
                <w:rFonts w:cs="Calibri"/>
                <w:b/>
                <w:color w:val="auto"/>
                <w:lang w:val="ro-RO"/>
              </w:rPr>
            </w:pPr>
            <w:r w:rsidRPr="00CA2EDD">
              <w:rPr>
                <w:rFonts w:cs="Calibri"/>
                <w:b/>
                <w:color w:val="auto"/>
                <w:lang w:val="ro-RO"/>
              </w:rPr>
              <w:t>Cant.</w:t>
            </w:r>
          </w:p>
          <w:p w14:paraId="0EF1799A" w14:textId="77777777" w:rsidR="0010234D" w:rsidRPr="00CA2EDD" w:rsidRDefault="00AD38B0">
            <w:pPr>
              <w:pStyle w:val="Standard"/>
              <w:jc w:val="center"/>
              <w:rPr>
                <w:rFonts w:cs="Calibri"/>
                <w:color w:val="auto"/>
                <w:sz w:val="20"/>
                <w:lang w:val="ro-RO"/>
              </w:rPr>
            </w:pPr>
            <w:r w:rsidRPr="00CA2EDD">
              <w:rPr>
                <w:rFonts w:cs="Calibri"/>
                <w:color w:val="auto"/>
                <w:sz w:val="20"/>
                <w:lang w:val="ro-RO"/>
              </w:rPr>
              <w:t>(3)</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2B7A0" w14:textId="77777777" w:rsidR="0010234D" w:rsidRPr="00CA2EDD" w:rsidRDefault="00AD38B0">
            <w:pPr>
              <w:pStyle w:val="Standard"/>
              <w:jc w:val="center"/>
              <w:rPr>
                <w:rFonts w:cs="Calibri"/>
                <w:b/>
                <w:color w:val="auto"/>
                <w:lang w:val="ro-RO"/>
              </w:rPr>
            </w:pPr>
            <w:r w:rsidRPr="00CA2EDD">
              <w:rPr>
                <w:rFonts w:cs="Calibri"/>
                <w:b/>
                <w:color w:val="auto"/>
                <w:lang w:val="ro-RO"/>
              </w:rPr>
              <w:t>Preț unitar</w:t>
            </w:r>
          </w:p>
          <w:p w14:paraId="0EDB5530" w14:textId="77777777" w:rsidR="0010234D" w:rsidRPr="00CA2EDD" w:rsidRDefault="00AD38B0">
            <w:pPr>
              <w:pStyle w:val="Standard"/>
              <w:jc w:val="center"/>
              <w:rPr>
                <w:rFonts w:cs="Calibri"/>
                <w:color w:val="auto"/>
                <w:sz w:val="20"/>
                <w:lang w:val="ro-RO"/>
              </w:rPr>
            </w:pPr>
            <w:r w:rsidRPr="00CA2EDD">
              <w:rPr>
                <w:rFonts w:cs="Calibri"/>
                <w:color w:val="auto"/>
                <w:sz w:val="20"/>
                <w:lang w:val="ro-RO"/>
              </w:rPr>
              <w:t>(4)</w:t>
            </w: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F5FC0AC" w14:textId="77777777" w:rsidR="0010234D" w:rsidRPr="00CA2EDD" w:rsidRDefault="00AD38B0">
            <w:pPr>
              <w:pStyle w:val="Standard"/>
              <w:jc w:val="center"/>
              <w:rPr>
                <w:rFonts w:cs="Calibri"/>
                <w:b/>
                <w:color w:val="auto"/>
                <w:lang w:val="ro-RO"/>
              </w:rPr>
            </w:pPr>
            <w:r w:rsidRPr="00CA2EDD">
              <w:rPr>
                <w:rFonts w:cs="Calibri"/>
                <w:b/>
                <w:color w:val="auto"/>
                <w:lang w:val="ro-RO"/>
              </w:rPr>
              <w:t>Valoare Totală fără TVA</w:t>
            </w:r>
          </w:p>
          <w:p w14:paraId="676F3CBB" w14:textId="77777777" w:rsidR="0010234D" w:rsidRPr="00CA2EDD" w:rsidRDefault="00AD38B0">
            <w:pPr>
              <w:pStyle w:val="Standard"/>
              <w:jc w:val="center"/>
              <w:rPr>
                <w:rFonts w:cs="Calibri"/>
                <w:color w:val="auto"/>
                <w:sz w:val="20"/>
                <w:lang w:val="ro-RO"/>
              </w:rPr>
            </w:pPr>
            <w:r w:rsidRPr="00CA2EDD">
              <w:rPr>
                <w:rFonts w:cs="Calibri"/>
                <w:color w:val="auto"/>
                <w:sz w:val="20"/>
                <w:lang w:val="ro-RO"/>
              </w:rPr>
              <w:t>(5=3*4)</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79BF41" w14:textId="77777777" w:rsidR="0010234D" w:rsidRPr="00CA2EDD" w:rsidRDefault="00AD38B0">
            <w:pPr>
              <w:pStyle w:val="Standard"/>
              <w:jc w:val="center"/>
              <w:rPr>
                <w:rFonts w:cs="Calibri"/>
                <w:b/>
                <w:color w:val="auto"/>
                <w:lang w:val="ro-RO"/>
              </w:rPr>
            </w:pPr>
            <w:r w:rsidRPr="00CA2EDD">
              <w:rPr>
                <w:rFonts w:cs="Calibri"/>
                <w:b/>
                <w:color w:val="auto"/>
                <w:lang w:val="ro-RO"/>
              </w:rPr>
              <w:t>TVA</w:t>
            </w:r>
          </w:p>
          <w:p w14:paraId="26AAFAFB" w14:textId="77777777" w:rsidR="0010234D" w:rsidRPr="00CA2EDD" w:rsidRDefault="00AD38B0">
            <w:pPr>
              <w:pStyle w:val="Standard"/>
              <w:jc w:val="center"/>
              <w:rPr>
                <w:rFonts w:cs="Calibri"/>
                <w:color w:val="auto"/>
                <w:sz w:val="20"/>
                <w:lang w:val="ro-RO"/>
              </w:rPr>
            </w:pPr>
            <w:r w:rsidRPr="00CA2EDD">
              <w:rPr>
                <w:rFonts w:cs="Calibri"/>
                <w:color w:val="auto"/>
                <w:sz w:val="20"/>
                <w:lang w:val="ro-RO"/>
              </w:rPr>
              <w:t>(6=5* %TVA)</w:t>
            </w: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86B24E9" w14:textId="77777777" w:rsidR="0010234D" w:rsidRPr="00CA2EDD" w:rsidRDefault="00AD38B0">
            <w:pPr>
              <w:pStyle w:val="Standard"/>
              <w:jc w:val="center"/>
              <w:rPr>
                <w:rFonts w:cs="Calibri"/>
                <w:b/>
                <w:color w:val="auto"/>
                <w:lang w:val="ro-RO"/>
              </w:rPr>
            </w:pPr>
            <w:r w:rsidRPr="00CA2EDD">
              <w:rPr>
                <w:rFonts w:cs="Calibri"/>
                <w:b/>
                <w:color w:val="auto"/>
                <w:lang w:val="ro-RO"/>
              </w:rPr>
              <w:t>Valoare totală cu TVA</w:t>
            </w:r>
          </w:p>
          <w:p w14:paraId="1173BB31" w14:textId="77777777" w:rsidR="0010234D" w:rsidRPr="00CA2EDD" w:rsidRDefault="00AD38B0">
            <w:pPr>
              <w:pStyle w:val="Standard"/>
              <w:jc w:val="center"/>
              <w:rPr>
                <w:rFonts w:cs="Calibri"/>
                <w:color w:val="auto"/>
                <w:sz w:val="20"/>
                <w:lang w:val="ro-RO"/>
              </w:rPr>
            </w:pPr>
            <w:r w:rsidRPr="00CA2EDD">
              <w:rPr>
                <w:rFonts w:cs="Calibri"/>
                <w:color w:val="auto"/>
                <w:sz w:val="20"/>
                <w:lang w:val="ro-RO"/>
              </w:rPr>
              <w:t>(7=5+6)</w:t>
            </w:r>
          </w:p>
        </w:tc>
      </w:tr>
      <w:tr w:rsidR="00CA2EDD" w:rsidRPr="00CA2EDD" w14:paraId="7DD75B55" w14:textId="77777777">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39556FD" w14:textId="77777777" w:rsidR="0010234D" w:rsidRPr="00CA2EDD" w:rsidRDefault="0010234D">
            <w:pPr>
              <w:pStyle w:val="Standard"/>
              <w:ind w:left="162"/>
              <w:rPr>
                <w:rFonts w:cs="Calibri"/>
                <w:color w:val="auto"/>
                <w:lang w:val="ro-RO"/>
              </w:rPr>
            </w:pP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336D6BD" w14:textId="7C3B6383" w:rsidR="0010234D" w:rsidRPr="00212A9C" w:rsidRDefault="00212A9C">
            <w:pPr>
              <w:pStyle w:val="Standard"/>
              <w:ind w:left="-198" w:firstLine="198"/>
              <w:jc w:val="center"/>
              <w:rPr>
                <w:rFonts w:cs="Calibri"/>
                <w:color w:val="auto"/>
                <w:sz w:val="20"/>
                <w:szCs w:val="20"/>
                <w:lang w:val="ro-RO"/>
              </w:rPr>
            </w:pPr>
            <w:proofErr w:type="spellStart"/>
            <w:r w:rsidRPr="00212A9C">
              <w:rPr>
                <w:rFonts w:ascii="Arial" w:hAnsi="Arial" w:cs="Arial"/>
                <w:bCs/>
                <w:kern w:val="0"/>
                <w:sz w:val="20"/>
                <w:szCs w:val="20"/>
                <w:lang w:bidi="ar-SA"/>
              </w:rPr>
              <w:t>Abonament</w:t>
            </w:r>
            <w:proofErr w:type="spellEnd"/>
            <w:r w:rsidRPr="00212A9C">
              <w:rPr>
                <w:rFonts w:ascii="Arial" w:hAnsi="Arial" w:cs="Arial"/>
                <w:bCs/>
                <w:kern w:val="0"/>
                <w:sz w:val="20"/>
                <w:szCs w:val="20"/>
                <w:lang w:bidi="ar-SA"/>
              </w:rPr>
              <w:t xml:space="preserve"> </w:t>
            </w:r>
            <w:proofErr w:type="spellStart"/>
            <w:r w:rsidRPr="00212A9C">
              <w:rPr>
                <w:rFonts w:ascii="Arial" w:hAnsi="Arial" w:cs="Arial"/>
                <w:bCs/>
                <w:kern w:val="0"/>
                <w:sz w:val="20"/>
                <w:szCs w:val="20"/>
                <w:lang w:bidi="ar-SA"/>
              </w:rPr>
              <w:t>pentru</w:t>
            </w:r>
            <w:proofErr w:type="spellEnd"/>
            <w:r w:rsidRPr="00212A9C">
              <w:rPr>
                <w:rFonts w:ascii="Arial" w:hAnsi="Arial" w:cs="Arial"/>
                <w:bCs/>
                <w:kern w:val="0"/>
                <w:sz w:val="20"/>
                <w:szCs w:val="20"/>
                <w:lang w:bidi="ar-SA"/>
              </w:rPr>
              <w:t xml:space="preserve">  </w:t>
            </w:r>
            <w:proofErr w:type="spellStart"/>
            <w:r w:rsidRPr="00212A9C">
              <w:rPr>
                <w:rFonts w:ascii="Arial" w:hAnsi="Arial" w:cs="Arial"/>
                <w:bCs/>
                <w:kern w:val="0"/>
                <w:sz w:val="20"/>
                <w:szCs w:val="20"/>
                <w:lang w:bidi="ar-SA"/>
              </w:rPr>
              <w:t>întreținere</w:t>
            </w:r>
            <w:proofErr w:type="spellEnd"/>
            <w:r w:rsidRPr="00212A9C">
              <w:rPr>
                <w:rFonts w:ascii="Arial" w:hAnsi="Arial" w:cs="Arial"/>
                <w:bCs/>
                <w:kern w:val="0"/>
                <w:sz w:val="20"/>
                <w:szCs w:val="20"/>
                <w:lang w:bidi="ar-SA"/>
              </w:rPr>
              <w:t xml:space="preserve"> </w:t>
            </w:r>
            <w:proofErr w:type="spellStart"/>
            <w:r w:rsidRPr="00212A9C">
              <w:rPr>
                <w:rFonts w:ascii="Arial" w:hAnsi="Arial" w:cs="Arial"/>
                <w:bCs/>
                <w:kern w:val="0"/>
                <w:sz w:val="20"/>
                <w:szCs w:val="20"/>
                <w:lang w:bidi="ar-SA"/>
              </w:rPr>
              <w:t>si</w:t>
            </w:r>
            <w:proofErr w:type="spellEnd"/>
            <w:r w:rsidRPr="00212A9C">
              <w:rPr>
                <w:rFonts w:ascii="Arial" w:hAnsi="Arial" w:cs="Arial"/>
                <w:bCs/>
                <w:kern w:val="0"/>
                <w:sz w:val="20"/>
                <w:szCs w:val="20"/>
                <w:lang w:bidi="ar-SA"/>
              </w:rPr>
              <w:t xml:space="preserve"> </w:t>
            </w:r>
            <w:proofErr w:type="spellStart"/>
            <w:r w:rsidRPr="00212A9C">
              <w:rPr>
                <w:rFonts w:ascii="Arial" w:hAnsi="Arial" w:cs="Arial"/>
                <w:bCs/>
                <w:kern w:val="0"/>
                <w:sz w:val="20"/>
                <w:szCs w:val="20"/>
                <w:lang w:bidi="ar-SA"/>
              </w:rPr>
              <w:t>actualizarea</w:t>
            </w:r>
            <w:proofErr w:type="spellEnd"/>
            <w:r w:rsidRPr="00212A9C">
              <w:rPr>
                <w:rFonts w:ascii="Arial" w:hAnsi="Arial" w:cs="Arial"/>
                <w:bCs/>
                <w:kern w:val="0"/>
                <w:sz w:val="20"/>
                <w:szCs w:val="20"/>
                <w:lang w:bidi="ar-SA"/>
              </w:rPr>
              <w:t xml:space="preserve">  soft-</w:t>
            </w:r>
            <w:proofErr w:type="spellStart"/>
            <w:r w:rsidRPr="00212A9C">
              <w:rPr>
                <w:rFonts w:ascii="Arial" w:hAnsi="Arial" w:cs="Arial"/>
                <w:bCs/>
                <w:kern w:val="0"/>
                <w:sz w:val="20"/>
                <w:szCs w:val="20"/>
                <w:lang w:bidi="ar-SA"/>
              </w:rPr>
              <w:t>ului</w:t>
            </w:r>
            <w:proofErr w:type="spellEnd"/>
            <w:r w:rsidRPr="00212A9C">
              <w:rPr>
                <w:rFonts w:ascii="Arial" w:hAnsi="Arial" w:cs="Arial"/>
                <w:bCs/>
                <w:kern w:val="0"/>
                <w:sz w:val="20"/>
                <w:szCs w:val="20"/>
                <w:lang w:bidi="ar-SA"/>
              </w:rPr>
              <w:t xml:space="preserve"> </w:t>
            </w:r>
            <w:proofErr w:type="spellStart"/>
            <w:r w:rsidRPr="00212A9C">
              <w:rPr>
                <w:rFonts w:ascii="Arial" w:hAnsi="Arial" w:cs="Arial"/>
                <w:bCs/>
                <w:kern w:val="0"/>
                <w:sz w:val="20"/>
                <w:szCs w:val="20"/>
                <w:lang w:bidi="ar-SA"/>
              </w:rPr>
              <w:t>specializat</w:t>
            </w:r>
            <w:proofErr w:type="spellEnd"/>
            <w:r w:rsidRPr="00212A9C">
              <w:rPr>
                <w:rFonts w:ascii="Arial" w:hAnsi="Arial" w:cs="Arial"/>
                <w:bCs/>
                <w:kern w:val="0"/>
                <w:sz w:val="20"/>
                <w:szCs w:val="20"/>
                <w:lang w:bidi="ar-SA"/>
              </w:rPr>
              <w:t xml:space="preserve"> COMSOL </w:t>
            </w:r>
            <w:proofErr w:type="spellStart"/>
            <w:r w:rsidRPr="00212A9C">
              <w:rPr>
                <w:rFonts w:ascii="Arial" w:hAnsi="Arial" w:cs="Arial"/>
                <w:bCs/>
                <w:kern w:val="0"/>
                <w:sz w:val="20"/>
                <w:szCs w:val="20"/>
                <w:lang w:bidi="ar-SA"/>
              </w:rPr>
              <w:t>Multiphysics</w:t>
            </w:r>
            <w:proofErr w:type="spellEnd"/>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D8FEA8" w14:textId="77777777" w:rsidR="0010234D" w:rsidRPr="00CA2EDD" w:rsidRDefault="0010234D">
            <w:pPr>
              <w:pStyle w:val="Standard"/>
              <w:jc w:val="center"/>
              <w:rPr>
                <w:rFonts w:cs="Calibri"/>
                <w:color w:val="auto"/>
                <w:lang w:val="ro-RO"/>
              </w:rPr>
            </w:pP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AE3F63" w14:textId="77777777" w:rsidR="0010234D" w:rsidRPr="00CA2EDD" w:rsidRDefault="0010234D">
            <w:pPr>
              <w:pStyle w:val="Standard"/>
              <w:jc w:val="center"/>
              <w:rPr>
                <w:rFonts w:cs="Calibri"/>
                <w:color w:val="auto"/>
                <w:lang w:val="ro-RO"/>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C26FF6" w14:textId="77777777" w:rsidR="0010234D" w:rsidRPr="00CA2EDD" w:rsidRDefault="0010234D">
            <w:pPr>
              <w:pStyle w:val="Standard"/>
              <w:jc w:val="center"/>
              <w:rPr>
                <w:rFonts w:cs="Calibri"/>
                <w:color w:val="auto"/>
                <w:lang w:val="ro-RO"/>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4E16A4" w14:textId="77777777" w:rsidR="0010234D" w:rsidRPr="00CA2EDD" w:rsidRDefault="0010234D">
            <w:pPr>
              <w:pStyle w:val="Standard"/>
              <w:jc w:val="center"/>
              <w:rPr>
                <w:rFonts w:cs="Calibri"/>
                <w:color w:val="auto"/>
                <w:lang w:val="ro-RO"/>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7C78F75" w14:textId="77777777" w:rsidR="0010234D" w:rsidRPr="00CA2EDD" w:rsidRDefault="0010234D">
            <w:pPr>
              <w:pStyle w:val="Standard"/>
              <w:jc w:val="center"/>
              <w:rPr>
                <w:rFonts w:cs="Calibri"/>
                <w:color w:val="auto"/>
                <w:lang w:val="ro-RO"/>
              </w:rPr>
            </w:pPr>
          </w:p>
        </w:tc>
      </w:tr>
      <w:tr w:rsidR="00CA2EDD" w:rsidRPr="00CA2EDD" w14:paraId="5221FFB5" w14:textId="77777777">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F632224" w14:textId="77777777" w:rsidR="0010234D" w:rsidRPr="00CA2EDD" w:rsidRDefault="0010234D">
            <w:pPr>
              <w:pStyle w:val="Standard"/>
              <w:ind w:left="162"/>
              <w:rPr>
                <w:rFonts w:cs="Calibri"/>
                <w:b/>
                <w:color w:val="auto"/>
                <w:lang w:val="ro-RO"/>
              </w:rPr>
            </w:pP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92166B7" w14:textId="77777777" w:rsidR="0010234D" w:rsidRPr="00CA2EDD" w:rsidRDefault="00AD38B0">
            <w:pPr>
              <w:pStyle w:val="Standard"/>
              <w:ind w:left="-198" w:firstLine="198"/>
              <w:jc w:val="center"/>
              <w:rPr>
                <w:rFonts w:cs="Calibri"/>
                <w:b/>
                <w:color w:val="auto"/>
                <w:lang w:val="ro-RO"/>
              </w:rPr>
            </w:pPr>
            <w:r w:rsidRPr="00CA2EDD">
              <w:rPr>
                <w:rFonts w:cs="Calibri"/>
                <w:b/>
                <w:color w:val="auto"/>
                <w:lang w:val="ro-RO"/>
              </w:rPr>
              <w:t>TOTAL</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6E57B1" w14:textId="77777777" w:rsidR="0010234D" w:rsidRPr="00CA2EDD" w:rsidRDefault="0010234D">
            <w:pPr>
              <w:pStyle w:val="Standard"/>
              <w:jc w:val="center"/>
              <w:rPr>
                <w:rFonts w:cs="Calibri"/>
                <w:b/>
                <w:color w:val="auto"/>
                <w:lang w:val="ro-RO"/>
              </w:rPr>
            </w:pP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26F9A4" w14:textId="77777777" w:rsidR="0010234D" w:rsidRPr="00CA2EDD" w:rsidRDefault="0010234D">
            <w:pPr>
              <w:pStyle w:val="Standard"/>
              <w:jc w:val="center"/>
              <w:rPr>
                <w:rFonts w:cs="Calibri"/>
                <w:b/>
                <w:color w:val="auto"/>
                <w:lang w:val="ro-RO"/>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43E857" w14:textId="77777777" w:rsidR="0010234D" w:rsidRPr="00CA2EDD" w:rsidRDefault="0010234D">
            <w:pPr>
              <w:pStyle w:val="Standard"/>
              <w:jc w:val="center"/>
              <w:rPr>
                <w:rFonts w:cs="Calibri"/>
                <w:b/>
                <w:color w:val="auto"/>
                <w:lang w:val="ro-RO"/>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350A54" w14:textId="77777777" w:rsidR="0010234D" w:rsidRPr="00CA2EDD" w:rsidRDefault="0010234D">
            <w:pPr>
              <w:pStyle w:val="Standard"/>
              <w:jc w:val="center"/>
              <w:rPr>
                <w:rFonts w:cs="Calibri"/>
                <w:b/>
                <w:color w:val="auto"/>
                <w:lang w:val="ro-RO"/>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CD9FF3F" w14:textId="77777777" w:rsidR="0010234D" w:rsidRPr="00CA2EDD" w:rsidRDefault="0010234D">
            <w:pPr>
              <w:pStyle w:val="Standard"/>
              <w:jc w:val="center"/>
              <w:rPr>
                <w:rFonts w:cs="Calibri"/>
                <w:b/>
                <w:color w:val="auto"/>
                <w:lang w:val="ro-RO"/>
              </w:rPr>
            </w:pPr>
          </w:p>
        </w:tc>
      </w:tr>
    </w:tbl>
    <w:p w14:paraId="7D5BAB47" w14:textId="77777777" w:rsidR="0010234D" w:rsidRPr="00CA2EDD" w:rsidRDefault="0010234D">
      <w:pPr>
        <w:pStyle w:val="Standard"/>
        <w:rPr>
          <w:rFonts w:cs="Calibri"/>
          <w:b/>
          <w:color w:val="auto"/>
          <w:u w:val="single"/>
          <w:lang w:val="ro-RO"/>
        </w:rPr>
      </w:pPr>
    </w:p>
    <w:p w14:paraId="40C6AB8B" w14:textId="77777777" w:rsidR="0010234D" w:rsidRPr="00CA2EDD" w:rsidRDefault="00AD38B0">
      <w:pPr>
        <w:pStyle w:val="Standard"/>
        <w:ind w:left="720" w:hanging="720"/>
        <w:jc w:val="both"/>
        <w:rPr>
          <w:color w:val="auto"/>
        </w:rPr>
      </w:pPr>
      <w:r w:rsidRPr="00CA2EDD">
        <w:rPr>
          <w:rFonts w:cs="Calibri"/>
          <w:b/>
          <w:color w:val="auto"/>
          <w:lang w:val="ro-RO"/>
        </w:rPr>
        <w:t>2.</w:t>
      </w:r>
      <w:r w:rsidRPr="00CA2EDD">
        <w:rPr>
          <w:rFonts w:cs="Calibri"/>
          <w:b/>
          <w:color w:val="auto"/>
          <w:lang w:val="ro-RO"/>
        </w:rPr>
        <w:tab/>
      </w:r>
      <w:r w:rsidRPr="00CA2EDD">
        <w:rPr>
          <w:rFonts w:cs="Calibri"/>
          <w:b/>
          <w:color w:val="auto"/>
          <w:u w:val="single"/>
          <w:lang w:val="ro-RO"/>
        </w:rPr>
        <w:t>Preţ fix:</w:t>
      </w:r>
      <w:r w:rsidRPr="00CA2EDD">
        <w:rPr>
          <w:rFonts w:cs="Calibri"/>
          <w:b/>
          <w:color w:val="auto"/>
          <w:lang w:val="ro-RO"/>
        </w:rPr>
        <w:t xml:space="preserve">  </w:t>
      </w:r>
      <w:r w:rsidRPr="00CA2EDD">
        <w:rPr>
          <w:rFonts w:cs="Calibri"/>
          <w:color w:val="auto"/>
          <w:lang w:val="ro-RO"/>
        </w:rPr>
        <w:t>Preţul indicat mai sus este ferm şi fix şi nu poate fi modificat pe durata executării contractului.</w:t>
      </w:r>
    </w:p>
    <w:p w14:paraId="20AFCAF1" w14:textId="77777777" w:rsidR="0010234D" w:rsidRPr="00CA2EDD" w:rsidRDefault="0010234D">
      <w:pPr>
        <w:pStyle w:val="Standard"/>
        <w:ind w:left="720" w:hanging="720"/>
        <w:rPr>
          <w:rFonts w:cs="Calibri"/>
          <w:b/>
          <w:color w:val="auto"/>
          <w:lang w:val="ro-RO"/>
        </w:rPr>
      </w:pPr>
    </w:p>
    <w:p w14:paraId="1309320E" w14:textId="5FE79992" w:rsidR="0010234D" w:rsidRPr="00CA2EDD" w:rsidRDefault="00AD38B0">
      <w:pPr>
        <w:pStyle w:val="Standard"/>
        <w:ind w:left="720" w:hanging="720"/>
        <w:jc w:val="both"/>
        <w:rPr>
          <w:color w:val="auto"/>
        </w:rPr>
      </w:pPr>
      <w:r w:rsidRPr="00CA2EDD">
        <w:rPr>
          <w:rFonts w:cs="Calibri"/>
          <w:b/>
          <w:color w:val="auto"/>
          <w:lang w:val="ro-RO"/>
        </w:rPr>
        <w:t>3.</w:t>
      </w:r>
      <w:r w:rsidRPr="00CA2EDD">
        <w:rPr>
          <w:rFonts w:cs="Calibri"/>
          <w:b/>
          <w:color w:val="auto"/>
          <w:lang w:val="ro-RO"/>
        </w:rPr>
        <w:tab/>
      </w:r>
      <w:r w:rsidRPr="00CA2EDD">
        <w:rPr>
          <w:rFonts w:cs="Calibri"/>
          <w:b/>
          <w:color w:val="auto"/>
          <w:u w:val="single"/>
          <w:lang w:val="ro-RO"/>
        </w:rPr>
        <w:t>Grafic de livrare:</w:t>
      </w:r>
      <w:r w:rsidRPr="00CA2EDD">
        <w:rPr>
          <w:rFonts w:cs="Calibri"/>
          <w:b/>
          <w:color w:val="auto"/>
          <w:lang w:val="ro-RO"/>
        </w:rPr>
        <w:t xml:space="preserve"> </w:t>
      </w:r>
      <w:r w:rsidRPr="00CA2EDD">
        <w:rPr>
          <w:rFonts w:cs="Calibri"/>
          <w:color w:val="auto"/>
          <w:lang w:val="ro-RO"/>
        </w:rPr>
        <w:t xml:space="preserve">Livrarea se efectuează </w:t>
      </w:r>
      <w:r w:rsidR="008F768F">
        <w:rPr>
          <w:rFonts w:cs="Calibri"/>
          <w:color w:val="auto"/>
          <w:lang w:val="ro-RO"/>
        </w:rPr>
        <w:t xml:space="preserve">in maxim </w:t>
      </w:r>
      <w:r w:rsidR="004C43FE">
        <w:rPr>
          <w:rFonts w:cs="Calibri"/>
          <w:color w:val="auto"/>
          <w:lang w:val="ro-RO"/>
        </w:rPr>
        <w:t>5</w:t>
      </w:r>
      <w:r w:rsidR="00212A9C">
        <w:rPr>
          <w:rFonts w:cs="Calibri"/>
          <w:color w:val="auto"/>
          <w:lang w:val="ro-RO"/>
        </w:rPr>
        <w:t xml:space="preserve"> </w:t>
      </w:r>
      <w:r w:rsidR="008F768F">
        <w:rPr>
          <w:rFonts w:cs="Calibri"/>
          <w:color w:val="auto"/>
          <w:lang w:val="ro-RO"/>
        </w:rPr>
        <w:t xml:space="preserve">zile </w:t>
      </w:r>
      <w:r w:rsidRPr="00CA2EDD">
        <w:rPr>
          <w:rFonts w:cs="Calibri"/>
          <w:color w:val="auto"/>
          <w:lang w:val="ro-RO"/>
        </w:rPr>
        <w:t xml:space="preserve">, pe baza Contractului/ Notei de Comanda, la destinația finală indicată, conform următorului grafic: </w:t>
      </w:r>
      <w:r w:rsidRPr="00CA2EDD">
        <w:rPr>
          <w:rFonts w:cs="Calibri"/>
          <w:i/>
          <w:color w:val="auto"/>
          <w:lang w:val="ro-RO"/>
        </w:rPr>
        <w:t>[a se completa de către Ofertant]</w:t>
      </w:r>
    </w:p>
    <w:p w14:paraId="62D206E5" w14:textId="77777777" w:rsidR="0010234D" w:rsidRPr="00CA2EDD" w:rsidRDefault="0010234D">
      <w:pPr>
        <w:pStyle w:val="Standard"/>
        <w:ind w:left="720" w:hanging="720"/>
        <w:jc w:val="both"/>
        <w:rPr>
          <w:rFonts w:cs="Calibri"/>
          <w:color w:val="auto"/>
          <w:lang w:val="ro-RO"/>
        </w:rPr>
      </w:pPr>
    </w:p>
    <w:tbl>
      <w:tblPr>
        <w:tblW w:w="16053" w:type="dxa"/>
        <w:tblInd w:w="-108" w:type="dxa"/>
        <w:tblLayout w:type="fixed"/>
        <w:tblCellMar>
          <w:left w:w="10" w:type="dxa"/>
          <w:right w:w="10" w:type="dxa"/>
        </w:tblCellMar>
        <w:tblLook w:val="04A0" w:firstRow="1" w:lastRow="0" w:firstColumn="1" w:lastColumn="0" w:noHBand="0" w:noVBand="1"/>
      </w:tblPr>
      <w:tblGrid>
        <w:gridCol w:w="899"/>
        <w:gridCol w:w="4033"/>
        <w:gridCol w:w="1275"/>
        <w:gridCol w:w="3626"/>
        <w:gridCol w:w="1555"/>
        <w:gridCol w:w="1555"/>
        <w:gridCol w:w="1555"/>
        <w:gridCol w:w="1555"/>
      </w:tblGrid>
      <w:tr w:rsidR="00CA2EDD" w:rsidRPr="00CA2EDD" w14:paraId="57C3F1EC" w14:textId="77777777" w:rsidTr="00212A9C">
        <w:trPr>
          <w:gridAfter w:val="4"/>
          <w:wAfter w:w="6220" w:type="dxa"/>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5F67CB" w14:textId="77777777" w:rsidR="0010234D" w:rsidRPr="00CA2EDD" w:rsidRDefault="00AD38B0">
            <w:pPr>
              <w:pStyle w:val="Standard"/>
              <w:jc w:val="center"/>
              <w:rPr>
                <w:rFonts w:cs="Calibri"/>
                <w:b/>
                <w:color w:val="auto"/>
                <w:lang w:val="ro-RO"/>
              </w:rPr>
            </w:pPr>
            <w:r w:rsidRPr="00CA2EDD">
              <w:rPr>
                <w:rFonts w:cs="Calibri"/>
                <w:b/>
                <w:color w:val="auto"/>
                <w:lang w:val="ro-RO"/>
              </w:rPr>
              <w:t>Nr. crt.</w:t>
            </w: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1DA01A" w14:textId="77777777" w:rsidR="0010234D" w:rsidRPr="00CA2EDD" w:rsidRDefault="00AD38B0">
            <w:pPr>
              <w:pStyle w:val="Standard"/>
              <w:jc w:val="center"/>
              <w:rPr>
                <w:rFonts w:cs="Calibri"/>
                <w:b/>
                <w:color w:val="auto"/>
                <w:lang w:val="ro-RO"/>
              </w:rPr>
            </w:pPr>
            <w:r w:rsidRPr="00CA2EDD">
              <w:rPr>
                <w:rFonts w:cs="Calibri"/>
                <w:b/>
                <w:color w:val="auto"/>
                <w:lang w:val="ro-RO"/>
              </w:rPr>
              <w:t>Denumirea produselor</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93D89E" w14:textId="77777777" w:rsidR="0010234D" w:rsidRPr="00CA2EDD" w:rsidRDefault="00AD38B0">
            <w:pPr>
              <w:pStyle w:val="Standard"/>
              <w:jc w:val="center"/>
              <w:rPr>
                <w:rFonts w:cs="Calibri"/>
                <w:b/>
                <w:color w:val="auto"/>
                <w:lang w:val="ro-RO"/>
              </w:rPr>
            </w:pPr>
            <w:r w:rsidRPr="00CA2EDD">
              <w:rPr>
                <w:rFonts w:cs="Calibri"/>
                <w:b/>
                <w:color w:val="auto"/>
                <w:lang w:val="ro-RO"/>
              </w:rPr>
              <w:t>Cant.</w:t>
            </w: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E9F0B5" w14:textId="77777777" w:rsidR="0010234D" w:rsidRPr="00CA2EDD" w:rsidRDefault="00AD38B0">
            <w:pPr>
              <w:pStyle w:val="Standard"/>
              <w:jc w:val="center"/>
              <w:rPr>
                <w:rFonts w:cs="Calibri"/>
                <w:b/>
                <w:color w:val="auto"/>
                <w:lang w:val="ro-RO"/>
              </w:rPr>
            </w:pPr>
            <w:r w:rsidRPr="00CA2EDD">
              <w:rPr>
                <w:rFonts w:cs="Calibri"/>
                <w:b/>
                <w:color w:val="auto"/>
                <w:lang w:val="ro-RO"/>
              </w:rPr>
              <w:t>Termene de livrare</w:t>
            </w:r>
          </w:p>
        </w:tc>
      </w:tr>
      <w:tr w:rsidR="00212A9C" w:rsidRPr="00CA2EDD" w14:paraId="6905E73C" w14:textId="436A1BA6" w:rsidTr="00212A9C">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324BDFC" w14:textId="77777777" w:rsidR="00212A9C" w:rsidRPr="00CA2EDD" w:rsidRDefault="00212A9C" w:rsidP="00212A9C">
            <w:pPr>
              <w:pStyle w:val="Standard"/>
              <w:ind w:left="162"/>
              <w:rPr>
                <w:rFonts w:cs="Calibri"/>
                <w:color w:val="auto"/>
                <w:lang w:val="ro-RO"/>
              </w:rPr>
            </w:pP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3991875" w14:textId="2B86BEBD" w:rsidR="00212A9C" w:rsidRPr="00CA2EDD" w:rsidRDefault="00212A9C" w:rsidP="00212A9C">
            <w:pPr>
              <w:pStyle w:val="Standard"/>
              <w:ind w:left="-198" w:firstLine="198"/>
              <w:jc w:val="center"/>
              <w:rPr>
                <w:rFonts w:cs="Calibri"/>
                <w:color w:val="auto"/>
                <w:lang w:val="ro-RO"/>
              </w:rPr>
            </w:pPr>
            <w:proofErr w:type="spellStart"/>
            <w:r w:rsidRPr="00212A9C">
              <w:rPr>
                <w:rFonts w:ascii="Arial" w:hAnsi="Arial" w:cs="Arial"/>
                <w:bCs/>
                <w:kern w:val="0"/>
                <w:sz w:val="20"/>
                <w:szCs w:val="20"/>
                <w:lang w:bidi="ar-SA"/>
              </w:rPr>
              <w:t>Abonament</w:t>
            </w:r>
            <w:proofErr w:type="spellEnd"/>
            <w:r w:rsidRPr="00212A9C">
              <w:rPr>
                <w:rFonts w:ascii="Arial" w:hAnsi="Arial" w:cs="Arial"/>
                <w:bCs/>
                <w:kern w:val="0"/>
                <w:sz w:val="20"/>
                <w:szCs w:val="20"/>
                <w:lang w:bidi="ar-SA"/>
              </w:rPr>
              <w:t xml:space="preserve"> </w:t>
            </w:r>
            <w:proofErr w:type="spellStart"/>
            <w:r w:rsidRPr="00212A9C">
              <w:rPr>
                <w:rFonts w:ascii="Arial" w:hAnsi="Arial" w:cs="Arial"/>
                <w:bCs/>
                <w:kern w:val="0"/>
                <w:sz w:val="20"/>
                <w:szCs w:val="20"/>
                <w:lang w:bidi="ar-SA"/>
              </w:rPr>
              <w:t>pentru</w:t>
            </w:r>
            <w:proofErr w:type="spellEnd"/>
            <w:r w:rsidRPr="00212A9C">
              <w:rPr>
                <w:rFonts w:ascii="Arial" w:hAnsi="Arial" w:cs="Arial"/>
                <w:bCs/>
                <w:kern w:val="0"/>
                <w:sz w:val="20"/>
                <w:szCs w:val="20"/>
                <w:lang w:bidi="ar-SA"/>
              </w:rPr>
              <w:t xml:space="preserve">  </w:t>
            </w:r>
            <w:proofErr w:type="spellStart"/>
            <w:r w:rsidRPr="00212A9C">
              <w:rPr>
                <w:rFonts w:ascii="Arial" w:hAnsi="Arial" w:cs="Arial"/>
                <w:bCs/>
                <w:kern w:val="0"/>
                <w:sz w:val="20"/>
                <w:szCs w:val="20"/>
                <w:lang w:bidi="ar-SA"/>
              </w:rPr>
              <w:t>întreținere</w:t>
            </w:r>
            <w:proofErr w:type="spellEnd"/>
            <w:r w:rsidRPr="00212A9C">
              <w:rPr>
                <w:rFonts w:ascii="Arial" w:hAnsi="Arial" w:cs="Arial"/>
                <w:bCs/>
                <w:kern w:val="0"/>
                <w:sz w:val="20"/>
                <w:szCs w:val="20"/>
                <w:lang w:bidi="ar-SA"/>
              </w:rPr>
              <w:t xml:space="preserve"> </w:t>
            </w:r>
            <w:proofErr w:type="spellStart"/>
            <w:r w:rsidRPr="00212A9C">
              <w:rPr>
                <w:rFonts w:ascii="Arial" w:hAnsi="Arial" w:cs="Arial"/>
                <w:bCs/>
                <w:kern w:val="0"/>
                <w:sz w:val="20"/>
                <w:szCs w:val="20"/>
                <w:lang w:bidi="ar-SA"/>
              </w:rPr>
              <w:t>si</w:t>
            </w:r>
            <w:proofErr w:type="spellEnd"/>
            <w:r w:rsidRPr="00212A9C">
              <w:rPr>
                <w:rFonts w:ascii="Arial" w:hAnsi="Arial" w:cs="Arial"/>
                <w:bCs/>
                <w:kern w:val="0"/>
                <w:sz w:val="20"/>
                <w:szCs w:val="20"/>
                <w:lang w:bidi="ar-SA"/>
              </w:rPr>
              <w:t xml:space="preserve"> </w:t>
            </w:r>
            <w:proofErr w:type="spellStart"/>
            <w:r w:rsidRPr="00212A9C">
              <w:rPr>
                <w:rFonts w:ascii="Arial" w:hAnsi="Arial" w:cs="Arial"/>
                <w:bCs/>
                <w:kern w:val="0"/>
                <w:sz w:val="20"/>
                <w:szCs w:val="20"/>
                <w:lang w:bidi="ar-SA"/>
              </w:rPr>
              <w:t>actualizarea</w:t>
            </w:r>
            <w:proofErr w:type="spellEnd"/>
            <w:r w:rsidRPr="00212A9C">
              <w:rPr>
                <w:rFonts w:ascii="Arial" w:hAnsi="Arial" w:cs="Arial"/>
                <w:bCs/>
                <w:kern w:val="0"/>
                <w:sz w:val="20"/>
                <w:szCs w:val="20"/>
                <w:lang w:bidi="ar-SA"/>
              </w:rPr>
              <w:t xml:space="preserve">  soft-</w:t>
            </w:r>
            <w:proofErr w:type="spellStart"/>
            <w:r w:rsidRPr="00212A9C">
              <w:rPr>
                <w:rFonts w:ascii="Arial" w:hAnsi="Arial" w:cs="Arial"/>
                <w:bCs/>
                <w:kern w:val="0"/>
                <w:sz w:val="20"/>
                <w:szCs w:val="20"/>
                <w:lang w:bidi="ar-SA"/>
              </w:rPr>
              <w:t>ului</w:t>
            </w:r>
            <w:proofErr w:type="spellEnd"/>
            <w:r w:rsidRPr="00212A9C">
              <w:rPr>
                <w:rFonts w:ascii="Arial" w:hAnsi="Arial" w:cs="Arial"/>
                <w:bCs/>
                <w:kern w:val="0"/>
                <w:sz w:val="20"/>
                <w:szCs w:val="20"/>
                <w:lang w:bidi="ar-SA"/>
              </w:rPr>
              <w:t xml:space="preserve"> </w:t>
            </w:r>
            <w:proofErr w:type="spellStart"/>
            <w:r w:rsidRPr="00212A9C">
              <w:rPr>
                <w:rFonts w:ascii="Arial" w:hAnsi="Arial" w:cs="Arial"/>
                <w:bCs/>
                <w:kern w:val="0"/>
                <w:sz w:val="20"/>
                <w:szCs w:val="20"/>
                <w:lang w:bidi="ar-SA"/>
              </w:rPr>
              <w:t>specializat</w:t>
            </w:r>
            <w:proofErr w:type="spellEnd"/>
            <w:r w:rsidRPr="00212A9C">
              <w:rPr>
                <w:rFonts w:ascii="Arial" w:hAnsi="Arial" w:cs="Arial"/>
                <w:bCs/>
                <w:kern w:val="0"/>
                <w:sz w:val="20"/>
                <w:szCs w:val="20"/>
                <w:lang w:bidi="ar-SA"/>
              </w:rPr>
              <w:t xml:space="preserve"> COMSOL </w:t>
            </w:r>
            <w:proofErr w:type="spellStart"/>
            <w:r w:rsidRPr="00212A9C">
              <w:rPr>
                <w:rFonts w:ascii="Arial" w:hAnsi="Arial" w:cs="Arial"/>
                <w:bCs/>
                <w:kern w:val="0"/>
                <w:sz w:val="20"/>
                <w:szCs w:val="20"/>
                <w:lang w:bidi="ar-SA"/>
              </w:rPr>
              <w:t>Multiphysics</w:t>
            </w:r>
            <w:proofErr w:type="spellEnd"/>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34C04EA" w14:textId="77777777" w:rsidR="00212A9C" w:rsidRPr="00CA2EDD" w:rsidRDefault="00212A9C" w:rsidP="00212A9C">
            <w:pPr>
              <w:pStyle w:val="Standard"/>
              <w:jc w:val="center"/>
              <w:rPr>
                <w:rFonts w:cs="Calibri"/>
                <w:color w:val="auto"/>
                <w:lang w:val="ro-RO"/>
              </w:rPr>
            </w:pP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6558A1" w14:textId="1B2DB9C4" w:rsidR="00212A9C" w:rsidRPr="00CA2EDD" w:rsidRDefault="00212A9C" w:rsidP="004C43FE">
            <w:pPr>
              <w:pStyle w:val="Standard"/>
              <w:jc w:val="center"/>
              <w:rPr>
                <w:rFonts w:cs="Calibri"/>
                <w:color w:val="auto"/>
                <w:lang w:val="ro-RO"/>
              </w:rPr>
            </w:pPr>
            <w:r>
              <w:rPr>
                <w:rFonts w:ascii="Arial" w:hAnsi="Arial" w:cs="Arial"/>
                <w:b/>
                <w:sz w:val="22"/>
                <w:szCs w:val="22"/>
                <w:lang w:val="ro-RO"/>
              </w:rPr>
              <w:t>maxim 5 zile  in baza contractului/notei de comanda</w:t>
            </w:r>
          </w:p>
        </w:tc>
        <w:tc>
          <w:tcPr>
            <w:tcW w:w="1555" w:type="dxa"/>
          </w:tcPr>
          <w:p w14:paraId="58B381CD" w14:textId="77777777" w:rsidR="00212A9C" w:rsidRPr="00CA2EDD" w:rsidRDefault="00212A9C" w:rsidP="00212A9C">
            <w:pPr>
              <w:suppressAutoHyphens w:val="0"/>
            </w:pPr>
          </w:p>
        </w:tc>
        <w:tc>
          <w:tcPr>
            <w:tcW w:w="1555" w:type="dxa"/>
          </w:tcPr>
          <w:p w14:paraId="79876EC9" w14:textId="77777777" w:rsidR="00212A9C" w:rsidRPr="00CA2EDD" w:rsidRDefault="00212A9C" w:rsidP="00212A9C">
            <w:pPr>
              <w:suppressAutoHyphens w:val="0"/>
            </w:pPr>
          </w:p>
        </w:tc>
        <w:tc>
          <w:tcPr>
            <w:tcW w:w="1555" w:type="dxa"/>
          </w:tcPr>
          <w:p w14:paraId="5BB202A3" w14:textId="77777777" w:rsidR="00212A9C" w:rsidRPr="00CA2EDD" w:rsidRDefault="00212A9C" w:rsidP="00212A9C">
            <w:pPr>
              <w:suppressAutoHyphens w:val="0"/>
            </w:pPr>
          </w:p>
        </w:tc>
        <w:tc>
          <w:tcPr>
            <w:tcW w:w="1555" w:type="dxa"/>
            <w:vAlign w:val="bottom"/>
          </w:tcPr>
          <w:p w14:paraId="571C1D87" w14:textId="77777777" w:rsidR="00212A9C" w:rsidRPr="00CA2EDD" w:rsidRDefault="00212A9C" w:rsidP="00212A9C">
            <w:pPr>
              <w:suppressAutoHyphens w:val="0"/>
            </w:pPr>
          </w:p>
        </w:tc>
      </w:tr>
    </w:tbl>
    <w:p w14:paraId="057DD28A" w14:textId="77777777" w:rsidR="0010234D" w:rsidRPr="00CA2EDD" w:rsidRDefault="0010234D">
      <w:pPr>
        <w:pStyle w:val="Standard"/>
        <w:rPr>
          <w:rFonts w:cs="Calibri"/>
          <w:b/>
          <w:color w:val="auto"/>
          <w:lang w:val="ro-RO"/>
        </w:rPr>
      </w:pPr>
    </w:p>
    <w:p w14:paraId="4702AFCE" w14:textId="13E2AA3C" w:rsidR="0010234D" w:rsidRPr="00CA2EDD" w:rsidRDefault="00AD38B0">
      <w:pPr>
        <w:pStyle w:val="Standard"/>
        <w:jc w:val="both"/>
        <w:rPr>
          <w:color w:val="auto"/>
        </w:rPr>
      </w:pPr>
      <w:r w:rsidRPr="00CA2EDD">
        <w:rPr>
          <w:rFonts w:cs="Calibri"/>
          <w:b/>
          <w:color w:val="auto"/>
          <w:lang w:val="ro-RO"/>
        </w:rPr>
        <w:t>4.</w:t>
      </w:r>
      <w:r w:rsidRPr="00CA2EDD">
        <w:rPr>
          <w:rFonts w:cs="Calibri"/>
          <w:b/>
          <w:color w:val="auto"/>
          <w:lang w:val="ro-RO"/>
        </w:rPr>
        <w:tab/>
      </w:r>
      <w:r w:rsidRPr="00CA2EDD">
        <w:rPr>
          <w:rFonts w:cs="Calibri"/>
          <w:b/>
          <w:color w:val="auto"/>
          <w:u w:val="single"/>
          <w:lang w:val="ro-RO"/>
        </w:rPr>
        <w:t>Plata</w:t>
      </w:r>
      <w:r w:rsidRPr="00CA2EDD">
        <w:rPr>
          <w:rFonts w:cs="Calibri"/>
          <w:b/>
          <w:color w:val="auto"/>
          <w:lang w:val="ro-RO"/>
        </w:rPr>
        <w:t xml:space="preserve"> </w:t>
      </w:r>
      <w:r w:rsidRPr="00CA2EDD">
        <w:rPr>
          <w:rFonts w:cs="Calibri"/>
          <w:color w:val="auto"/>
          <w:lang w:val="ro-RO"/>
        </w:rPr>
        <w:t>facturii se va efectua în lei, 100% la livrarea efectivă a produselor la destinația finală indicată, pe baza facturii Furnizorului şi a procesului - verbal de recepție</w:t>
      </w:r>
      <w:r w:rsidR="00F5749A" w:rsidRPr="00CA2EDD">
        <w:rPr>
          <w:rFonts w:cs="Calibri"/>
          <w:color w:val="auto"/>
          <w:lang w:val="ro-RO"/>
        </w:rPr>
        <w:t>/NIR-ului</w:t>
      </w:r>
      <w:r w:rsidRPr="00CA2EDD">
        <w:rPr>
          <w:rFonts w:cs="Calibri"/>
          <w:color w:val="auto"/>
          <w:lang w:val="ro-RO"/>
        </w:rPr>
        <w:t xml:space="preserve">, conform </w:t>
      </w:r>
      <w:r w:rsidRPr="00CA2EDD">
        <w:rPr>
          <w:rFonts w:cs="Calibri"/>
          <w:i/>
          <w:color w:val="auto"/>
          <w:lang w:val="ro-RO"/>
        </w:rPr>
        <w:t>Graficului de livrare</w:t>
      </w:r>
      <w:r w:rsidRPr="00CA2EDD">
        <w:rPr>
          <w:rFonts w:cs="Calibri"/>
          <w:color w:val="auto"/>
          <w:lang w:val="ro-RO"/>
        </w:rPr>
        <w:t>.</w:t>
      </w:r>
    </w:p>
    <w:p w14:paraId="4D1F4A1A" w14:textId="77777777" w:rsidR="0010234D" w:rsidRPr="00CA2EDD" w:rsidRDefault="0010234D">
      <w:pPr>
        <w:pStyle w:val="Standard"/>
        <w:tabs>
          <w:tab w:val="left" w:pos="-1587"/>
          <w:tab w:val="left" w:pos="-180"/>
        </w:tabs>
        <w:ind w:left="540" w:firstLine="27"/>
        <w:jc w:val="both"/>
        <w:rPr>
          <w:rFonts w:cs="Calibri"/>
          <w:color w:val="auto"/>
          <w:lang w:val="ro-RO"/>
        </w:rPr>
      </w:pPr>
    </w:p>
    <w:p w14:paraId="446AA03C" w14:textId="77777777" w:rsidR="0010234D" w:rsidRPr="00CA2EDD" w:rsidRDefault="00AD38B0">
      <w:pPr>
        <w:pStyle w:val="Standard"/>
        <w:jc w:val="both"/>
        <w:rPr>
          <w:color w:val="auto"/>
        </w:rPr>
      </w:pPr>
      <w:r w:rsidRPr="00CA2EDD">
        <w:rPr>
          <w:rFonts w:cs="Calibri"/>
          <w:b/>
          <w:color w:val="auto"/>
          <w:lang w:val="ro-RO"/>
        </w:rPr>
        <w:t>5.</w:t>
      </w:r>
      <w:r w:rsidRPr="00CA2EDD">
        <w:rPr>
          <w:rFonts w:cs="Calibri"/>
          <w:b/>
          <w:color w:val="auto"/>
          <w:lang w:val="ro-RO"/>
        </w:rPr>
        <w:tab/>
      </w:r>
      <w:r w:rsidRPr="00CA2EDD">
        <w:rPr>
          <w:rFonts w:cs="Calibri"/>
          <w:b/>
          <w:color w:val="auto"/>
          <w:u w:val="single"/>
          <w:lang w:val="ro-RO"/>
        </w:rPr>
        <w:t>Garanție</w:t>
      </w:r>
      <w:r w:rsidRPr="00CA2EDD">
        <w:rPr>
          <w:rFonts w:cs="Calibri"/>
          <w:b/>
          <w:color w:val="auto"/>
          <w:lang w:val="ro-RO"/>
        </w:rPr>
        <w:t xml:space="preserve">: </w:t>
      </w:r>
      <w:r w:rsidRPr="00CA2EDD">
        <w:rPr>
          <w:rFonts w:cs="Calibri"/>
          <w:color w:val="auto"/>
          <w:lang w:val="ro-RO"/>
        </w:rPr>
        <w:t>Bunurile oferite vor fi acoperite de garanția producătorului cel puțin 1 an de la data livrării către Beneficiar. Vă rugăm să menționați perioada de garanție şi termenii garanției, în detaliu.</w:t>
      </w:r>
    </w:p>
    <w:p w14:paraId="49920100" w14:textId="77777777" w:rsidR="0010234D" w:rsidRPr="00CA2EDD" w:rsidRDefault="0010234D">
      <w:pPr>
        <w:pStyle w:val="Standard"/>
        <w:ind w:left="720" w:hanging="720"/>
        <w:rPr>
          <w:rFonts w:cs="Calibri"/>
          <w:b/>
          <w:color w:val="auto"/>
          <w:lang w:val="ro-RO"/>
        </w:rPr>
      </w:pPr>
    </w:p>
    <w:p w14:paraId="013D49BA" w14:textId="77777777" w:rsidR="0010234D" w:rsidRPr="00CA2EDD" w:rsidRDefault="00AD38B0">
      <w:pPr>
        <w:pStyle w:val="Standard"/>
        <w:ind w:left="720" w:hanging="720"/>
        <w:rPr>
          <w:color w:val="auto"/>
        </w:rPr>
      </w:pPr>
      <w:r w:rsidRPr="00CA2EDD">
        <w:rPr>
          <w:rFonts w:cs="Calibri"/>
          <w:b/>
          <w:color w:val="auto"/>
          <w:lang w:val="ro-RO"/>
        </w:rPr>
        <w:t>6.</w:t>
      </w:r>
      <w:r w:rsidRPr="00CA2EDD">
        <w:rPr>
          <w:rFonts w:cs="Calibri"/>
          <w:b/>
          <w:color w:val="auto"/>
          <w:lang w:val="ro-RO"/>
        </w:rPr>
        <w:tab/>
      </w:r>
      <w:r w:rsidRPr="00CA2EDD">
        <w:rPr>
          <w:rFonts w:cs="Calibri"/>
          <w:b/>
          <w:color w:val="auto"/>
          <w:u w:val="single"/>
          <w:lang w:val="ro-RO"/>
        </w:rPr>
        <w:t xml:space="preserve">Instrucțiuni de ambalare:  </w:t>
      </w:r>
    </w:p>
    <w:p w14:paraId="27420730" w14:textId="77777777" w:rsidR="0010234D" w:rsidRPr="00CA2EDD" w:rsidRDefault="00AD38B0">
      <w:pPr>
        <w:pStyle w:val="Standard"/>
        <w:tabs>
          <w:tab w:val="left" w:pos="-720"/>
          <w:tab w:val="left" w:pos="90"/>
        </w:tabs>
        <w:ind w:right="-72"/>
        <w:jc w:val="both"/>
        <w:rPr>
          <w:rFonts w:cs="Calibri"/>
          <w:color w:val="auto"/>
          <w:lang w:val="ro-RO"/>
        </w:rPr>
      </w:pPr>
      <w:r w:rsidRPr="00CA2EDD">
        <w:rPr>
          <w:rFonts w:cs="Calibri"/>
          <w:color w:val="auto"/>
          <w:lang w:val="ro-RO"/>
        </w:rPr>
        <w:tab/>
      </w:r>
      <w:r w:rsidRPr="00CA2EDD">
        <w:rPr>
          <w:rFonts w:cs="Calibri"/>
          <w:color w:val="auto"/>
          <w:lang w:val="ro-RO"/>
        </w:rPr>
        <w:tab/>
        <w:t>Furnizorul va asigura ambalarea produselor pentru a împiedica avarierea sau deteriorarea lor în timpul transportului către destinația finală.</w:t>
      </w:r>
    </w:p>
    <w:p w14:paraId="2B1A9322" w14:textId="77777777" w:rsidR="0010234D" w:rsidRPr="00CA2EDD" w:rsidRDefault="0010234D">
      <w:pPr>
        <w:pStyle w:val="Standard"/>
        <w:rPr>
          <w:rFonts w:cs="Calibri"/>
          <w:color w:val="auto"/>
          <w:lang w:val="ro-RO"/>
        </w:rPr>
      </w:pPr>
    </w:p>
    <w:p w14:paraId="358B4466" w14:textId="77777777" w:rsidR="0010234D" w:rsidRPr="00CA2EDD" w:rsidRDefault="0010234D">
      <w:pPr>
        <w:pStyle w:val="Standard"/>
        <w:pageBreakBefore/>
        <w:tabs>
          <w:tab w:val="left" w:pos="-720"/>
          <w:tab w:val="left" w:pos="90"/>
        </w:tabs>
        <w:ind w:right="-72"/>
        <w:jc w:val="both"/>
        <w:rPr>
          <w:rFonts w:cs="Calibri"/>
          <w:color w:val="auto"/>
          <w:lang w:val="ro-RO"/>
        </w:rPr>
      </w:pPr>
    </w:p>
    <w:p w14:paraId="3ACBD25C" w14:textId="77777777" w:rsidR="0010234D" w:rsidRPr="00CA2EDD" w:rsidRDefault="00AD38B0">
      <w:pPr>
        <w:pStyle w:val="Standard"/>
        <w:numPr>
          <w:ilvl w:val="0"/>
          <w:numId w:val="92"/>
        </w:numPr>
        <w:ind w:hanging="720"/>
        <w:jc w:val="both"/>
        <w:rPr>
          <w:rFonts w:cs="Calibri"/>
          <w:b/>
          <w:color w:val="auto"/>
          <w:u w:val="single"/>
          <w:lang w:val="ro-RO"/>
        </w:rPr>
      </w:pPr>
      <w:r w:rsidRPr="00CA2EDD">
        <w:rPr>
          <w:rFonts w:cs="Calibri"/>
          <w:b/>
          <w:color w:val="auto"/>
          <w:u w:val="single"/>
          <w:lang w:val="ro-RO"/>
        </w:rPr>
        <w:t>Specificaţii Tehnice:</w:t>
      </w:r>
    </w:p>
    <w:p w14:paraId="3851F8BA" w14:textId="77777777" w:rsidR="0010234D" w:rsidRPr="00CA2EDD" w:rsidRDefault="0010234D">
      <w:pPr>
        <w:pStyle w:val="Standard"/>
        <w:jc w:val="both"/>
        <w:rPr>
          <w:rFonts w:cs="Calibri"/>
          <w:b/>
          <w:color w:val="auto"/>
          <w:u w:val="single"/>
          <w:lang w:val="ro-RO"/>
        </w:rPr>
      </w:pPr>
    </w:p>
    <w:p w14:paraId="517BA094" w14:textId="60E781C6" w:rsidR="0010234D" w:rsidRPr="00CA2EDD" w:rsidRDefault="0010234D">
      <w:pPr>
        <w:pStyle w:val="Standard"/>
        <w:rPr>
          <w:rFonts w:cs="Calibri"/>
          <w:b/>
          <w:color w:val="auto"/>
          <w:lang w:val="ro-RO"/>
        </w:rPr>
      </w:pPr>
    </w:p>
    <w:p w14:paraId="2C6A7667" w14:textId="6A89777D" w:rsidR="000647B2" w:rsidRPr="00CA2EDD" w:rsidRDefault="000647B2">
      <w:pPr>
        <w:pStyle w:val="Standard"/>
        <w:rPr>
          <w:rFonts w:cs="Calibri"/>
          <w:b/>
          <w:color w:val="auto"/>
          <w:lang w:val="ro-RO"/>
        </w:rPr>
      </w:pPr>
    </w:p>
    <w:tbl>
      <w:tblPr>
        <w:tblW w:w="10154" w:type="dxa"/>
        <w:tblInd w:w="-413" w:type="dxa"/>
        <w:tblLayout w:type="fixed"/>
        <w:tblCellMar>
          <w:left w:w="10" w:type="dxa"/>
          <w:right w:w="10" w:type="dxa"/>
        </w:tblCellMar>
        <w:tblLook w:val="04A0" w:firstRow="1" w:lastRow="0" w:firstColumn="1" w:lastColumn="0" w:noHBand="0" w:noVBand="1"/>
      </w:tblPr>
      <w:tblGrid>
        <w:gridCol w:w="6016"/>
        <w:gridCol w:w="4138"/>
      </w:tblGrid>
      <w:tr w:rsidR="00B31A04" w:rsidRPr="00CA2EDD" w14:paraId="4E113B25" w14:textId="77777777" w:rsidTr="0063345A">
        <w:trPr>
          <w:trHeight w:val="285"/>
        </w:trPr>
        <w:tc>
          <w:tcPr>
            <w:tcW w:w="6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B58954C" w14:textId="6DE0D63F" w:rsidR="00B31A04" w:rsidRPr="00CA2EDD" w:rsidRDefault="0007165A" w:rsidP="0063345A">
            <w:pPr>
              <w:pStyle w:val="Standard"/>
              <w:jc w:val="center"/>
              <w:rPr>
                <w:rFonts w:cs="Calibri"/>
                <w:b/>
                <w:color w:val="auto"/>
                <w:lang w:val="ro-RO"/>
              </w:rPr>
            </w:pPr>
            <w:r>
              <w:rPr>
                <w:rFonts w:cs="Calibri"/>
                <w:b/>
                <w:color w:val="auto"/>
                <w:lang w:val="ro-RO"/>
              </w:rPr>
              <w:t>A</w:t>
            </w:r>
            <w:r w:rsidR="00B31A04" w:rsidRPr="00CA2EDD">
              <w:rPr>
                <w:rFonts w:cs="Calibri"/>
                <w:b/>
                <w:color w:val="auto"/>
                <w:lang w:val="ro-RO"/>
              </w:rPr>
              <w:t xml:space="preserve">. Specificații tehnice </w:t>
            </w:r>
            <w:r w:rsidR="001A0406">
              <w:rPr>
                <w:rFonts w:cs="Calibri"/>
                <w:b/>
                <w:color w:val="auto"/>
                <w:lang w:val="ro-RO"/>
              </w:rPr>
              <w:t xml:space="preserve">minime </w:t>
            </w:r>
            <w:r w:rsidR="00B31A04" w:rsidRPr="00CA2EDD">
              <w:rPr>
                <w:rFonts w:cs="Calibri"/>
                <w:b/>
                <w:color w:val="auto"/>
                <w:lang w:val="ro-RO"/>
              </w:rPr>
              <w:t xml:space="preserve">solicitate LOT </w:t>
            </w:r>
            <w:r>
              <w:rPr>
                <w:rFonts w:cs="Calibri"/>
                <w:b/>
                <w:color w:val="auto"/>
                <w:lang w:val="ro-RO"/>
              </w:rPr>
              <w:t>1</w:t>
            </w:r>
            <w:r w:rsidR="00B31A04" w:rsidRPr="00CA2EDD">
              <w:rPr>
                <w:rFonts w:cs="Calibri"/>
                <w:b/>
                <w:color w:val="auto"/>
                <w:lang w:val="ro-RO"/>
              </w:rPr>
              <w:t xml:space="preserve"> – 1 buc.</w:t>
            </w:r>
          </w:p>
          <w:p w14:paraId="306440A1" w14:textId="77777777" w:rsidR="00B31A04" w:rsidRPr="00CA2EDD" w:rsidRDefault="00B31A04" w:rsidP="0063345A">
            <w:pPr>
              <w:pStyle w:val="Standard"/>
              <w:jc w:val="center"/>
              <w:rPr>
                <w:rFonts w:cs="Calibri"/>
                <w:i/>
                <w:color w:val="auto"/>
                <w:lang w:val="ro-RO"/>
              </w:rPr>
            </w:pPr>
          </w:p>
        </w:tc>
        <w:tc>
          <w:tcPr>
            <w:tcW w:w="41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1026ED" w14:textId="34E232C3" w:rsidR="00B31A04" w:rsidRPr="00CA2EDD" w:rsidRDefault="0007165A" w:rsidP="0063345A">
            <w:pPr>
              <w:pStyle w:val="Standard"/>
              <w:jc w:val="center"/>
              <w:rPr>
                <w:rFonts w:cs="Calibri"/>
                <w:b/>
                <w:color w:val="auto"/>
                <w:lang w:val="ro-RO"/>
              </w:rPr>
            </w:pPr>
            <w:r>
              <w:rPr>
                <w:rFonts w:cs="Calibri"/>
                <w:b/>
                <w:color w:val="auto"/>
                <w:lang w:val="ro-RO"/>
              </w:rPr>
              <w:t>A</w:t>
            </w:r>
            <w:r w:rsidR="00B31A04" w:rsidRPr="00CA2EDD">
              <w:rPr>
                <w:rFonts w:cs="Calibri"/>
                <w:b/>
                <w:color w:val="auto"/>
                <w:lang w:val="ro-RO"/>
              </w:rPr>
              <w:t xml:space="preserve">. Specificații tehnice ofertate LOT </w:t>
            </w:r>
            <w:r>
              <w:rPr>
                <w:rFonts w:cs="Calibri"/>
                <w:b/>
                <w:color w:val="auto"/>
                <w:lang w:val="ro-RO"/>
              </w:rPr>
              <w:t>1</w:t>
            </w:r>
            <w:r w:rsidR="00B31A04" w:rsidRPr="00CA2EDD">
              <w:rPr>
                <w:rFonts w:cs="Calibri"/>
                <w:b/>
                <w:color w:val="auto"/>
                <w:lang w:val="ro-RO"/>
              </w:rPr>
              <w:t xml:space="preserve"> – 1 buc.</w:t>
            </w:r>
          </w:p>
          <w:p w14:paraId="33B1FBAF" w14:textId="77777777" w:rsidR="00B31A04" w:rsidRPr="00CA2EDD" w:rsidRDefault="00B31A04" w:rsidP="0063345A">
            <w:pPr>
              <w:pStyle w:val="Standard"/>
              <w:jc w:val="center"/>
              <w:rPr>
                <w:rFonts w:cs="Calibri"/>
                <w:i/>
                <w:color w:val="auto"/>
                <w:lang w:val="ro-RO"/>
              </w:rPr>
            </w:pPr>
            <w:r w:rsidRPr="00CA2EDD">
              <w:rPr>
                <w:rFonts w:cs="Calibri"/>
                <w:i/>
                <w:color w:val="auto"/>
                <w:lang w:val="ro-RO"/>
              </w:rPr>
              <w:t>[a se completa de către Ofertant]</w:t>
            </w:r>
          </w:p>
        </w:tc>
      </w:tr>
      <w:tr w:rsidR="00B31A04" w:rsidRPr="00CA2EDD" w14:paraId="4DD9F400" w14:textId="77777777" w:rsidTr="0063345A">
        <w:trPr>
          <w:trHeight w:val="285"/>
        </w:trPr>
        <w:tc>
          <w:tcPr>
            <w:tcW w:w="6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616DABA" w14:textId="063D08D2" w:rsidR="00B31A04" w:rsidRPr="00CA2EDD" w:rsidRDefault="00B31A04" w:rsidP="00212A9C">
            <w:pPr>
              <w:jc w:val="center"/>
              <w:rPr>
                <w:lang w:val="ro-RO"/>
              </w:rPr>
            </w:pPr>
            <w:r w:rsidRPr="00CA2EDD">
              <w:rPr>
                <w:rFonts w:cs="Calibri"/>
                <w:b/>
                <w:bCs/>
                <w:i/>
                <w:lang w:val="ro-RO"/>
              </w:rPr>
              <w:t>Denumire produs:</w:t>
            </w:r>
            <w:r w:rsidRPr="00CA2EDD">
              <w:rPr>
                <w:b/>
                <w:bCs/>
                <w:sz w:val="20"/>
                <w:szCs w:val="20"/>
                <w:lang w:val="it-IT"/>
              </w:rPr>
              <w:t xml:space="preserve"> </w:t>
            </w:r>
            <w:proofErr w:type="spellStart"/>
            <w:r>
              <w:rPr>
                <w:sz w:val="20"/>
                <w:szCs w:val="20"/>
              </w:rPr>
              <w:t>a</w:t>
            </w:r>
            <w:r w:rsidR="00885A08">
              <w:rPr>
                <w:sz w:val="20"/>
                <w:szCs w:val="20"/>
              </w:rPr>
              <w:t>bonament</w:t>
            </w:r>
            <w:proofErr w:type="spellEnd"/>
            <w:r>
              <w:rPr>
                <w:sz w:val="20"/>
                <w:szCs w:val="20"/>
              </w:rPr>
              <w:t xml:space="preserve">  soft </w:t>
            </w:r>
            <w:proofErr w:type="spellStart"/>
            <w:r>
              <w:rPr>
                <w:sz w:val="20"/>
                <w:szCs w:val="20"/>
              </w:rPr>
              <w:t>specializat</w:t>
            </w:r>
            <w:proofErr w:type="spellEnd"/>
            <w:r>
              <w:rPr>
                <w:sz w:val="20"/>
                <w:szCs w:val="20"/>
              </w:rPr>
              <w:t xml:space="preserve"> </w:t>
            </w:r>
            <w:r w:rsidR="00212A9C" w:rsidRPr="00594D6A">
              <w:rPr>
                <w:b/>
                <w:bCs/>
                <w:lang w:val="ro-RO"/>
              </w:rPr>
              <w:t xml:space="preserve">COMSOL </w:t>
            </w:r>
            <w:proofErr w:type="spellStart"/>
            <w:r w:rsidR="00212A9C" w:rsidRPr="00594D6A">
              <w:rPr>
                <w:b/>
                <w:bCs/>
                <w:lang w:val="ro-RO"/>
              </w:rPr>
              <w:t>Multiphysics</w:t>
            </w:r>
            <w:proofErr w:type="spellEnd"/>
            <w:r w:rsidR="00212A9C" w:rsidRPr="00594D6A">
              <w:rPr>
                <w:b/>
                <w:bCs/>
                <w:lang w:val="ro-RO"/>
              </w:rPr>
              <w:t xml:space="preserve"> </w:t>
            </w:r>
            <w:r>
              <w:rPr>
                <w:b/>
                <w:bCs/>
                <w:sz w:val="20"/>
                <w:szCs w:val="20"/>
                <w:lang w:val="it-IT"/>
              </w:rPr>
              <w:t xml:space="preserve"> </w:t>
            </w:r>
            <w:r w:rsidRPr="00CA2EDD">
              <w:rPr>
                <w:rFonts w:cs="Times New Roman"/>
                <w:sz w:val="20"/>
                <w:szCs w:val="20"/>
              </w:rPr>
              <w:t xml:space="preserve"> –</w:t>
            </w:r>
            <w:proofErr w:type="spellStart"/>
            <w:r w:rsidRPr="00CA2EDD">
              <w:rPr>
                <w:rFonts w:cs="Times New Roman"/>
                <w:sz w:val="20"/>
                <w:szCs w:val="20"/>
              </w:rPr>
              <w:t>sau</w:t>
            </w:r>
            <w:proofErr w:type="spellEnd"/>
            <w:r w:rsidRPr="00CA2EDD">
              <w:rPr>
                <w:rFonts w:cs="Times New Roman"/>
                <w:sz w:val="20"/>
                <w:szCs w:val="20"/>
              </w:rPr>
              <w:t xml:space="preserve"> “</w:t>
            </w:r>
            <w:proofErr w:type="spellStart"/>
            <w:r w:rsidRPr="00CA2EDD">
              <w:rPr>
                <w:rFonts w:cs="Times New Roman"/>
                <w:sz w:val="20"/>
                <w:szCs w:val="20"/>
              </w:rPr>
              <w:t>echivalent</w:t>
            </w:r>
            <w:proofErr w:type="spellEnd"/>
            <w:r w:rsidRPr="00CA2EDD">
              <w:rPr>
                <w:rFonts w:cs="Times New Roman"/>
                <w:sz w:val="20"/>
                <w:szCs w:val="20"/>
              </w:rPr>
              <w:t>”</w:t>
            </w:r>
            <w:r>
              <w:rPr>
                <w:rFonts w:cs="Times New Roman"/>
                <w:sz w:val="20"/>
                <w:szCs w:val="20"/>
              </w:rPr>
              <w:t xml:space="preserve"> </w:t>
            </w:r>
          </w:p>
        </w:tc>
        <w:tc>
          <w:tcPr>
            <w:tcW w:w="41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D1D4B5" w14:textId="77777777" w:rsidR="00B31A04" w:rsidRPr="00CA2EDD" w:rsidRDefault="00B31A04" w:rsidP="0063345A">
            <w:pPr>
              <w:pStyle w:val="Standard"/>
              <w:rPr>
                <w:rFonts w:cs="Calibri"/>
                <w:i/>
                <w:color w:val="auto"/>
                <w:lang w:val="ro-RO"/>
              </w:rPr>
            </w:pPr>
            <w:r w:rsidRPr="00CA2EDD">
              <w:rPr>
                <w:rFonts w:cs="Calibri"/>
                <w:i/>
                <w:color w:val="auto"/>
                <w:lang w:val="ro-RO"/>
              </w:rPr>
              <w:t>Marca / modelul produsului</w:t>
            </w:r>
          </w:p>
        </w:tc>
      </w:tr>
      <w:tr w:rsidR="00B31A04" w:rsidRPr="00CA2EDD" w14:paraId="2401A2AD" w14:textId="77777777" w:rsidTr="0063345A">
        <w:trPr>
          <w:trHeight w:val="285"/>
        </w:trPr>
        <w:tc>
          <w:tcPr>
            <w:tcW w:w="6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729272" w14:textId="77777777" w:rsidR="00B31A04" w:rsidRPr="00CA2EDD" w:rsidRDefault="00B31A04" w:rsidP="0063345A">
            <w:pPr>
              <w:tabs>
                <w:tab w:val="left" w:pos="192"/>
              </w:tabs>
              <w:rPr>
                <w:rFonts w:cs="Times New Roman"/>
                <w:b/>
                <w:bCs/>
                <w:sz w:val="20"/>
                <w:szCs w:val="20"/>
              </w:rPr>
            </w:pPr>
            <w:r w:rsidRPr="00CA2EDD">
              <w:rPr>
                <w:rFonts w:ascii="Calibri" w:hAnsi="Calibri" w:cs="Calibri"/>
                <w:b/>
                <w:bCs/>
                <w:i/>
                <w:sz w:val="22"/>
                <w:lang w:val="ro-RO"/>
              </w:rPr>
              <w:t>Descriere generală/detalii specifice și standarde tehnice minim acceptate</w:t>
            </w:r>
            <w:r w:rsidRPr="00CA2EDD">
              <w:rPr>
                <w:rFonts w:cs="Times New Roman"/>
                <w:b/>
                <w:bCs/>
                <w:sz w:val="20"/>
                <w:szCs w:val="20"/>
              </w:rPr>
              <w:t>:</w:t>
            </w:r>
          </w:p>
          <w:p w14:paraId="778AC30E" w14:textId="7CC07E4D" w:rsidR="00212A9C" w:rsidRDefault="00B31A04" w:rsidP="00212A9C">
            <w:pPr>
              <w:rPr>
                <w:b/>
                <w:bCs/>
                <w:lang w:val="ro-RO"/>
              </w:rPr>
            </w:pPr>
            <w:r>
              <w:rPr>
                <w:sz w:val="20"/>
                <w:szCs w:val="20"/>
              </w:rPr>
              <w:t>-</w:t>
            </w:r>
            <w:r w:rsidR="00212A9C" w:rsidRPr="00594D6A">
              <w:rPr>
                <w:b/>
                <w:bCs/>
                <w:lang w:val="ro-RO"/>
              </w:rPr>
              <w:t xml:space="preserve"> Abonament pentru  întreținere si actualizarea  soft-ului specializat COMSOL </w:t>
            </w:r>
            <w:proofErr w:type="spellStart"/>
            <w:r w:rsidR="00212A9C" w:rsidRPr="00594D6A">
              <w:rPr>
                <w:b/>
                <w:bCs/>
                <w:lang w:val="ro-RO"/>
              </w:rPr>
              <w:t>Multiphysics</w:t>
            </w:r>
            <w:proofErr w:type="spellEnd"/>
            <w:r w:rsidR="00212A9C" w:rsidRPr="00594D6A">
              <w:rPr>
                <w:b/>
                <w:bCs/>
                <w:lang w:val="ro-RO"/>
              </w:rPr>
              <w:t xml:space="preserve"> </w:t>
            </w:r>
          </w:p>
          <w:p w14:paraId="2169EA72" w14:textId="77777777" w:rsidR="00212A9C" w:rsidRPr="00594D6A" w:rsidRDefault="00212A9C" w:rsidP="00212A9C">
            <w:pPr>
              <w:rPr>
                <w:bCs/>
                <w:color w:val="000000"/>
                <w:lang w:val="ro-RO"/>
              </w:rPr>
            </w:pPr>
            <w:r w:rsidRPr="00594D6A">
              <w:rPr>
                <w:bCs/>
                <w:color w:val="000000"/>
                <w:lang w:val="ro-RO"/>
              </w:rPr>
              <w:t>Descrierea serviciilor incluse în abonament pentru perioada de întreținere:</w:t>
            </w:r>
          </w:p>
          <w:p w14:paraId="7753E2B7" w14:textId="77777777" w:rsidR="00212A9C" w:rsidRPr="00594D6A" w:rsidRDefault="00212A9C" w:rsidP="00212A9C">
            <w:pPr>
              <w:rPr>
                <w:bCs/>
                <w:color w:val="000000"/>
                <w:lang w:val="ro-RO"/>
              </w:rPr>
            </w:pPr>
            <w:r w:rsidRPr="00594D6A">
              <w:rPr>
                <w:bCs/>
                <w:color w:val="000000"/>
                <w:lang w:val="ro-RO"/>
              </w:rPr>
              <w:t xml:space="preserve">-actualizarea versiunii noi; </w:t>
            </w:r>
          </w:p>
          <w:p w14:paraId="682D755F" w14:textId="77777777" w:rsidR="00212A9C" w:rsidRPr="00594D6A" w:rsidRDefault="00212A9C" w:rsidP="00212A9C">
            <w:pPr>
              <w:rPr>
                <w:bCs/>
                <w:color w:val="000000"/>
                <w:lang w:val="ro-RO"/>
              </w:rPr>
            </w:pPr>
            <w:r w:rsidRPr="00594D6A">
              <w:rPr>
                <w:bCs/>
                <w:color w:val="000000"/>
                <w:lang w:val="ro-RO"/>
              </w:rPr>
              <w:t>-pachete de servicii suport pentru utilizare;</w:t>
            </w:r>
          </w:p>
          <w:p w14:paraId="32FCB71F" w14:textId="77777777" w:rsidR="00212A9C" w:rsidRPr="00594D6A" w:rsidRDefault="00212A9C" w:rsidP="00212A9C">
            <w:pPr>
              <w:rPr>
                <w:bCs/>
                <w:color w:val="000000"/>
                <w:lang w:val="ro-RO"/>
              </w:rPr>
            </w:pPr>
            <w:r w:rsidRPr="00594D6A">
              <w:rPr>
                <w:bCs/>
                <w:color w:val="000000"/>
                <w:lang w:val="ro-RO"/>
              </w:rPr>
              <w:t>-portal pentru clienți pentru întrebări de asistenta specifice utilizării;</w:t>
            </w:r>
          </w:p>
          <w:p w14:paraId="2409F289" w14:textId="77777777" w:rsidR="00212A9C" w:rsidRPr="00594D6A" w:rsidRDefault="00212A9C" w:rsidP="00212A9C">
            <w:pPr>
              <w:rPr>
                <w:bCs/>
                <w:color w:val="000000"/>
                <w:lang w:val="ro-RO"/>
              </w:rPr>
            </w:pPr>
            <w:r w:rsidRPr="00594D6A">
              <w:rPr>
                <w:bCs/>
                <w:color w:val="000000"/>
                <w:lang w:val="ro-RO"/>
              </w:rPr>
              <w:t xml:space="preserve">-manual de utilizare on-line si </w:t>
            </w:r>
            <w:proofErr w:type="spellStart"/>
            <w:r w:rsidRPr="00594D6A">
              <w:rPr>
                <w:bCs/>
                <w:color w:val="000000"/>
                <w:lang w:val="ro-RO"/>
              </w:rPr>
              <w:t>tutoriale</w:t>
            </w:r>
            <w:proofErr w:type="spellEnd"/>
            <w:r w:rsidRPr="00594D6A">
              <w:rPr>
                <w:bCs/>
                <w:color w:val="000000"/>
                <w:lang w:val="ro-RO"/>
              </w:rPr>
              <w:t xml:space="preserve"> introductive;</w:t>
            </w:r>
          </w:p>
          <w:p w14:paraId="2CAA362E" w14:textId="77777777" w:rsidR="00212A9C" w:rsidRPr="00594D6A" w:rsidRDefault="00212A9C" w:rsidP="00212A9C">
            <w:pPr>
              <w:rPr>
                <w:bCs/>
                <w:color w:val="000000"/>
                <w:lang w:val="ro-RO"/>
              </w:rPr>
            </w:pPr>
            <w:r w:rsidRPr="00594D6A">
              <w:rPr>
                <w:bCs/>
                <w:color w:val="000000"/>
                <w:lang w:val="ro-RO"/>
              </w:rPr>
              <w:t>-</w:t>
            </w:r>
            <w:proofErr w:type="spellStart"/>
            <w:r w:rsidRPr="00594D6A">
              <w:rPr>
                <w:bCs/>
                <w:color w:val="000000"/>
                <w:lang w:val="ro-RO"/>
              </w:rPr>
              <w:t>tutoriale</w:t>
            </w:r>
            <w:proofErr w:type="spellEnd"/>
            <w:r w:rsidRPr="00594D6A">
              <w:rPr>
                <w:bCs/>
                <w:color w:val="000000"/>
                <w:lang w:val="ro-RO"/>
              </w:rPr>
              <w:t xml:space="preserve"> avansate( format electronic);</w:t>
            </w:r>
          </w:p>
          <w:p w14:paraId="18ED5655" w14:textId="77777777" w:rsidR="00212A9C" w:rsidRPr="00594D6A" w:rsidRDefault="00212A9C" w:rsidP="00212A9C">
            <w:pPr>
              <w:rPr>
                <w:bCs/>
                <w:color w:val="000000"/>
                <w:lang w:val="ro-RO"/>
              </w:rPr>
            </w:pPr>
            <w:r w:rsidRPr="00594D6A">
              <w:rPr>
                <w:bCs/>
                <w:color w:val="000000"/>
                <w:lang w:val="ro-RO"/>
              </w:rPr>
              <w:t>-exemple de aplicații tehnice si videoclipuri;</w:t>
            </w:r>
          </w:p>
          <w:p w14:paraId="6415C9A0" w14:textId="77777777" w:rsidR="00212A9C" w:rsidRPr="00594D6A" w:rsidRDefault="00212A9C" w:rsidP="00212A9C">
            <w:pPr>
              <w:rPr>
                <w:bCs/>
                <w:color w:val="000000"/>
                <w:lang w:val="ro-RO"/>
              </w:rPr>
            </w:pPr>
            <w:r w:rsidRPr="00594D6A">
              <w:rPr>
                <w:bCs/>
                <w:color w:val="000000"/>
                <w:lang w:val="ro-RO"/>
              </w:rPr>
              <w:t>-baza de cunoștințe ( întrebări frecvente);</w:t>
            </w:r>
          </w:p>
          <w:p w14:paraId="32E4FBA8" w14:textId="77777777" w:rsidR="00212A9C" w:rsidRPr="00594D6A" w:rsidRDefault="00212A9C" w:rsidP="00212A9C">
            <w:pPr>
              <w:rPr>
                <w:bCs/>
                <w:color w:val="000000"/>
                <w:lang w:val="ro-RO"/>
              </w:rPr>
            </w:pPr>
            <w:r w:rsidRPr="00594D6A">
              <w:rPr>
                <w:bCs/>
                <w:color w:val="000000"/>
                <w:lang w:val="ro-RO"/>
              </w:rPr>
              <w:t>-buletin informativ pentru utilizatorii înregistrați.</w:t>
            </w:r>
          </w:p>
          <w:p w14:paraId="15973187" w14:textId="77777777" w:rsidR="00212A9C" w:rsidRPr="00CD0A64" w:rsidRDefault="00212A9C" w:rsidP="00212A9C">
            <w:pPr>
              <w:jc w:val="both"/>
              <w:rPr>
                <w:bCs/>
                <w:color w:val="000000"/>
                <w:lang w:val="ro-RO"/>
              </w:rPr>
            </w:pPr>
            <w:r w:rsidRPr="00594D6A">
              <w:rPr>
                <w:bCs/>
                <w:color w:val="000000"/>
                <w:lang w:val="ro-RO"/>
              </w:rPr>
              <w:t>Abonamentul sub forma de taxa de întreținere se va factura la începutul anului de întreținere. Un abonament de un an este inclus cu licențe pentru noul produs.</w:t>
            </w:r>
          </w:p>
          <w:p w14:paraId="6453C52F" w14:textId="5A927672" w:rsidR="00212A9C" w:rsidRPr="00FD634D" w:rsidRDefault="00212A9C" w:rsidP="00212A9C">
            <w:pPr>
              <w:jc w:val="both"/>
              <w:rPr>
                <w:b/>
                <w:color w:val="000000"/>
                <w:lang w:val="ro-RO"/>
              </w:rPr>
            </w:pPr>
            <w:r w:rsidRPr="00FD634D">
              <w:rPr>
                <w:b/>
                <w:color w:val="000000"/>
                <w:lang w:val="ro-RO"/>
              </w:rPr>
              <w:t xml:space="preserve">Termen de livrare: </w:t>
            </w:r>
            <w:r w:rsidR="004C43FE">
              <w:rPr>
                <w:b/>
                <w:color w:val="000000"/>
                <w:lang w:val="ro-RO"/>
              </w:rPr>
              <w:t>5</w:t>
            </w:r>
            <w:r w:rsidRPr="00FD634D">
              <w:rPr>
                <w:b/>
                <w:color w:val="000000"/>
                <w:lang w:val="ro-RO"/>
              </w:rPr>
              <w:t xml:space="preserve"> zile </w:t>
            </w:r>
            <w:r w:rsidR="004C43FE">
              <w:rPr>
                <w:b/>
                <w:color w:val="000000"/>
                <w:lang w:val="ro-RO"/>
              </w:rPr>
              <w:t xml:space="preserve"> </w:t>
            </w:r>
            <w:r w:rsidRPr="00FD634D">
              <w:rPr>
                <w:b/>
                <w:color w:val="000000"/>
                <w:lang w:val="ro-RO"/>
              </w:rPr>
              <w:t>de la semnarea contractului de ambele părți</w:t>
            </w:r>
          </w:p>
          <w:p w14:paraId="57571565" w14:textId="77F7C699" w:rsidR="00B31A04" w:rsidRPr="00CA2EDD" w:rsidRDefault="00B31A04" w:rsidP="0063345A">
            <w:pPr>
              <w:tabs>
                <w:tab w:val="left" w:pos="426"/>
              </w:tabs>
              <w:jc w:val="both"/>
            </w:pPr>
          </w:p>
        </w:tc>
        <w:tc>
          <w:tcPr>
            <w:tcW w:w="41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DC99B6" w14:textId="77777777" w:rsidR="00B31A04" w:rsidRPr="00CA2EDD" w:rsidRDefault="00B31A04" w:rsidP="0063345A">
            <w:pPr>
              <w:pStyle w:val="Standard"/>
              <w:rPr>
                <w:rFonts w:cs="Calibri"/>
                <w:i/>
                <w:color w:val="auto"/>
                <w:lang w:val="ro-RO"/>
              </w:rPr>
            </w:pPr>
            <w:r w:rsidRPr="00CA2EDD">
              <w:rPr>
                <w:rFonts w:cs="Calibri"/>
                <w:i/>
                <w:color w:val="auto"/>
                <w:lang w:val="ro-RO"/>
              </w:rPr>
              <w:t>Descriere generală/detaliile tehnice și standardele tehnice ale produsului ofertat</w:t>
            </w:r>
          </w:p>
        </w:tc>
      </w:tr>
    </w:tbl>
    <w:p w14:paraId="36B9DD83" w14:textId="77777777" w:rsidR="00DB0BCB" w:rsidRPr="00CA2EDD" w:rsidRDefault="00DB0BCB">
      <w:pPr>
        <w:pStyle w:val="Standard"/>
        <w:rPr>
          <w:rFonts w:cs="Calibri"/>
          <w:b/>
          <w:color w:val="auto"/>
          <w:lang w:val="ro-RO"/>
        </w:rPr>
      </w:pPr>
    </w:p>
    <w:p w14:paraId="48417B83" w14:textId="77777777" w:rsidR="009F6CD7" w:rsidRPr="00CA2EDD" w:rsidRDefault="009F6CD7">
      <w:pPr>
        <w:pStyle w:val="Standard"/>
        <w:rPr>
          <w:rFonts w:cs="Calibri"/>
          <w:b/>
          <w:color w:val="auto"/>
          <w:lang w:val="ro-RO"/>
        </w:rPr>
      </w:pPr>
    </w:p>
    <w:p w14:paraId="49D02EB4" w14:textId="77777777" w:rsidR="0010234D" w:rsidRPr="00CA2EDD" w:rsidRDefault="00AD38B0">
      <w:pPr>
        <w:pStyle w:val="Standard"/>
        <w:rPr>
          <w:rFonts w:cs="Calibri"/>
          <w:b/>
          <w:color w:val="auto"/>
          <w:lang w:val="ro-RO"/>
        </w:rPr>
      </w:pPr>
      <w:r w:rsidRPr="00CA2EDD">
        <w:rPr>
          <w:rFonts w:cs="Calibri"/>
          <w:b/>
          <w:color w:val="auto"/>
          <w:lang w:val="ro-RO"/>
        </w:rPr>
        <w:t>NUMELE OFERTANTULUI_____________________</w:t>
      </w:r>
    </w:p>
    <w:p w14:paraId="529C8D93" w14:textId="77777777" w:rsidR="0010234D" w:rsidRPr="00CA2EDD" w:rsidRDefault="00AD38B0">
      <w:pPr>
        <w:pStyle w:val="Standard"/>
        <w:rPr>
          <w:rFonts w:cs="Calibri"/>
          <w:b/>
          <w:color w:val="auto"/>
          <w:lang w:val="ro-RO"/>
        </w:rPr>
      </w:pPr>
      <w:r w:rsidRPr="00CA2EDD">
        <w:rPr>
          <w:rFonts w:cs="Calibri"/>
          <w:b/>
          <w:color w:val="auto"/>
          <w:lang w:val="ro-RO"/>
        </w:rPr>
        <w:t>Semnătură autorizată___________________________</w:t>
      </w:r>
    </w:p>
    <w:p w14:paraId="5AF0269A" w14:textId="77777777" w:rsidR="0010234D" w:rsidRPr="00CA2EDD" w:rsidRDefault="00AD38B0">
      <w:pPr>
        <w:pStyle w:val="Standard"/>
        <w:rPr>
          <w:rFonts w:cs="Calibri"/>
          <w:b/>
          <w:color w:val="auto"/>
          <w:lang w:val="ro-RO"/>
        </w:rPr>
      </w:pPr>
      <w:r w:rsidRPr="00CA2EDD">
        <w:rPr>
          <w:rFonts w:cs="Calibri"/>
          <w:b/>
          <w:color w:val="auto"/>
          <w:lang w:val="ro-RO"/>
        </w:rPr>
        <w:t>Locul:</w:t>
      </w:r>
    </w:p>
    <w:p w14:paraId="4A05D8DB" w14:textId="77777777" w:rsidR="0010234D" w:rsidRPr="00CA2EDD" w:rsidRDefault="00AD38B0">
      <w:pPr>
        <w:pStyle w:val="Standard"/>
        <w:rPr>
          <w:color w:val="auto"/>
        </w:rPr>
      </w:pPr>
      <w:r w:rsidRPr="00CA2EDD">
        <w:rPr>
          <w:rFonts w:cs="Calibri"/>
          <w:b/>
          <w:color w:val="auto"/>
          <w:lang w:val="ro-RO"/>
        </w:rPr>
        <w:t>Data:</w:t>
      </w:r>
      <w:bookmarkStart w:id="1" w:name="Anexa_6_2_2_Cerere_de_ofertă_CO_S"/>
      <w:bookmarkStart w:id="2" w:name="Anexa_6_4_2_Proces_verbal_selecție_AAR"/>
      <w:bookmarkEnd w:id="1"/>
      <w:bookmarkEnd w:id="2"/>
    </w:p>
    <w:sectPr w:rsidR="0010234D" w:rsidRPr="00CA2EDD" w:rsidSect="00582A0B">
      <w:endnotePr>
        <w:numFmt w:val="decimal"/>
      </w:endnotePr>
      <w:pgSz w:w="11906" w:h="16838"/>
      <w:pgMar w:top="360" w:right="386" w:bottom="450" w:left="117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C5B2D" w14:textId="77777777" w:rsidR="00E11B1E" w:rsidRDefault="00E11B1E">
      <w:r>
        <w:separator/>
      </w:r>
    </w:p>
  </w:endnote>
  <w:endnote w:type="continuationSeparator" w:id="0">
    <w:p w14:paraId="007EE839" w14:textId="77777777" w:rsidR="00E11B1E" w:rsidRDefault="00E1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font>
  <w:font w:name="OpenSymbol">
    <w:altName w:val="MS Gothi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D1626" w14:textId="77777777" w:rsidR="00E11B1E" w:rsidRDefault="00E11B1E">
      <w:r>
        <w:rPr>
          <w:color w:val="000000"/>
        </w:rPr>
        <w:separator/>
      </w:r>
    </w:p>
  </w:footnote>
  <w:footnote w:type="continuationSeparator" w:id="0">
    <w:p w14:paraId="14290D4F" w14:textId="77777777" w:rsidR="00E11B1E" w:rsidRDefault="00E11B1E">
      <w:r>
        <w:continuationSeparator/>
      </w:r>
    </w:p>
  </w:footnote>
  <w:footnote w:id="1">
    <w:p w14:paraId="72E66DB5" w14:textId="77777777" w:rsidR="0010234D" w:rsidRDefault="00AD38B0">
      <w:pPr>
        <w:pStyle w:val="Standard"/>
        <w:jc w:val="both"/>
      </w:pPr>
      <w:r>
        <w:rPr>
          <w:rStyle w:val="FootnoteReference"/>
        </w:rPr>
        <w:footnoteRef/>
      </w:r>
      <w:r>
        <w:rPr>
          <w:i/>
          <w:sz w:val="20"/>
          <w:lang w:val="ro-RO"/>
        </w:rPr>
        <w:t>Anexa Termeni și Condiții de Livrare este formularul în  care Beneficiarul va completa condițiile în care dorește furnizarea bunurilor (Pct. 3 - perioada de livrare, pct. 7A – Specificații Tehnice solicitate).</w:t>
      </w:r>
    </w:p>
    <w:p w14:paraId="0D0BAA93" w14:textId="77777777" w:rsidR="0010234D" w:rsidRDefault="00AD38B0">
      <w:pPr>
        <w:pStyle w:val="Standard"/>
        <w:jc w:val="both"/>
        <w:rPr>
          <w:i/>
          <w:sz w:val="20"/>
          <w:lang w:val="ro-RO"/>
        </w:rPr>
      </w:pPr>
      <w:r>
        <w:rPr>
          <w:i/>
          <w:sz w:val="20"/>
          <w:lang w:val="ro-RO"/>
        </w:rPr>
        <w:t xml:space="preserve"> Ofertanții completează formularul cu oferta lor - pct.1, pct. 3 si pct.7B -  şi îl returnează  Beneficiarului semnat, dacă acceptă condițiile de livrare cerute de Beneficiar.</w:t>
      </w:r>
    </w:p>
    <w:p w14:paraId="4E941B1A" w14:textId="77777777" w:rsidR="0010234D" w:rsidRDefault="0010234D">
      <w:pPr>
        <w:pStyle w:val="Footnot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4E4"/>
    <w:multiLevelType w:val="multilevel"/>
    <w:tmpl w:val="B8923166"/>
    <w:styleLink w:val="WWNum39"/>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071D2D"/>
    <w:multiLevelType w:val="multilevel"/>
    <w:tmpl w:val="E82699B2"/>
    <w:styleLink w:val="WWNum8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018A3616"/>
    <w:multiLevelType w:val="multilevel"/>
    <w:tmpl w:val="34F85716"/>
    <w:styleLink w:val="WWNum27"/>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1.%2.%3."/>
      <w:lvlJc w:val="right"/>
      <w:pPr>
        <w:ind w:left="2210" w:hanging="180"/>
      </w:pPr>
    </w:lvl>
    <w:lvl w:ilvl="3">
      <w:start w:val="1"/>
      <w:numFmt w:val="decimal"/>
      <w:lvlText w:val="%1.%2.%3.%4."/>
      <w:lvlJc w:val="left"/>
      <w:pPr>
        <w:ind w:left="2930" w:hanging="360"/>
      </w:pPr>
    </w:lvl>
    <w:lvl w:ilvl="4">
      <w:start w:val="1"/>
      <w:numFmt w:val="lowerLetter"/>
      <w:lvlText w:val="%1.%2.%3.%4.%5."/>
      <w:lvlJc w:val="left"/>
      <w:pPr>
        <w:ind w:left="3650" w:hanging="360"/>
      </w:pPr>
    </w:lvl>
    <w:lvl w:ilvl="5">
      <w:start w:val="1"/>
      <w:numFmt w:val="lowerRoman"/>
      <w:lvlText w:val="%1.%2.%3.%4.%5.%6."/>
      <w:lvlJc w:val="right"/>
      <w:pPr>
        <w:ind w:left="4370" w:hanging="180"/>
      </w:pPr>
    </w:lvl>
    <w:lvl w:ilvl="6">
      <w:start w:val="1"/>
      <w:numFmt w:val="decimal"/>
      <w:lvlText w:val="%1.%2.%3.%4.%5.%6.%7."/>
      <w:lvlJc w:val="left"/>
      <w:pPr>
        <w:ind w:left="5090" w:hanging="360"/>
      </w:pPr>
    </w:lvl>
    <w:lvl w:ilvl="7">
      <w:start w:val="1"/>
      <w:numFmt w:val="lowerLetter"/>
      <w:lvlText w:val="%1.%2.%3.%4.%5.%6.%7.%8."/>
      <w:lvlJc w:val="left"/>
      <w:pPr>
        <w:ind w:left="5810" w:hanging="360"/>
      </w:pPr>
    </w:lvl>
    <w:lvl w:ilvl="8">
      <w:start w:val="1"/>
      <w:numFmt w:val="lowerRoman"/>
      <w:lvlText w:val="%1.%2.%3.%4.%5.%6.%7.%8.%9."/>
      <w:lvlJc w:val="right"/>
      <w:pPr>
        <w:ind w:left="6530" w:hanging="180"/>
      </w:pPr>
    </w:lvl>
  </w:abstractNum>
  <w:abstractNum w:abstractNumId="3" w15:restartNumberingAfterBreak="0">
    <w:nsid w:val="018E56C5"/>
    <w:multiLevelType w:val="multilevel"/>
    <w:tmpl w:val="F7704680"/>
    <w:styleLink w:val="WWNum4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15:restartNumberingAfterBreak="0">
    <w:nsid w:val="019B586F"/>
    <w:multiLevelType w:val="multilevel"/>
    <w:tmpl w:val="DDB2B210"/>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3CA1CA6"/>
    <w:multiLevelType w:val="multilevel"/>
    <w:tmpl w:val="A4ACDD0A"/>
    <w:styleLink w:val="WWNum18"/>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6" w15:restartNumberingAfterBreak="0">
    <w:nsid w:val="05792244"/>
    <w:multiLevelType w:val="multilevel"/>
    <w:tmpl w:val="956E4AFC"/>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5AC3B3D"/>
    <w:multiLevelType w:val="multilevel"/>
    <w:tmpl w:val="98789936"/>
    <w:styleLink w:val="WWNum7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 w15:restartNumberingAfterBreak="0">
    <w:nsid w:val="06BA47BA"/>
    <w:multiLevelType w:val="multilevel"/>
    <w:tmpl w:val="EDC0950C"/>
    <w:styleLink w:val="WWNum89"/>
    <w:lvl w:ilvl="0">
      <w:start w:val="2"/>
      <w:numFmt w:val="upperRoman"/>
      <w:lvlText w:val="%1."/>
      <w:lvlJc w:val="left"/>
      <w:pPr>
        <w:ind w:left="1440" w:hanging="108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73771AA"/>
    <w:multiLevelType w:val="hybridMultilevel"/>
    <w:tmpl w:val="94A4F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070AAB"/>
    <w:multiLevelType w:val="multilevel"/>
    <w:tmpl w:val="F2043046"/>
    <w:styleLink w:val="WWNum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944287B"/>
    <w:multiLevelType w:val="multilevel"/>
    <w:tmpl w:val="756E9898"/>
    <w:styleLink w:val="WWNum6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09A94988"/>
    <w:multiLevelType w:val="multilevel"/>
    <w:tmpl w:val="3DEE1FBC"/>
    <w:styleLink w:val="WWNum52"/>
    <w:lvl w:ilvl="0">
      <w:numFmt w:val="bullet"/>
      <w:lvlText w:val=""/>
      <w:lvlJc w:val="left"/>
      <w:pPr>
        <w:ind w:left="678" w:hanging="360"/>
      </w:pPr>
    </w:lvl>
    <w:lvl w:ilvl="1">
      <w:numFmt w:val="bullet"/>
      <w:lvlText w:val="o"/>
      <w:lvlJc w:val="left"/>
      <w:pPr>
        <w:ind w:left="1398" w:hanging="360"/>
      </w:pPr>
      <w:rPr>
        <w:rFonts w:ascii="Times New Roman" w:hAnsi="Times New Roman" w:cs="Courier New"/>
      </w:rPr>
    </w:lvl>
    <w:lvl w:ilvl="2">
      <w:numFmt w:val="bullet"/>
      <w:lvlText w:val=""/>
      <w:lvlJc w:val="left"/>
      <w:pPr>
        <w:ind w:left="2118" w:hanging="360"/>
      </w:pPr>
    </w:lvl>
    <w:lvl w:ilvl="3">
      <w:numFmt w:val="bullet"/>
      <w:lvlText w:val=""/>
      <w:lvlJc w:val="left"/>
      <w:pPr>
        <w:ind w:left="2838" w:hanging="360"/>
      </w:pPr>
    </w:lvl>
    <w:lvl w:ilvl="4">
      <w:numFmt w:val="bullet"/>
      <w:lvlText w:val="o"/>
      <w:lvlJc w:val="left"/>
      <w:pPr>
        <w:ind w:left="3558" w:hanging="360"/>
      </w:pPr>
      <w:rPr>
        <w:rFonts w:ascii="Times New Roman" w:hAnsi="Times New Roman" w:cs="Courier New"/>
      </w:rPr>
    </w:lvl>
    <w:lvl w:ilvl="5">
      <w:numFmt w:val="bullet"/>
      <w:lvlText w:val=""/>
      <w:lvlJc w:val="left"/>
      <w:pPr>
        <w:ind w:left="4278" w:hanging="360"/>
      </w:pPr>
    </w:lvl>
    <w:lvl w:ilvl="6">
      <w:numFmt w:val="bullet"/>
      <w:lvlText w:val=""/>
      <w:lvlJc w:val="left"/>
      <w:pPr>
        <w:ind w:left="4998" w:hanging="360"/>
      </w:pPr>
    </w:lvl>
    <w:lvl w:ilvl="7">
      <w:numFmt w:val="bullet"/>
      <w:lvlText w:val="o"/>
      <w:lvlJc w:val="left"/>
      <w:pPr>
        <w:ind w:left="5718" w:hanging="360"/>
      </w:pPr>
      <w:rPr>
        <w:rFonts w:ascii="Times New Roman" w:hAnsi="Times New Roman" w:cs="Courier New"/>
      </w:rPr>
    </w:lvl>
    <w:lvl w:ilvl="8">
      <w:numFmt w:val="bullet"/>
      <w:lvlText w:val=""/>
      <w:lvlJc w:val="left"/>
      <w:pPr>
        <w:ind w:left="6438" w:hanging="360"/>
      </w:pPr>
    </w:lvl>
  </w:abstractNum>
  <w:abstractNum w:abstractNumId="13" w15:restartNumberingAfterBreak="0">
    <w:nsid w:val="0C695595"/>
    <w:multiLevelType w:val="multilevel"/>
    <w:tmpl w:val="1F08CEA4"/>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0D413573"/>
    <w:multiLevelType w:val="multilevel"/>
    <w:tmpl w:val="50D0D362"/>
    <w:styleLink w:val="WWNum30"/>
    <w:lvl w:ilvl="0">
      <w:numFmt w:val="bullet"/>
      <w:lvlText w:val=""/>
      <w:lvlJc w:val="left"/>
      <w:pPr>
        <w:ind w:left="720" w:hanging="360"/>
      </w:pPr>
    </w:lvl>
    <w:lvl w:ilvl="1">
      <w:numFmt w:val="bullet"/>
      <w:lvlText w:val="-"/>
      <w:lvlJc w:val="left"/>
      <w:pPr>
        <w:ind w:left="1440" w:hanging="360"/>
      </w:pPr>
      <w:rPr>
        <w:rFonts w:ascii="Times New Roman" w:eastAsia="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5" w15:restartNumberingAfterBreak="0">
    <w:nsid w:val="0D9076BA"/>
    <w:multiLevelType w:val="multilevel"/>
    <w:tmpl w:val="3F82B522"/>
    <w:styleLink w:val="WWNum3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0E7C6D76"/>
    <w:multiLevelType w:val="multilevel"/>
    <w:tmpl w:val="13761996"/>
    <w:styleLink w:val="WWNum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7" w15:restartNumberingAfterBreak="0">
    <w:nsid w:val="0EDE1B2A"/>
    <w:multiLevelType w:val="multilevel"/>
    <w:tmpl w:val="97B21A08"/>
    <w:styleLink w:val="WWNum44"/>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18" w15:restartNumberingAfterBreak="0">
    <w:nsid w:val="0FC765A8"/>
    <w:multiLevelType w:val="multilevel"/>
    <w:tmpl w:val="38DCA628"/>
    <w:styleLink w:val="WWNum54"/>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0345B3A"/>
    <w:multiLevelType w:val="multilevel"/>
    <w:tmpl w:val="F12A8DDC"/>
    <w:styleLink w:val="WWNum7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0" w15:restartNumberingAfterBreak="0">
    <w:nsid w:val="14EC524E"/>
    <w:multiLevelType w:val="multilevel"/>
    <w:tmpl w:val="684E027A"/>
    <w:styleLink w:val="WWNum7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1" w15:restartNumberingAfterBreak="0">
    <w:nsid w:val="17181948"/>
    <w:multiLevelType w:val="multilevel"/>
    <w:tmpl w:val="37E0DAC8"/>
    <w:styleLink w:val="WWNum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2" w15:restartNumberingAfterBreak="0">
    <w:nsid w:val="1B570067"/>
    <w:multiLevelType w:val="multilevel"/>
    <w:tmpl w:val="1E84120E"/>
    <w:styleLink w:val="WWNum51"/>
    <w:lvl w:ilvl="0">
      <w:numFmt w:val="bullet"/>
      <w:lvlText w:val=""/>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 w15:restartNumberingAfterBreak="0">
    <w:nsid w:val="1BFF2E2C"/>
    <w:multiLevelType w:val="multilevel"/>
    <w:tmpl w:val="FE92F4B8"/>
    <w:styleLink w:val="WWNum41"/>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24" w15:restartNumberingAfterBreak="0">
    <w:nsid w:val="1CFE0401"/>
    <w:multiLevelType w:val="multilevel"/>
    <w:tmpl w:val="B36CB2F0"/>
    <w:styleLink w:val="WWNum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5" w15:restartNumberingAfterBreak="0">
    <w:nsid w:val="1D8C4AB3"/>
    <w:multiLevelType w:val="multilevel"/>
    <w:tmpl w:val="E38E6CAE"/>
    <w:styleLink w:val="WWNum24"/>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26" w15:restartNumberingAfterBreak="0">
    <w:nsid w:val="1D9D4FAB"/>
    <w:multiLevelType w:val="multilevel"/>
    <w:tmpl w:val="494AEC22"/>
    <w:styleLink w:val="WWNum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7" w15:restartNumberingAfterBreak="0">
    <w:nsid w:val="1DD353E0"/>
    <w:multiLevelType w:val="multilevel"/>
    <w:tmpl w:val="D9CE6F82"/>
    <w:styleLink w:val="WWNum1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8" w15:restartNumberingAfterBreak="0">
    <w:nsid w:val="1F541C22"/>
    <w:multiLevelType w:val="multilevel"/>
    <w:tmpl w:val="E970EA88"/>
    <w:styleLink w:val="WWNum36"/>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1823BAB"/>
    <w:multiLevelType w:val="multilevel"/>
    <w:tmpl w:val="AF945836"/>
    <w:styleLink w:val="WWNum28"/>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0" w15:restartNumberingAfterBreak="0">
    <w:nsid w:val="25143A46"/>
    <w:multiLevelType w:val="multilevel"/>
    <w:tmpl w:val="C182199C"/>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602572A"/>
    <w:multiLevelType w:val="multilevel"/>
    <w:tmpl w:val="7C400CBA"/>
    <w:styleLink w:val="WWNum58"/>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27133A79"/>
    <w:multiLevelType w:val="multilevel"/>
    <w:tmpl w:val="CE789238"/>
    <w:styleLink w:val="WWNum7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3" w15:restartNumberingAfterBreak="0">
    <w:nsid w:val="27DB3134"/>
    <w:multiLevelType w:val="multilevel"/>
    <w:tmpl w:val="B23C1B30"/>
    <w:styleLink w:val="WWNum32"/>
    <w:lvl w:ilvl="0">
      <w:numFmt w:val="bullet"/>
      <w:lvlText w:val="-"/>
      <w:lvlJc w:val="left"/>
      <w:pPr>
        <w:ind w:left="720" w:hanging="360"/>
      </w:pPr>
      <w:rPr>
        <w:rFonts w:ascii="Times New Roman" w:eastAsia="Times New Roman" w:hAnsi="Times New Roman" w:cs="Courier New"/>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4" w15:restartNumberingAfterBreak="0">
    <w:nsid w:val="28BC6598"/>
    <w:multiLevelType w:val="multilevel"/>
    <w:tmpl w:val="830CE54A"/>
    <w:styleLink w:val="WWNum21"/>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35" w15:restartNumberingAfterBreak="0">
    <w:nsid w:val="2A1E014C"/>
    <w:multiLevelType w:val="multilevel"/>
    <w:tmpl w:val="DA06AB8E"/>
    <w:styleLink w:val="WWNum17"/>
    <w:lvl w:ilvl="0">
      <w:start w:val="1"/>
      <w:numFmt w:val="lowerRoman"/>
      <w:lvlText w:val="%1."/>
      <w:lvlJc w:val="right"/>
      <w:pPr>
        <w:ind w:left="541" w:hanging="360"/>
      </w:pPr>
    </w:lvl>
    <w:lvl w:ilvl="1">
      <w:start w:val="1"/>
      <w:numFmt w:val="lowerLetter"/>
      <w:lvlText w:val="%2."/>
      <w:lvlJc w:val="left"/>
      <w:pPr>
        <w:ind w:left="1261" w:hanging="360"/>
      </w:pPr>
    </w:lvl>
    <w:lvl w:ilvl="2">
      <w:start w:val="1"/>
      <w:numFmt w:val="lowerRoman"/>
      <w:lvlText w:val="%1.%2.%3."/>
      <w:lvlJc w:val="right"/>
      <w:pPr>
        <w:ind w:left="1981" w:hanging="180"/>
      </w:pPr>
    </w:lvl>
    <w:lvl w:ilvl="3">
      <w:start w:val="1"/>
      <w:numFmt w:val="decimal"/>
      <w:lvlText w:val="%1.%2.%3.%4."/>
      <w:lvlJc w:val="left"/>
      <w:pPr>
        <w:ind w:left="2701" w:hanging="360"/>
      </w:pPr>
    </w:lvl>
    <w:lvl w:ilvl="4">
      <w:start w:val="1"/>
      <w:numFmt w:val="lowerLetter"/>
      <w:lvlText w:val="%1.%2.%3.%4.%5."/>
      <w:lvlJc w:val="left"/>
      <w:pPr>
        <w:ind w:left="3421" w:hanging="360"/>
      </w:pPr>
    </w:lvl>
    <w:lvl w:ilvl="5">
      <w:start w:val="1"/>
      <w:numFmt w:val="lowerRoman"/>
      <w:lvlText w:val="%1.%2.%3.%4.%5.%6."/>
      <w:lvlJc w:val="right"/>
      <w:pPr>
        <w:ind w:left="4141" w:hanging="180"/>
      </w:pPr>
    </w:lvl>
    <w:lvl w:ilvl="6">
      <w:start w:val="1"/>
      <w:numFmt w:val="decimal"/>
      <w:lvlText w:val="%1.%2.%3.%4.%5.%6.%7."/>
      <w:lvlJc w:val="left"/>
      <w:pPr>
        <w:ind w:left="4861" w:hanging="360"/>
      </w:pPr>
    </w:lvl>
    <w:lvl w:ilvl="7">
      <w:start w:val="1"/>
      <w:numFmt w:val="lowerLetter"/>
      <w:lvlText w:val="%1.%2.%3.%4.%5.%6.%7.%8."/>
      <w:lvlJc w:val="left"/>
      <w:pPr>
        <w:ind w:left="5581" w:hanging="360"/>
      </w:pPr>
    </w:lvl>
    <w:lvl w:ilvl="8">
      <w:start w:val="1"/>
      <w:numFmt w:val="lowerRoman"/>
      <w:lvlText w:val="%1.%2.%3.%4.%5.%6.%7.%8.%9."/>
      <w:lvlJc w:val="right"/>
      <w:pPr>
        <w:ind w:left="6301" w:hanging="180"/>
      </w:pPr>
    </w:lvl>
  </w:abstractNum>
  <w:abstractNum w:abstractNumId="36" w15:restartNumberingAfterBreak="0">
    <w:nsid w:val="2A773F43"/>
    <w:multiLevelType w:val="hybridMultilevel"/>
    <w:tmpl w:val="74AE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C946DDB"/>
    <w:multiLevelType w:val="multilevel"/>
    <w:tmpl w:val="78B8BE5C"/>
    <w:styleLink w:val="WWNum8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8" w15:restartNumberingAfterBreak="0">
    <w:nsid w:val="2CF324C1"/>
    <w:multiLevelType w:val="multilevel"/>
    <w:tmpl w:val="94646EE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302771C8"/>
    <w:multiLevelType w:val="multilevel"/>
    <w:tmpl w:val="9A0E9FCA"/>
    <w:styleLink w:val="WWNum46"/>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40" w15:restartNumberingAfterBreak="0">
    <w:nsid w:val="313B71E8"/>
    <w:multiLevelType w:val="multilevel"/>
    <w:tmpl w:val="3B0ED182"/>
    <w:styleLink w:val="WWNum2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1" w15:restartNumberingAfterBreak="0">
    <w:nsid w:val="31FA6E0F"/>
    <w:multiLevelType w:val="multilevel"/>
    <w:tmpl w:val="F62807CE"/>
    <w:lvl w:ilvl="0">
      <w:start w:val="5"/>
      <w:numFmt w:val="decimal"/>
      <w:lvlText w:val="%1."/>
      <w:lvlJc w:val="left"/>
      <w:pPr>
        <w:ind w:left="390" w:hanging="390"/>
      </w:pPr>
      <w:rPr>
        <w:rFonts w:ascii="Arial" w:hAnsi="Arial" w:cs="Arial" w:hint="default"/>
        <w:b w:val="0"/>
        <w:color w:val="000000"/>
      </w:rPr>
    </w:lvl>
    <w:lvl w:ilvl="1">
      <w:start w:val="2"/>
      <w:numFmt w:val="decimal"/>
      <w:lvlText w:val="%1.%2."/>
      <w:lvlJc w:val="left"/>
      <w:pPr>
        <w:ind w:left="390" w:hanging="390"/>
      </w:pPr>
      <w:rPr>
        <w:rFonts w:ascii="Arial" w:hAnsi="Arial" w:cs="Arial" w:hint="default"/>
        <w:b w:val="0"/>
        <w:color w:val="000000"/>
      </w:rPr>
    </w:lvl>
    <w:lvl w:ilvl="2">
      <w:start w:val="1"/>
      <w:numFmt w:val="decimal"/>
      <w:lvlText w:val="%1.%2.%3."/>
      <w:lvlJc w:val="left"/>
      <w:pPr>
        <w:ind w:left="720" w:hanging="720"/>
      </w:pPr>
      <w:rPr>
        <w:rFonts w:ascii="Arial" w:hAnsi="Arial" w:cs="Arial" w:hint="default"/>
        <w:b w:val="0"/>
        <w:color w:val="000000"/>
      </w:rPr>
    </w:lvl>
    <w:lvl w:ilvl="3">
      <w:start w:val="1"/>
      <w:numFmt w:val="decimal"/>
      <w:lvlText w:val="%1.%2.%3.%4."/>
      <w:lvlJc w:val="left"/>
      <w:pPr>
        <w:ind w:left="720" w:hanging="720"/>
      </w:pPr>
      <w:rPr>
        <w:rFonts w:ascii="Arial" w:hAnsi="Arial" w:cs="Arial" w:hint="default"/>
        <w:b w:val="0"/>
        <w:color w:val="000000"/>
      </w:rPr>
    </w:lvl>
    <w:lvl w:ilvl="4">
      <w:start w:val="1"/>
      <w:numFmt w:val="decimal"/>
      <w:lvlText w:val="%1.%2.%3.%4.%5."/>
      <w:lvlJc w:val="left"/>
      <w:pPr>
        <w:ind w:left="1080" w:hanging="1080"/>
      </w:pPr>
      <w:rPr>
        <w:rFonts w:ascii="Arial" w:hAnsi="Arial" w:cs="Arial" w:hint="default"/>
        <w:b w:val="0"/>
        <w:color w:val="000000"/>
      </w:rPr>
    </w:lvl>
    <w:lvl w:ilvl="5">
      <w:start w:val="1"/>
      <w:numFmt w:val="decimal"/>
      <w:lvlText w:val="%1.%2.%3.%4.%5.%6."/>
      <w:lvlJc w:val="left"/>
      <w:pPr>
        <w:ind w:left="1080" w:hanging="1080"/>
      </w:pPr>
      <w:rPr>
        <w:rFonts w:ascii="Arial" w:hAnsi="Arial" w:cs="Arial" w:hint="default"/>
        <w:b w:val="0"/>
        <w:color w:val="000000"/>
      </w:rPr>
    </w:lvl>
    <w:lvl w:ilvl="6">
      <w:start w:val="1"/>
      <w:numFmt w:val="decimal"/>
      <w:lvlText w:val="%1.%2.%3.%4.%5.%6.%7."/>
      <w:lvlJc w:val="left"/>
      <w:pPr>
        <w:ind w:left="1440" w:hanging="1440"/>
      </w:pPr>
      <w:rPr>
        <w:rFonts w:ascii="Arial" w:hAnsi="Arial" w:cs="Arial" w:hint="default"/>
        <w:b w:val="0"/>
        <w:color w:val="000000"/>
      </w:rPr>
    </w:lvl>
    <w:lvl w:ilvl="7">
      <w:start w:val="1"/>
      <w:numFmt w:val="decimal"/>
      <w:lvlText w:val="%1.%2.%3.%4.%5.%6.%7.%8."/>
      <w:lvlJc w:val="left"/>
      <w:pPr>
        <w:ind w:left="1440" w:hanging="1440"/>
      </w:pPr>
      <w:rPr>
        <w:rFonts w:ascii="Arial" w:hAnsi="Arial" w:cs="Arial" w:hint="default"/>
        <w:b w:val="0"/>
        <w:color w:val="000000"/>
      </w:rPr>
    </w:lvl>
    <w:lvl w:ilvl="8">
      <w:start w:val="1"/>
      <w:numFmt w:val="decimal"/>
      <w:lvlText w:val="%1.%2.%3.%4.%5.%6.%7.%8.%9."/>
      <w:lvlJc w:val="left"/>
      <w:pPr>
        <w:ind w:left="1800" w:hanging="1800"/>
      </w:pPr>
      <w:rPr>
        <w:rFonts w:ascii="Arial" w:hAnsi="Arial" w:cs="Arial" w:hint="default"/>
        <w:b w:val="0"/>
        <w:color w:val="000000"/>
      </w:rPr>
    </w:lvl>
  </w:abstractNum>
  <w:abstractNum w:abstractNumId="42" w15:restartNumberingAfterBreak="0">
    <w:nsid w:val="322A3A66"/>
    <w:multiLevelType w:val="multilevel"/>
    <w:tmpl w:val="33468C94"/>
    <w:lvl w:ilvl="0">
      <w:start w:val="1"/>
      <w:numFmt w:val="decimal"/>
      <w:lvlText w:val="%1."/>
      <w:lvlJc w:val="left"/>
      <w:pPr>
        <w:ind w:left="360" w:hanging="360"/>
      </w:pPr>
      <w:rPr>
        <w:rFonts w:ascii="Arial" w:eastAsia="SimSun" w:hAnsi="Arial" w:cs="Arial"/>
        <w:b/>
      </w:rPr>
    </w:lvl>
    <w:lvl w:ilvl="1">
      <w:start w:val="1"/>
      <w:numFmt w:val="decimal"/>
      <w:isLgl/>
      <w:lvlText w:val="%1.%2"/>
      <w:lvlJc w:val="left"/>
      <w:pPr>
        <w:ind w:left="375" w:hanging="375"/>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43" w15:restartNumberingAfterBreak="0">
    <w:nsid w:val="3393591A"/>
    <w:multiLevelType w:val="multilevel"/>
    <w:tmpl w:val="E528F1E4"/>
    <w:styleLink w:val="WWNum2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4" w15:restartNumberingAfterBreak="0">
    <w:nsid w:val="33D652C4"/>
    <w:multiLevelType w:val="multilevel"/>
    <w:tmpl w:val="C3424754"/>
    <w:styleLink w:val="WWNum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5" w15:restartNumberingAfterBreak="0">
    <w:nsid w:val="35EF6232"/>
    <w:multiLevelType w:val="multilevel"/>
    <w:tmpl w:val="A2285638"/>
    <w:styleLink w:val="WWNum6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6" w15:restartNumberingAfterBreak="0">
    <w:nsid w:val="36E7062F"/>
    <w:multiLevelType w:val="multilevel"/>
    <w:tmpl w:val="B1BE7C26"/>
    <w:styleLink w:val="WWNum57"/>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38D8004E"/>
    <w:multiLevelType w:val="multilevel"/>
    <w:tmpl w:val="B2EEFC5C"/>
    <w:styleLink w:val="WWNum7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8" w15:restartNumberingAfterBreak="0">
    <w:nsid w:val="39BC3333"/>
    <w:multiLevelType w:val="multilevel"/>
    <w:tmpl w:val="C6FC5B8A"/>
    <w:styleLink w:val="WWNum6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9" w15:restartNumberingAfterBreak="0">
    <w:nsid w:val="3AD00CF9"/>
    <w:multiLevelType w:val="multilevel"/>
    <w:tmpl w:val="BB262D80"/>
    <w:styleLink w:val="WWNum8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0" w15:restartNumberingAfterBreak="0">
    <w:nsid w:val="3B2D7352"/>
    <w:multiLevelType w:val="multilevel"/>
    <w:tmpl w:val="B7B8AACE"/>
    <w:styleLink w:val="WWNum3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51" w15:restartNumberingAfterBreak="0">
    <w:nsid w:val="3BB256AD"/>
    <w:multiLevelType w:val="multilevel"/>
    <w:tmpl w:val="DA884F9A"/>
    <w:styleLink w:val="WWNum13"/>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3DFF1CD0"/>
    <w:multiLevelType w:val="multilevel"/>
    <w:tmpl w:val="398069EA"/>
    <w:styleLink w:val="WWNum90"/>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3E9C156F"/>
    <w:multiLevelType w:val="multilevel"/>
    <w:tmpl w:val="D75C721E"/>
    <w:styleLink w:val="WWNum5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4" w15:restartNumberingAfterBreak="0">
    <w:nsid w:val="3ECD009A"/>
    <w:multiLevelType w:val="multilevel"/>
    <w:tmpl w:val="A22875FC"/>
    <w:styleLink w:val="WWNum86"/>
    <w:lvl w:ilvl="0">
      <w:start w:val="2"/>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4287065A"/>
    <w:multiLevelType w:val="multilevel"/>
    <w:tmpl w:val="9590466C"/>
    <w:styleLink w:val="WWNum88"/>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56" w15:restartNumberingAfterBreak="0">
    <w:nsid w:val="432054A8"/>
    <w:multiLevelType w:val="multilevel"/>
    <w:tmpl w:val="F5520620"/>
    <w:styleLink w:val="WWNum1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7" w15:restartNumberingAfterBreak="0">
    <w:nsid w:val="46156294"/>
    <w:multiLevelType w:val="multilevel"/>
    <w:tmpl w:val="060C4A8C"/>
    <w:styleLink w:val="WWNum3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498F4168"/>
    <w:multiLevelType w:val="multilevel"/>
    <w:tmpl w:val="ED4AB6C8"/>
    <w:styleLink w:val="WWNum5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9" w15:restartNumberingAfterBreak="0">
    <w:nsid w:val="49D94445"/>
    <w:multiLevelType w:val="multilevel"/>
    <w:tmpl w:val="B7023E28"/>
    <w:styleLink w:val="WWNum11"/>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60" w15:restartNumberingAfterBreak="0">
    <w:nsid w:val="4A450DEA"/>
    <w:multiLevelType w:val="multilevel"/>
    <w:tmpl w:val="E4ECAF6A"/>
    <w:styleLink w:val="WWNum4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1" w15:restartNumberingAfterBreak="0">
    <w:nsid w:val="4AFC7A3A"/>
    <w:multiLevelType w:val="multilevel"/>
    <w:tmpl w:val="BAD27C56"/>
    <w:styleLink w:val="WWNum1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2" w15:restartNumberingAfterBreak="0">
    <w:nsid w:val="4C326982"/>
    <w:multiLevelType w:val="multilevel"/>
    <w:tmpl w:val="ED403666"/>
    <w:styleLink w:val="WWNum23"/>
    <w:lvl w:ilvl="0">
      <w:numFmt w:val="bullet"/>
      <w:lvlText w:val=""/>
      <w:lvlJc w:val="left"/>
      <w:pPr>
        <w:ind w:left="720" w:hanging="360"/>
      </w:pPr>
    </w:lvl>
    <w:lvl w:ilvl="1">
      <w:numFmt w:val="bullet"/>
      <w:lvlText w:val=""/>
      <w:lvlJc w:val="left"/>
      <w:pPr>
        <w:ind w:left="2220" w:hanging="360"/>
      </w:pPr>
      <w:rPr>
        <w:sz w:val="16"/>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3" w15:restartNumberingAfterBreak="0">
    <w:nsid w:val="4C4F3335"/>
    <w:multiLevelType w:val="multilevel"/>
    <w:tmpl w:val="4BEC2F3A"/>
    <w:styleLink w:val="WWNum40"/>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4" w15:restartNumberingAfterBreak="0">
    <w:nsid w:val="4DCC5036"/>
    <w:multiLevelType w:val="multilevel"/>
    <w:tmpl w:val="FCA87C36"/>
    <w:styleLink w:val="WWNum6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5" w15:restartNumberingAfterBreak="0">
    <w:nsid w:val="506C17C8"/>
    <w:multiLevelType w:val="multilevel"/>
    <w:tmpl w:val="26F25A62"/>
    <w:styleLink w:val="WWNum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6" w15:restartNumberingAfterBreak="0">
    <w:nsid w:val="56874F52"/>
    <w:multiLevelType w:val="multilevel"/>
    <w:tmpl w:val="993E8E3A"/>
    <w:styleLink w:val="WWNum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7" w15:restartNumberingAfterBreak="0">
    <w:nsid w:val="571B61B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88F2EC0"/>
    <w:multiLevelType w:val="multilevel"/>
    <w:tmpl w:val="82102ABC"/>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9A5533A"/>
    <w:multiLevelType w:val="multilevel"/>
    <w:tmpl w:val="190C29C0"/>
    <w:styleLink w:val="WWNum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0" w15:restartNumberingAfterBreak="0">
    <w:nsid w:val="5A6A6AA2"/>
    <w:multiLevelType w:val="multilevel"/>
    <w:tmpl w:val="0CAA55A0"/>
    <w:styleLink w:val="WWNum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1" w15:restartNumberingAfterBreak="0">
    <w:nsid w:val="5A70336E"/>
    <w:multiLevelType w:val="multilevel"/>
    <w:tmpl w:val="9AD0C222"/>
    <w:styleLink w:val="WWNum15"/>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2" w15:restartNumberingAfterBreak="0">
    <w:nsid w:val="5B650068"/>
    <w:multiLevelType w:val="multilevel"/>
    <w:tmpl w:val="7C58D1DA"/>
    <w:styleLink w:val="WWNum5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3" w15:restartNumberingAfterBreak="0">
    <w:nsid w:val="5C4F18BF"/>
    <w:multiLevelType w:val="multilevel"/>
    <w:tmpl w:val="25FCB2D2"/>
    <w:styleLink w:val="WWNum4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4" w15:restartNumberingAfterBreak="0">
    <w:nsid w:val="5D72193F"/>
    <w:multiLevelType w:val="multilevel"/>
    <w:tmpl w:val="61C4F4A2"/>
    <w:styleLink w:val="WWNum5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5E84400D"/>
    <w:multiLevelType w:val="multilevel"/>
    <w:tmpl w:val="C4EAEAD2"/>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F144E39"/>
    <w:multiLevelType w:val="multilevel"/>
    <w:tmpl w:val="661822F0"/>
    <w:styleLink w:val="WWNum42"/>
    <w:lvl w:ilvl="0">
      <w:numFmt w:val="bullet"/>
      <w:lvlText w:val=""/>
      <w:lvlJc w:val="left"/>
      <w:pPr>
        <w:ind w:left="1080" w:hanging="360"/>
      </w:pPr>
      <w:rPr>
        <w:rFonts w:ascii="Times New Roman" w:eastAsia="Times New Roman" w:hAnsi="Times New Roman" w:cs="Times New Roman"/>
        <w:color w:val="00000A"/>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77" w15:restartNumberingAfterBreak="0">
    <w:nsid w:val="5F7F5B12"/>
    <w:multiLevelType w:val="multilevel"/>
    <w:tmpl w:val="3C607912"/>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8" w15:restartNumberingAfterBreak="0">
    <w:nsid w:val="610A1792"/>
    <w:multiLevelType w:val="multilevel"/>
    <w:tmpl w:val="EBD60C4C"/>
    <w:styleLink w:val="WWNum3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9" w15:restartNumberingAfterBreak="0">
    <w:nsid w:val="632A1527"/>
    <w:multiLevelType w:val="multilevel"/>
    <w:tmpl w:val="4E241C30"/>
    <w:styleLink w:val="WWNum83"/>
    <w:lvl w:ilvl="0">
      <w:numFmt w:val="bullet"/>
      <w:lvlText w:val=""/>
      <w:lvlJc w:val="left"/>
      <w:pPr>
        <w:ind w:left="144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0" w15:restartNumberingAfterBreak="0">
    <w:nsid w:val="63DF3500"/>
    <w:multiLevelType w:val="multilevel"/>
    <w:tmpl w:val="0546BDFA"/>
    <w:styleLink w:val="WWNum3"/>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6260191"/>
    <w:multiLevelType w:val="multilevel"/>
    <w:tmpl w:val="A62C6288"/>
    <w:styleLink w:val="WWNum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2" w15:restartNumberingAfterBreak="0">
    <w:nsid w:val="662C6AD3"/>
    <w:multiLevelType w:val="multilevel"/>
    <w:tmpl w:val="E0DCDE02"/>
    <w:styleLink w:val="WWNum22"/>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3" w15:restartNumberingAfterBreak="0">
    <w:nsid w:val="663A0471"/>
    <w:multiLevelType w:val="multilevel"/>
    <w:tmpl w:val="15BE8820"/>
    <w:styleLink w:val="WWNum84"/>
    <w:lvl w:ilvl="0">
      <w:start w:val="3"/>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4" w15:restartNumberingAfterBreak="0">
    <w:nsid w:val="67A90A15"/>
    <w:multiLevelType w:val="multilevel"/>
    <w:tmpl w:val="F1F62FAE"/>
    <w:styleLink w:val="WWNum8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5" w15:restartNumberingAfterBreak="0">
    <w:nsid w:val="6C391139"/>
    <w:multiLevelType w:val="multilevel"/>
    <w:tmpl w:val="D0B65E7A"/>
    <w:styleLink w:val="WWNum4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6" w15:restartNumberingAfterBreak="0">
    <w:nsid w:val="6C7467FE"/>
    <w:multiLevelType w:val="multilevel"/>
    <w:tmpl w:val="8C703F2A"/>
    <w:styleLink w:val="WWNum87"/>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87" w15:restartNumberingAfterBreak="0">
    <w:nsid w:val="6DAB1384"/>
    <w:multiLevelType w:val="multilevel"/>
    <w:tmpl w:val="ACAA9A9C"/>
    <w:styleLink w:val="WWNum6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8" w15:restartNumberingAfterBreak="0">
    <w:nsid w:val="6E933A8E"/>
    <w:multiLevelType w:val="multilevel"/>
    <w:tmpl w:val="34283492"/>
    <w:styleLink w:val="WWNum7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9" w15:restartNumberingAfterBreak="0">
    <w:nsid w:val="729626D7"/>
    <w:multiLevelType w:val="multilevel"/>
    <w:tmpl w:val="A1A47CD2"/>
    <w:styleLink w:val="WWNum5"/>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0" w15:restartNumberingAfterBreak="0">
    <w:nsid w:val="730D1BD3"/>
    <w:multiLevelType w:val="multilevel"/>
    <w:tmpl w:val="35FC5A36"/>
    <w:styleLink w:val="WWNum31"/>
    <w:lvl w:ilvl="0">
      <w:numFmt w:val="bullet"/>
      <w:lvlText w:val="-"/>
      <w:lvlJc w:val="left"/>
      <w:pPr>
        <w:ind w:left="763" w:hanging="360"/>
      </w:pPr>
      <w:rPr>
        <w:rFonts w:ascii="Times New Roman" w:eastAsia="Times New Roman" w:hAnsi="Times New Roman" w:cs="Courier New"/>
      </w:rPr>
    </w:lvl>
    <w:lvl w:ilvl="1">
      <w:numFmt w:val="bullet"/>
      <w:lvlText w:val="o"/>
      <w:lvlJc w:val="left"/>
      <w:pPr>
        <w:ind w:left="1483" w:hanging="360"/>
      </w:pPr>
    </w:lvl>
    <w:lvl w:ilvl="2">
      <w:numFmt w:val="bullet"/>
      <w:lvlText w:val=""/>
      <w:lvlJc w:val="left"/>
      <w:pPr>
        <w:ind w:left="2203" w:hanging="360"/>
      </w:pPr>
    </w:lvl>
    <w:lvl w:ilvl="3">
      <w:numFmt w:val="bullet"/>
      <w:lvlText w:val=""/>
      <w:lvlJc w:val="left"/>
      <w:pPr>
        <w:ind w:left="2923" w:hanging="360"/>
      </w:pPr>
    </w:lvl>
    <w:lvl w:ilvl="4">
      <w:numFmt w:val="bullet"/>
      <w:lvlText w:val="o"/>
      <w:lvlJc w:val="left"/>
      <w:pPr>
        <w:ind w:left="3643" w:hanging="360"/>
      </w:pPr>
    </w:lvl>
    <w:lvl w:ilvl="5">
      <w:numFmt w:val="bullet"/>
      <w:lvlText w:val=""/>
      <w:lvlJc w:val="left"/>
      <w:pPr>
        <w:ind w:left="4363" w:hanging="360"/>
      </w:pPr>
    </w:lvl>
    <w:lvl w:ilvl="6">
      <w:numFmt w:val="bullet"/>
      <w:lvlText w:val=""/>
      <w:lvlJc w:val="left"/>
      <w:pPr>
        <w:ind w:left="5083" w:hanging="360"/>
      </w:pPr>
    </w:lvl>
    <w:lvl w:ilvl="7">
      <w:numFmt w:val="bullet"/>
      <w:lvlText w:val="o"/>
      <w:lvlJc w:val="left"/>
      <w:pPr>
        <w:ind w:left="5803" w:hanging="360"/>
      </w:pPr>
    </w:lvl>
    <w:lvl w:ilvl="8">
      <w:numFmt w:val="bullet"/>
      <w:lvlText w:val=""/>
      <w:lvlJc w:val="left"/>
      <w:pPr>
        <w:ind w:left="6523" w:hanging="360"/>
      </w:pPr>
    </w:lvl>
  </w:abstractNum>
  <w:abstractNum w:abstractNumId="91" w15:restartNumberingAfterBreak="0">
    <w:nsid w:val="749264C5"/>
    <w:multiLevelType w:val="multilevel"/>
    <w:tmpl w:val="539E326A"/>
    <w:styleLink w:val="WWNum9"/>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92" w15:restartNumberingAfterBreak="0">
    <w:nsid w:val="74D148FB"/>
    <w:multiLevelType w:val="multilevel"/>
    <w:tmpl w:val="0400F6BE"/>
    <w:styleLink w:val="WWNum12"/>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93" w15:restartNumberingAfterBreak="0">
    <w:nsid w:val="78CA3106"/>
    <w:multiLevelType w:val="multilevel"/>
    <w:tmpl w:val="F5EE400C"/>
    <w:styleLink w:val="WWNum45"/>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94" w15:restartNumberingAfterBreak="0">
    <w:nsid w:val="793B1EF8"/>
    <w:multiLevelType w:val="multilevel"/>
    <w:tmpl w:val="8CC4E27C"/>
    <w:styleLink w:val="WWNum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5" w15:restartNumberingAfterBreak="0">
    <w:nsid w:val="7D462E47"/>
    <w:multiLevelType w:val="multilevel"/>
    <w:tmpl w:val="10CCE662"/>
    <w:styleLink w:val="WWNum37"/>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7FBA4692"/>
    <w:multiLevelType w:val="multilevel"/>
    <w:tmpl w:val="194E144A"/>
    <w:styleLink w:val="WWNum7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75"/>
  </w:num>
  <w:num w:numId="2">
    <w:abstractNumId w:val="4"/>
  </w:num>
  <w:num w:numId="3">
    <w:abstractNumId w:val="80"/>
  </w:num>
  <w:num w:numId="4">
    <w:abstractNumId w:val="68"/>
  </w:num>
  <w:num w:numId="5">
    <w:abstractNumId w:val="89"/>
  </w:num>
  <w:num w:numId="6">
    <w:abstractNumId w:val="6"/>
  </w:num>
  <w:num w:numId="7">
    <w:abstractNumId w:val="94"/>
  </w:num>
  <w:num w:numId="8">
    <w:abstractNumId w:val="44"/>
  </w:num>
  <w:num w:numId="9">
    <w:abstractNumId w:val="91"/>
  </w:num>
  <w:num w:numId="10">
    <w:abstractNumId w:val="61"/>
  </w:num>
  <w:num w:numId="11">
    <w:abstractNumId w:val="59"/>
  </w:num>
  <w:num w:numId="12">
    <w:abstractNumId w:val="92"/>
  </w:num>
  <w:num w:numId="13">
    <w:abstractNumId w:val="51"/>
  </w:num>
  <w:num w:numId="14">
    <w:abstractNumId w:val="21"/>
  </w:num>
  <w:num w:numId="15">
    <w:abstractNumId w:val="71"/>
  </w:num>
  <w:num w:numId="16">
    <w:abstractNumId w:val="27"/>
  </w:num>
  <w:num w:numId="17">
    <w:abstractNumId w:val="35"/>
  </w:num>
  <w:num w:numId="18">
    <w:abstractNumId w:val="5"/>
  </w:num>
  <w:num w:numId="19">
    <w:abstractNumId w:val="56"/>
  </w:num>
  <w:num w:numId="20">
    <w:abstractNumId w:val="43"/>
  </w:num>
  <w:num w:numId="21">
    <w:abstractNumId w:val="34"/>
  </w:num>
  <w:num w:numId="22">
    <w:abstractNumId w:val="82"/>
  </w:num>
  <w:num w:numId="23">
    <w:abstractNumId w:val="62"/>
  </w:num>
  <w:num w:numId="24">
    <w:abstractNumId w:val="25"/>
  </w:num>
  <w:num w:numId="25">
    <w:abstractNumId w:val="77"/>
  </w:num>
  <w:num w:numId="26">
    <w:abstractNumId w:val="13"/>
  </w:num>
  <w:num w:numId="27">
    <w:abstractNumId w:val="2"/>
  </w:num>
  <w:num w:numId="28">
    <w:abstractNumId w:val="29"/>
  </w:num>
  <w:num w:numId="29">
    <w:abstractNumId w:val="40"/>
  </w:num>
  <w:num w:numId="30">
    <w:abstractNumId w:val="14"/>
  </w:num>
  <w:num w:numId="31">
    <w:abstractNumId w:val="90"/>
  </w:num>
  <w:num w:numId="32">
    <w:abstractNumId w:val="33"/>
  </w:num>
  <w:num w:numId="33">
    <w:abstractNumId w:val="50"/>
  </w:num>
  <w:num w:numId="34">
    <w:abstractNumId w:val="15"/>
  </w:num>
  <w:num w:numId="35">
    <w:abstractNumId w:val="57"/>
  </w:num>
  <w:num w:numId="36">
    <w:abstractNumId w:val="28"/>
  </w:num>
  <w:num w:numId="37">
    <w:abstractNumId w:val="95"/>
  </w:num>
  <w:num w:numId="38">
    <w:abstractNumId w:val="78"/>
  </w:num>
  <w:num w:numId="39">
    <w:abstractNumId w:val="0"/>
  </w:num>
  <w:num w:numId="40">
    <w:abstractNumId w:val="63"/>
  </w:num>
  <w:num w:numId="41">
    <w:abstractNumId w:val="23"/>
  </w:num>
  <w:num w:numId="42">
    <w:abstractNumId w:val="76"/>
  </w:num>
  <w:num w:numId="43">
    <w:abstractNumId w:val="60"/>
  </w:num>
  <w:num w:numId="44">
    <w:abstractNumId w:val="17"/>
  </w:num>
  <w:num w:numId="45">
    <w:abstractNumId w:val="93"/>
  </w:num>
  <w:num w:numId="46">
    <w:abstractNumId w:val="39"/>
  </w:num>
  <w:num w:numId="47">
    <w:abstractNumId w:val="73"/>
  </w:num>
  <w:num w:numId="48">
    <w:abstractNumId w:val="85"/>
  </w:num>
  <w:num w:numId="49">
    <w:abstractNumId w:val="3"/>
  </w:num>
  <w:num w:numId="50">
    <w:abstractNumId w:val="10"/>
  </w:num>
  <w:num w:numId="51">
    <w:abstractNumId w:val="22"/>
  </w:num>
  <w:num w:numId="52">
    <w:abstractNumId w:val="12"/>
  </w:num>
  <w:num w:numId="53">
    <w:abstractNumId w:val="72"/>
  </w:num>
  <w:num w:numId="54">
    <w:abstractNumId w:val="18"/>
  </w:num>
  <w:num w:numId="55">
    <w:abstractNumId w:val="74"/>
  </w:num>
  <w:num w:numId="56">
    <w:abstractNumId w:val="53"/>
  </w:num>
  <w:num w:numId="57">
    <w:abstractNumId w:val="46"/>
  </w:num>
  <w:num w:numId="58">
    <w:abstractNumId w:val="31"/>
  </w:num>
  <w:num w:numId="59">
    <w:abstractNumId w:val="58"/>
  </w:num>
  <w:num w:numId="60">
    <w:abstractNumId w:val="65"/>
  </w:num>
  <w:num w:numId="61">
    <w:abstractNumId w:val="87"/>
  </w:num>
  <w:num w:numId="62">
    <w:abstractNumId w:val="81"/>
  </w:num>
  <w:num w:numId="63">
    <w:abstractNumId w:val="64"/>
  </w:num>
  <w:num w:numId="64">
    <w:abstractNumId w:val="70"/>
  </w:num>
  <w:num w:numId="65">
    <w:abstractNumId w:val="48"/>
  </w:num>
  <w:num w:numId="66">
    <w:abstractNumId w:val="26"/>
  </w:num>
  <w:num w:numId="67">
    <w:abstractNumId w:val="45"/>
  </w:num>
  <w:num w:numId="68">
    <w:abstractNumId w:val="16"/>
  </w:num>
  <w:num w:numId="69">
    <w:abstractNumId w:val="11"/>
  </w:num>
  <w:num w:numId="70">
    <w:abstractNumId w:val="47"/>
  </w:num>
  <w:num w:numId="71">
    <w:abstractNumId w:val="19"/>
  </w:num>
  <w:num w:numId="72">
    <w:abstractNumId w:val="66"/>
  </w:num>
  <w:num w:numId="73">
    <w:abstractNumId w:val="88"/>
  </w:num>
  <w:num w:numId="74">
    <w:abstractNumId w:val="24"/>
  </w:num>
  <w:num w:numId="75">
    <w:abstractNumId w:val="20"/>
  </w:num>
  <w:num w:numId="76">
    <w:abstractNumId w:val="32"/>
  </w:num>
  <w:num w:numId="77">
    <w:abstractNumId w:val="96"/>
  </w:num>
  <w:num w:numId="78">
    <w:abstractNumId w:val="69"/>
  </w:num>
  <w:num w:numId="79">
    <w:abstractNumId w:val="7"/>
  </w:num>
  <w:num w:numId="80">
    <w:abstractNumId w:val="37"/>
  </w:num>
  <w:num w:numId="81">
    <w:abstractNumId w:val="49"/>
  </w:num>
  <w:num w:numId="82">
    <w:abstractNumId w:val="1"/>
  </w:num>
  <w:num w:numId="83">
    <w:abstractNumId w:val="79"/>
  </w:num>
  <w:num w:numId="84">
    <w:abstractNumId w:val="83"/>
  </w:num>
  <w:num w:numId="85">
    <w:abstractNumId w:val="84"/>
  </w:num>
  <w:num w:numId="86">
    <w:abstractNumId w:val="54"/>
  </w:num>
  <w:num w:numId="87">
    <w:abstractNumId w:val="86"/>
  </w:num>
  <w:num w:numId="88">
    <w:abstractNumId w:val="55"/>
  </w:num>
  <w:num w:numId="89">
    <w:abstractNumId w:val="8"/>
  </w:num>
  <w:num w:numId="90">
    <w:abstractNumId w:val="52"/>
  </w:num>
  <w:num w:numId="91">
    <w:abstractNumId w:val="38"/>
  </w:num>
  <w:num w:numId="92">
    <w:abstractNumId w:val="30"/>
  </w:num>
  <w:num w:numId="93">
    <w:abstractNumId w:val="41"/>
  </w:num>
  <w:num w:numId="94">
    <w:abstractNumId w:val="36"/>
  </w:num>
  <w:num w:numId="95">
    <w:abstractNumId w:val="9"/>
  </w:num>
  <w:num w:numId="96">
    <w:abstractNumId w:val="67"/>
  </w:num>
  <w:num w:numId="97">
    <w:abstractNumId w:val="4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autoHyphenation/>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4D"/>
    <w:rsid w:val="00011C29"/>
    <w:rsid w:val="00012B47"/>
    <w:rsid w:val="00021D2A"/>
    <w:rsid w:val="00023844"/>
    <w:rsid w:val="000262A4"/>
    <w:rsid w:val="00033A5F"/>
    <w:rsid w:val="00056BF4"/>
    <w:rsid w:val="000647B2"/>
    <w:rsid w:val="00065F8F"/>
    <w:rsid w:val="0007165A"/>
    <w:rsid w:val="00075C29"/>
    <w:rsid w:val="00084093"/>
    <w:rsid w:val="00095A52"/>
    <w:rsid w:val="000A6244"/>
    <w:rsid w:val="000B3176"/>
    <w:rsid w:val="000B5144"/>
    <w:rsid w:val="000E2136"/>
    <w:rsid w:val="000E6C22"/>
    <w:rsid w:val="000E7C78"/>
    <w:rsid w:val="001014F6"/>
    <w:rsid w:val="0010234D"/>
    <w:rsid w:val="00104A01"/>
    <w:rsid w:val="0013756E"/>
    <w:rsid w:val="001426B2"/>
    <w:rsid w:val="00153687"/>
    <w:rsid w:val="00154F3E"/>
    <w:rsid w:val="00185BA2"/>
    <w:rsid w:val="001877B7"/>
    <w:rsid w:val="001915CB"/>
    <w:rsid w:val="001A0406"/>
    <w:rsid w:val="001C17EA"/>
    <w:rsid w:val="001C793E"/>
    <w:rsid w:val="001D5E45"/>
    <w:rsid w:val="001F7541"/>
    <w:rsid w:val="001F7815"/>
    <w:rsid w:val="00212A9C"/>
    <w:rsid w:val="0021607A"/>
    <w:rsid w:val="00255F96"/>
    <w:rsid w:val="0026168F"/>
    <w:rsid w:val="00266895"/>
    <w:rsid w:val="00266A2B"/>
    <w:rsid w:val="00280836"/>
    <w:rsid w:val="00287A3A"/>
    <w:rsid w:val="002C55BD"/>
    <w:rsid w:val="002C6106"/>
    <w:rsid w:val="002E42F5"/>
    <w:rsid w:val="003006DE"/>
    <w:rsid w:val="003164E3"/>
    <w:rsid w:val="003409F8"/>
    <w:rsid w:val="00353599"/>
    <w:rsid w:val="00373B8E"/>
    <w:rsid w:val="00374F3B"/>
    <w:rsid w:val="00381CFD"/>
    <w:rsid w:val="003B3550"/>
    <w:rsid w:val="003D30EE"/>
    <w:rsid w:val="003E54E8"/>
    <w:rsid w:val="003F5765"/>
    <w:rsid w:val="004237D6"/>
    <w:rsid w:val="0042660A"/>
    <w:rsid w:val="00443B23"/>
    <w:rsid w:val="004600CD"/>
    <w:rsid w:val="00464F11"/>
    <w:rsid w:val="00496EE2"/>
    <w:rsid w:val="004B16AF"/>
    <w:rsid w:val="004C43FE"/>
    <w:rsid w:val="004D0142"/>
    <w:rsid w:val="004D0DAC"/>
    <w:rsid w:val="004F7219"/>
    <w:rsid w:val="0051579D"/>
    <w:rsid w:val="00531E07"/>
    <w:rsid w:val="0056266C"/>
    <w:rsid w:val="00563FDC"/>
    <w:rsid w:val="00575240"/>
    <w:rsid w:val="00582A0B"/>
    <w:rsid w:val="00587170"/>
    <w:rsid w:val="00593578"/>
    <w:rsid w:val="00593CC8"/>
    <w:rsid w:val="005959DD"/>
    <w:rsid w:val="005A0606"/>
    <w:rsid w:val="005B68D4"/>
    <w:rsid w:val="005C2E30"/>
    <w:rsid w:val="005C6C20"/>
    <w:rsid w:val="005E6727"/>
    <w:rsid w:val="005F3446"/>
    <w:rsid w:val="005F42A0"/>
    <w:rsid w:val="005F77A0"/>
    <w:rsid w:val="006234E1"/>
    <w:rsid w:val="006320B1"/>
    <w:rsid w:val="006345B5"/>
    <w:rsid w:val="006474A3"/>
    <w:rsid w:val="006749A6"/>
    <w:rsid w:val="0067556B"/>
    <w:rsid w:val="00680B3F"/>
    <w:rsid w:val="00687191"/>
    <w:rsid w:val="00697303"/>
    <w:rsid w:val="006A1554"/>
    <w:rsid w:val="006A63FB"/>
    <w:rsid w:val="006B50DF"/>
    <w:rsid w:val="006C5AD6"/>
    <w:rsid w:val="006C7F12"/>
    <w:rsid w:val="006D2064"/>
    <w:rsid w:val="006F7AE5"/>
    <w:rsid w:val="007079A9"/>
    <w:rsid w:val="00713B42"/>
    <w:rsid w:val="0073444D"/>
    <w:rsid w:val="007518DC"/>
    <w:rsid w:val="007520BB"/>
    <w:rsid w:val="00771821"/>
    <w:rsid w:val="00794198"/>
    <w:rsid w:val="007A2009"/>
    <w:rsid w:val="007B23EB"/>
    <w:rsid w:val="007C723D"/>
    <w:rsid w:val="007D7711"/>
    <w:rsid w:val="007F11D0"/>
    <w:rsid w:val="00803C2D"/>
    <w:rsid w:val="00813CCD"/>
    <w:rsid w:val="0082123D"/>
    <w:rsid w:val="008262DD"/>
    <w:rsid w:val="00830064"/>
    <w:rsid w:val="0084323A"/>
    <w:rsid w:val="00843ABF"/>
    <w:rsid w:val="00844C98"/>
    <w:rsid w:val="00847EFF"/>
    <w:rsid w:val="00853A04"/>
    <w:rsid w:val="00862B70"/>
    <w:rsid w:val="00885A08"/>
    <w:rsid w:val="00893F75"/>
    <w:rsid w:val="008B192E"/>
    <w:rsid w:val="008E5D41"/>
    <w:rsid w:val="008E7D42"/>
    <w:rsid w:val="008F01E8"/>
    <w:rsid w:val="008F6E6F"/>
    <w:rsid w:val="008F768F"/>
    <w:rsid w:val="00913D36"/>
    <w:rsid w:val="009300D5"/>
    <w:rsid w:val="00941254"/>
    <w:rsid w:val="00946068"/>
    <w:rsid w:val="0095378E"/>
    <w:rsid w:val="00971344"/>
    <w:rsid w:val="00974F6A"/>
    <w:rsid w:val="00993C85"/>
    <w:rsid w:val="009B664C"/>
    <w:rsid w:val="009D3333"/>
    <w:rsid w:val="009E5176"/>
    <w:rsid w:val="009F3244"/>
    <w:rsid w:val="009F4345"/>
    <w:rsid w:val="009F6CD7"/>
    <w:rsid w:val="00A216FA"/>
    <w:rsid w:val="00A25DE7"/>
    <w:rsid w:val="00A3288B"/>
    <w:rsid w:val="00A459B8"/>
    <w:rsid w:val="00A53341"/>
    <w:rsid w:val="00A86717"/>
    <w:rsid w:val="00A8797B"/>
    <w:rsid w:val="00A919BF"/>
    <w:rsid w:val="00AD38B0"/>
    <w:rsid w:val="00AD7E72"/>
    <w:rsid w:val="00AF42B0"/>
    <w:rsid w:val="00B06EF1"/>
    <w:rsid w:val="00B07EC0"/>
    <w:rsid w:val="00B245FB"/>
    <w:rsid w:val="00B25B4D"/>
    <w:rsid w:val="00B31A04"/>
    <w:rsid w:val="00B419FA"/>
    <w:rsid w:val="00B67FAB"/>
    <w:rsid w:val="00B702CF"/>
    <w:rsid w:val="00B76DBA"/>
    <w:rsid w:val="00B7748F"/>
    <w:rsid w:val="00B87E1B"/>
    <w:rsid w:val="00B937C0"/>
    <w:rsid w:val="00BE2BFF"/>
    <w:rsid w:val="00BE4127"/>
    <w:rsid w:val="00BE795A"/>
    <w:rsid w:val="00C03A22"/>
    <w:rsid w:val="00C11B6F"/>
    <w:rsid w:val="00C12A5A"/>
    <w:rsid w:val="00C21359"/>
    <w:rsid w:val="00C3360B"/>
    <w:rsid w:val="00C336D4"/>
    <w:rsid w:val="00C36ECB"/>
    <w:rsid w:val="00C37841"/>
    <w:rsid w:val="00C45BCB"/>
    <w:rsid w:val="00C46028"/>
    <w:rsid w:val="00C5682F"/>
    <w:rsid w:val="00C76EC9"/>
    <w:rsid w:val="00C77DA3"/>
    <w:rsid w:val="00C80AA8"/>
    <w:rsid w:val="00CA2EDD"/>
    <w:rsid w:val="00CA4E01"/>
    <w:rsid w:val="00CB1713"/>
    <w:rsid w:val="00CB51FF"/>
    <w:rsid w:val="00CC05B4"/>
    <w:rsid w:val="00CE440A"/>
    <w:rsid w:val="00CE5C48"/>
    <w:rsid w:val="00CF3691"/>
    <w:rsid w:val="00D147A5"/>
    <w:rsid w:val="00D33133"/>
    <w:rsid w:val="00D627D0"/>
    <w:rsid w:val="00DB03ED"/>
    <w:rsid w:val="00DB0BCB"/>
    <w:rsid w:val="00DB4245"/>
    <w:rsid w:val="00DB5138"/>
    <w:rsid w:val="00E11B1E"/>
    <w:rsid w:val="00E26AA0"/>
    <w:rsid w:val="00E35401"/>
    <w:rsid w:val="00E40FCF"/>
    <w:rsid w:val="00E57EBA"/>
    <w:rsid w:val="00E63B0E"/>
    <w:rsid w:val="00E6575B"/>
    <w:rsid w:val="00E84681"/>
    <w:rsid w:val="00EA5E55"/>
    <w:rsid w:val="00EB12E4"/>
    <w:rsid w:val="00EB17D7"/>
    <w:rsid w:val="00EB37BD"/>
    <w:rsid w:val="00EB3A17"/>
    <w:rsid w:val="00EC6DE6"/>
    <w:rsid w:val="00EF2605"/>
    <w:rsid w:val="00F062A7"/>
    <w:rsid w:val="00F122F9"/>
    <w:rsid w:val="00F157B3"/>
    <w:rsid w:val="00F30C74"/>
    <w:rsid w:val="00F531F2"/>
    <w:rsid w:val="00F5749A"/>
    <w:rsid w:val="00F72628"/>
    <w:rsid w:val="00F77DAC"/>
    <w:rsid w:val="00FA3B22"/>
    <w:rsid w:val="00FB3AC2"/>
    <w:rsid w:val="00FC3E3D"/>
    <w:rsid w:val="00FC5484"/>
    <w:rsid w:val="00FE142F"/>
    <w:rsid w:val="00FE2DC8"/>
    <w:rsid w:val="00FF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C528"/>
  <w15:docId w15:val="{56F90738-05F1-4F7C-871A-0349A0C2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480"/>
      <w:outlineLvl w:val="0"/>
    </w:pPr>
    <w:rPr>
      <w:rFonts w:ascii="Cambria" w:hAnsi="Cambria"/>
      <w:b/>
      <w:bCs/>
      <w:color w:val="365F91"/>
      <w:sz w:val="28"/>
      <w:szCs w:val="28"/>
    </w:rPr>
  </w:style>
  <w:style w:type="paragraph" w:styleId="Heading2">
    <w:name w:val="heading 2"/>
    <w:basedOn w:val="Standard"/>
    <w:next w:val="Textbody"/>
    <w:uiPriority w:val="9"/>
    <w:semiHidden/>
    <w:unhideWhenUsed/>
    <w:qFormat/>
    <w:pPr>
      <w:keepNext/>
      <w:keepLines/>
      <w:spacing w:before="200"/>
      <w:outlineLvl w:val="1"/>
    </w:pPr>
    <w:rPr>
      <w:rFonts w:ascii="Cambria" w:hAnsi="Cambria"/>
      <w:b/>
      <w:bCs/>
      <w:color w:val="4F81BD"/>
      <w:sz w:val="26"/>
      <w:szCs w:val="26"/>
    </w:rPr>
  </w:style>
  <w:style w:type="paragraph" w:styleId="Heading3">
    <w:name w:val="heading 3"/>
    <w:basedOn w:val="Standard"/>
    <w:next w:val="Textbody"/>
    <w:uiPriority w:val="9"/>
    <w:semiHidden/>
    <w:unhideWhenUsed/>
    <w:qFormat/>
    <w:pPr>
      <w:keepNext/>
      <w:jc w:val="both"/>
      <w:outlineLvl w:val="2"/>
    </w:pPr>
    <w:rPr>
      <w:rFonts w:eastAsia="Times New Roman" w:cs="Times New Roman"/>
      <w:b/>
    </w:rPr>
  </w:style>
  <w:style w:type="paragraph" w:styleId="Heading4">
    <w:name w:val="heading 4"/>
    <w:basedOn w:val="Standard"/>
    <w:next w:val="Textbody"/>
    <w:uiPriority w:val="9"/>
    <w:semiHidden/>
    <w:unhideWhenUsed/>
    <w:qFormat/>
    <w:pPr>
      <w:keepNext/>
      <w:keepLines/>
      <w:spacing w:before="200"/>
      <w:outlineLvl w:val="3"/>
    </w:pPr>
    <w:rPr>
      <w:rFonts w:ascii="Cambria" w:hAnsi="Cambria"/>
      <w:b/>
      <w:bCs/>
      <w:i/>
      <w:iCs/>
      <w:color w:val="4F81BD"/>
    </w:rPr>
  </w:style>
  <w:style w:type="paragraph" w:styleId="Heading5">
    <w:name w:val="heading 5"/>
    <w:basedOn w:val="Standard"/>
    <w:next w:val="Textbody"/>
    <w:uiPriority w:val="9"/>
    <w:semiHidden/>
    <w:unhideWhenUsed/>
    <w:qFormat/>
    <w:pPr>
      <w:keepNext/>
      <w:keepLines/>
      <w:spacing w:before="200"/>
      <w:outlineLvl w:val="4"/>
    </w:pPr>
    <w:rPr>
      <w:rFonts w:ascii="Cambria" w:hAnsi="Cambria"/>
      <w:color w:val="243F60"/>
    </w:rPr>
  </w:style>
  <w:style w:type="paragraph" w:styleId="Heading7">
    <w:name w:val="heading 7"/>
    <w:basedOn w:val="Standard"/>
    <w:next w:val="Textbody"/>
    <w:pPr>
      <w:spacing w:before="240" w:after="60"/>
      <w:outlineLvl w:val="6"/>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000000"/>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jc w:val="both"/>
    </w:pPr>
    <w:rPr>
      <w:rFonts w:eastAsia="Times New Roman" w:cs="Times New Roman"/>
    </w:rPr>
  </w:style>
  <w:style w:type="paragraph" w:styleId="List">
    <w:name w:val="List"/>
    <w:basedOn w:val="Textbody"/>
    <w:rPr>
      <w:rFonts w:cs="Mang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uiPriority w:val="34"/>
    <w:qFormat/>
    <w:pPr>
      <w:ind w:left="720"/>
    </w:pPr>
  </w:style>
  <w:style w:type="paragraph" w:styleId="BalloonText">
    <w:name w:val="Balloon Text"/>
    <w:basedOn w:val="Standard"/>
    <w:rPr>
      <w:rFonts w:ascii="Tahoma" w:hAnsi="Tahoma" w:cs="Tahoma"/>
      <w:sz w:val="16"/>
      <w:szCs w:val="16"/>
    </w:rPr>
  </w:style>
  <w:style w:type="paragraph" w:styleId="FootnoteText">
    <w:name w:val="footnote text"/>
    <w:basedOn w:val="Standard"/>
    <w:rPr>
      <w:rFonts w:eastAsia="Times New Roman" w:cs="Times New Roman"/>
      <w:sz w:val="20"/>
      <w:szCs w:val="20"/>
    </w:rPr>
  </w:style>
  <w:style w:type="paragraph" w:customStyle="1" w:styleId="PDSHeading2">
    <w:name w:val="PDS Heading 2"/>
    <w:pPr>
      <w:keepNext/>
      <w:widowControl/>
      <w:suppressAutoHyphens/>
    </w:pPr>
    <w:rPr>
      <w:rFonts w:eastAsia="Times New Roman" w:cs="Times New Roman"/>
      <w:b/>
      <w:szCs w:val="20"/>
    </w:rPr>
  </w:style>
  <w:style w:type="paragraph" w:customStyle="1" w:styleId="PDSHeading1">
    <w:name w:val="PDS Heading 1"/>
    <w:pPr>
      <w:keepNext/>
      <w:widowControl/>
      <w:suppressAutoHyphens/>
      <w:outlineLvl w:val="0"/>
    </w:pPr>
    <w:rPr>
      <w:rFonts w:eastAsia="Times New Roman" w:cs="Times New Roman"/>
      <w:b/>
      <w:caps/>
      <w:szCs w:val="20"/>
    </w:rPr>
  </w:style>
  <w:style w:type="paragraph" w:styleId="Header">
    <w:name w:val="header"/>
    <w:basedOn w:val="Standard"/>
    <w:pPr>
      <w:suppressLineNumbers/>
      <w:tabs>
        <w:tab w:val="center" w:pos="4703"/>
        <w:tab w:val="right" w:pos="9406"/>
      </w:tabs>
    </w:pPr>
  </w:style>
  <w:style w:type="paragraph" w:styleId="Footer">
    <w:name w:val="footer"/>
    <w:basedOn w:val="Standard"/>
    <w:pPr>
      <w:suppressLineNumbers/>
      <w:tabs>
        <w:tab w:val="center" w:pos="4703"/>
        <w:tab w:val="right" w:pos="9406"/>
      </w:tabs>
    </w:pPr>
  </w:style>
  <w:style w:type="paragraph" w:styleId="BodyText2">
    <w:name w:val="Body Text 2"/>
    <w:basedOn w:val="Standard"/>
    <w:pPr>
      <w:spacing w:after="120" w:line="480" w:lineRule="auto"/>
    </w:pPr>
    <w:rPr>
      <w:rFonts w:eastAsia="Times New Roman" w:cs="Times New Roman"/>
      <w:lang w:val="en-GB"/>
    </w:rPr>
  </w:style>
  <w:style w:type="paragraph" w:styleId="BodyTextIndent2">
    <w:name w:val="Body Text Indent 2"/>
    <w:basedOn w:val="Standard"/>
    <w:pPr>
      <w:spacing w:after="120" w:line="480" w:lineRule="auto"/>
      <w:ind w:left="283"/>
    </w:pPr>
    <w:rPr>
      <w:rFonts w:ascii="Calibri" w:eastAsia="Calibri" w:hAnsi="Calibri" w:cs="Times New Roman"/>
    </w:rPr>
  </w:style>
  <w:style w:type="paragraph" w:customStyle="1" w:styleId="Outline1">
    <w:name w:val="Outline1"/>
    <w:basedOn w:val="Standard"/>
    <w:pPr>
      <w:keepNext/>
      <w:spacing w:before="240"/>
    </w:pPr>
    <w:rPr>
      <w:rFonts w:eastAsia="Times New Roman" w:cs="Times New Roman"/>
      <w:szCs w:val="20"/>
      <w:lang w:eastAsia="ru-RU"/>
    </w:rPr>
  </w:style>
  <w:style w:type="paragraph" w:customStyle="1" w:styleId="Contents1">
    <w:name w:val="Contents 1"/>
    <w:basedOn w:val="Standard"/>
    <w:pPr>
      <w:tabs>
        <w:tab w:val="right" w:leader="dot" w:pos="9072"/>
      </w:tabs>
      <w:spacing w:before="120" w:after="120"/>
      <w:jc w:val="both"/>
    </w:pPr>
    <w:rPr>
      <w:rFonts w:eastAsia="Times New Roman" w:cs="Arial"/>
      <w:b/>
      <w:bCs/>
      <w:caps/>
      <w:sz w:val="20"/>
      <w:lang w:val="en-GB" w:eastAsia="ru-RU"/>
    </w:rPr>
  </w:style>
  <w:style w:type="paragraph" w:styleId="EndnoteText">
    <w:name w:val="endnote text"/>
    <w:basedOn w:val="Standard"/>
    <w:rPr>
      <w:rFonts w:eastAsia="Times New Roman" w:cs="Times New Roman"/>
      <w:sz w:val="20"/>
      <w:szCs w:val="20"/>
    </w:rPr>
  </w:style>
  <w:style w:type="paragraph" w:customStyle="1" w:styleId="BankNormal">
    <w:name w:val="BankNormal"/>
    <w:basedOn w:val="Standard"/>
    <w:pPr>
      <w:spacing w:after="240"/>
    </w:pPr>
    <w:rPr>
      <w:rFonts w:eastAsia="Times New Roman" w:cs="Times New Roman"/>
      <w:szCs w:val="20"/>
    </w:rPr>
  </w:style>
  <w:style w:type="paragraph" w:styleId="BodyText3">
    <w:name w:val="Body Text 3"/>
    <w:basedOn w:val="Standard"/>
    <w:pPr>
      <w:spacing w:after="120"/>
    </w:pPr>
    <w:rPr>
      <w:rFonts w:eastAsia="Times New Roman" w:cs="Times New Roman"/>
      <w:sz w:val="16"/>
      <w:szCs w:val="16"/>
    </w:rPr>
  </w:style>
  <w:style w:type="paragraph" w:styleId="Title">
    <w:name w:val="Title"/>
    <w:basedOn w:val="Standard"/>
    <w:next w:val="Subtitle"/>
    <w:qFormat/>
    <w:pPr>
      <w:spacing w:before="240" w:after="60"/>
      <w:jc w:val="center"/>
      <w:outlineLvl w:val="0"/>
    </w:pPr>
    <w:rPr>
      <w:rFonts w:ascii="Arial" w:eastAsia="Times New Roman" w:hAnsi="Arial" w:cs="Times New Roman"/>
      <w:b/>
      <w:bCs/>
      <w:sz w:val="32"/>
      <w:szCs w:val="32"/>
    </w:rPr>
  </w:style>
  <w:style w:type="paragraph" w:styleId="Subtitle">
    <w:name w:val="Subtitle"/>
    <w:basedOn w:val="Heading"/>
    <w:next w:val="Textbody"/>
    <w:uiPriority w:val="11"/>
    <w:qFormat/>
    <w:pPr>
      <w:jc w:val="center"/>
    </w:pPr>
    <w:rPr>
      <w:i/>
      <w:iCs/>
    </w:rPr>
  </w:style>
  <w:style w:type="paragraph" w:styleId="CommentText">
    <w:name w:val="annotation text"/>
    <w:basedOn w:val="Standard"/>
    <w:rPr>
      <w:rFonts w:eastAsia="Times New Roman" w:cs="Times New Roman"/>
      <w:sz w:val="20"/>
      <w:szCs w:val="20"/>
      <w:lang w:val="ru-RU" w:eastAsia="ru-RU"/>
    </w:rPr>
  </w:style>
  <w:style w:type="paragraph" w:customStyle="1" w:styleId="Textbodyindent">
    <w:name w:val="Text body indent"/>
    <w:basedOn w:val="Standard"/>
    <w:pPr>
      <w:spacing w:after="120"/>
      <w:ind w:left="360"/>
    </w:pPr>
  </w:style>
  <w:style w:type="paragraph" w:customStyle="1" w:styleId="Sub-Para1underX">
    <w:name w:val="Sub-Para 1 under X."/>
    <w:basedOn w:val="Standard"/>
    <w:pPr>
      <w:spacing w:after="240"/>
      <w:ind w:left="1440" w:hanging="720"/>
      <w:outlineLvl w:val="2"/>
    </w:pPr>
    <w:rPr>
      <w:rFonts w:eastAsia="Times New Roman" w:cs="Times New Roman"/>
    </w:rPr>
  </w:style>
  <w:style w:type="paragraph" w:styleId="CommentSubject">
    <w:name w:val="annotation subject"/>
    <w:basedOn w:val="CommentText"/>
    <w:pPr>
      <w:spacing w:after="200"/>
    </w:pPr>
    <w:rPr>
      <w:rFonts w:ascii="Calibri" w:hAnsi="Calibri" w:cs="Calibri"/>
      <w:b/>
      <w:bCs/>
      <w:lang w:val="ro-RO" w:eastAsia="en-US"/>
    </w:rPr>
  </w:style>
  <w:style w:type="paragraph" w:styleId="Revision">
    <w:name w:val="Revision"/>
    <w:pPr>
      <w:widowControl/>
      <w:suppressAutoHyphens/>
    </w:pPr>
    <w:rPr>
      <w:lang w:val="ro-RO"/>
    </w:rPr>
  </w:style>
  <w:style w:type="paragraph" w:styleId="NoSpacing">
    <w:name w:val="No Spacing"/>
    <w:pPr>
      <w:widowControl/>
      <w:suppressAutoHyphens/>
    </w:pPr>
  </w:style>
  <w:style w:type="paragraph" w:styleId="NormalWeb">
    <w:name w:val="Normal (Web)"/>
    <w:basedOn w:val="Standard"/>
    <w:uiPriority w:val="99"/>
    <w:pPr>
      <w:spacing w:before="28" w:after="28"/>
    </w:pPr>
    <w:rPr>
      <w:rFonts w:ascii="Times" w:hAnsi="Times" w:cs="Times New Roman"/>
      <w:sz w:val="20"/>
      <w:szCs w:val="20"/>
    </w:rPr>
  </w:style>
  <w:style w:type="paragraph" w:customStyle="1" w:styleId="DoubSign">
    <w:name w:val="DoubSign"/>
    <w:basedOn w:val="Standard"/>
    <w:pPr>
      <w:tabs>
        <w:tab w:val="left" w:pos="5103"/>
      </w:tabs>
      <w:spacing w:before="1200"/>
    </w:pPr>
    <w:rPr>
      <w:rFonts w:eastAsia="Times New Roman" w:cs="Times New Roman"/>
      <w:szCs w:val="20"/>
      <w:lang w:val="en-GB"/>
    </w:rPr>
  </w:style>
  <w:style w:type="paragraph" w:customStyle="1" w:styleId="p1">
    <w:name w:val="p1"/>
    <w:basedOn w:val="Standard"/>
    <w:pPr>
      <w:widowControl w:val="0"/>
      <w:tabs>
        <w:tab w:val="left" w:pos="720"/>
      </w:tabs>
    </w:pPr>
    <w:rPr>
      <w:rFonts w:eastAsia="Times New Roman" w:cs="Times New Roman"/>
      <w:szCs w:val="20"/>
      <w:lang w:val="en-GB"/>
    </w:rPr>
  </w:style>
  <w:style w:type="paragraph" w:customStyle="1" w:styleId="ChapterNumber">
    <w:name w:val="ChapterNumber"/>
    <w:pPr>
      <w:widowControl/>
      <w:tabs>
        <w:tab w:val="left" w:pos="-720"/>
      </w:tabs>
      <w:suppressAutoHyphens/>
    </w:pPr>
    <w:rPr>
      <w:rFonts w:ascii="CG Times" w:eastAsia="Times New Roman" w:hAnsi="CG Times" w:cs="Times New Roman"/>
      <w:szCs w:val="20"/>
    </w:rPr>
  </w:style>
  <w:style w:type="paragraph" w:customStyle="1" w:styleId="Heading1a">
    <w:name w:val="Heading 1a"/>
    <w:pPr>
      <w:keepNext/>
      <w:keepLines/>
      <w:widowControl/>
      <w:tabs>
        <w:tab w:val="left" w:pos="-720"/>
      </w:tabs>
      <w:suppressAutoHyphens/>
      <w:jc w:val="center"/>
    </w:pPr>
    <w:rPr>
      <w:rFonts w:eastAsia="Times New Roman" w:cs="Times New Roman"/>
      <w:b/>
      <w:smallCaps/>
      <w:sz w:val="32"/>
      <w:szCs w:val="20"/>
    </w:rPr>
  </w:style>
  <w:style w:type="paragraph" w:customStyle="1" w:styleId="0Normal">
    <w:name w:val="!0 Normal"/>
    <w:pPr>
      <w:widowControl/>
      <w:suppressAutoHyphens/>
    </w:pPr>
    <w:rPr>
      <w:rFonts w:eastAsia="Times New Roman" w:cs="Times New Roman"/>
      <w:sz w:val="20"/>
      <w:szCs w:val="20"/>
      <w:lang w:val="en-GB"/>
    </w:rPr>
  </w:style>
  <w:style w:type="paragraph" w:customStyle="1" w:styleId="ContentsHeading">
    <w:name w:val="Contents Heading"/>
    <w:basedOn w:val="Heading1"/>
    <w:pPr>
      <w:suppressLineNumbers/>
      <w:spacing w:before="240" w:line="256" w:lineRule="auto"/>
    </w:pPr>
    <w:rPr>
      <w:b w:val="0"/>
      <w:bCs w:val="0"/>
      <w:sz w:val="32"/>
      <w:szCs w:val="32"/>
    </w:rPr>
  </w:style>
  <w:style w:type="paragraph" w:customStyle="1" w:styleId="Contents2">
    <w:name w:val="Contents 2"/>
    <w:basedOn w:val="Standard"/>
    <w:pPr>
      <w:tabs>
        <w:tab w:val="right" w:leader="dot" w:pos="9909"/>
      </w:tabs>
      <w:spacing w:after="100"/>
      <w:ind w:left="220"/>
    </w:pPr>
  </w:style>
  <w:style w:type="paragraph" w:customStyle="1" w:styleId="Contents3">
    <w:name w:val="Contents 3"/>
    <w:basedOn w:val="Standard"/>
    <w:pPr>
      <w:tabs>
        <w:tab w:val="right" w:leader="dot" w:pos="9846"/>
      </w:tabs>
      <w:spacing w:after="100"/>
      <w:ind w:left="440"/>
    </w:p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alloonTextChar">
    <w:name w:val="Balloon Text Char"/>
    <w:basedOn w:val="DefaultParagraphFont"/>
    <w:rPr>
      <w:rFonts w:ascii="Tahoma" w:hAnsi="Tahoma" w:cs="Tahoma"/>
      <w:sz w:val="16"/>
      <w:szCs w:val="16"/>
    </w:rPr>
  </w:style>
  <w:style w:type="character" w:customStyle="1" w:styleId="ListParagraphChar">
    <w:name w:val="List Paragraph Char"/>
    <w:basedOn w:val="DefaultParagraphFont"/>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rPr>
      <w:rFonts w:ascii="Cambria" w:hAnsi="Cambria"/>
      <w:b/>
      <w:bCs/>
      <w:color w:val="365F91"/>
      <w:sz w:val="28"/>
      <w:szCs w:val="28"/>
    </w:rPr>
  </w:style>
  <w:style w:type="character" w:customStyle="1" w:styleId="Heading2Char">
    <w:name w:val="Heading 2 Char"/>
    <w:basedOn w:val="DefaultParagraphFont"/>
    <w:rPr>
      <w:rFonts w:ascii="Cambria" w:hAnsi="Cambria"/>
      <w:b/>
      <w:bCs/>
      <w:color w:val="4F81BD"/>
      <w:sz w:val="26"/>
      <w:szCs w:val="26"/>
    </w:rPr>
  </w:style>
  <w:style w:type="character" w:customStyle="1" w:styleId="Heading3Char">
    <w:name w:val="Heading 3 Char"/>
    <w:basedOn w:val="DefaultParagraphFont"/>
    <w:rPr>
      <w:rFonts w:ascii="Times New Roman" w:eastAsia="Times New Roman" w:hAnsi="Times New Roman" w:cs="Times New Roman"/>
      <w:b/>
      <w:sz w:val="24"/>
      <w:szCs w:val="24"/>
    </w:rPr>
  </w:style>
  <w:style w:type="character" w:customStyle="1" w:styleId="Heading4Char">
    <w:name w:val="Heading 4 Char"/>
    <w:basedOn w:val="DefaultParagraphFont"/>
    <w:rPr>
      <w:rFonts w:ascii="Cambria" w:hAnsi="Cambria"/>
      <w:b/>
      <w:bCs/>
      <w:i/>
      <w:iCs/>
      <w:color w:val="4F81BD"/>
    </w:rPr>
  </w:style>
  <w:style w:type="character" w:customStyle="1" w:styleId="Heading5Char">
    <w:name w:val="Heading 5 Char"/>
    <w:basedOn w:val="DefaultParagraphFont"/>
    <w:rPr>
      <w:rFonts w:ascii="Cambria" w:hAnsi="Cambria"/>
      <w:color w:val="243F60"/>
    </w:rPr>
  </w:style>
  <w:style w:type="character" w:customStyle="1" w:styleId="Heading7Char">
    <w:name w:val="Heading 7 Char"/>
    <w:basedOn w:val="DefaultParagraphFont"/>
    <w:rPr>
      <w:rFonts w:ascii="Times New Roman" w:eastAsia="Times New Roman" w:hAnsi="Times New Roman" w:cs="Times New Roman"/>
      <w:sz w:val="24"/>
      <w:szCs w:val="24"/>
    </w:rPr>
  </w:style>
  <w:style w:type="character" w:styleId="Emphasis">
    <w:name w:val="Emphasis"/>
    <w:basedOn w:val="DefaultParagraphFont"/>
    <w:rPr>
      <w:i/>
      <w:iCs/>
    </w:rPr>
  </w:style>
  <w:style w:type="character" w:customStyle="1" w:styleId="BodyTextChar">
    <w:name w:val="Body Text Char"/>
    <w:basedOn w:val="DefaultParagraphFont"/>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odyText2Char">
    <w:name w:val="Body Text 2 Char"/>
    <w:basedOn w:val="DefaultParagraphFont"/>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rPr>
      <w:rFonts w:ascii="Calibri" w:eastAsia="Calibri" w:hAnsi="Calibri" w:cs="Times New Roman"/>
    </w:rPr>
  </w:style>
  <w:style w:type="character" w:customStyle="1" w:styleId="longtext1">
    <w:name w:val="long_text1"/>
    <w:rPr>
      <w:sz w:val="20"/>
      <w:szCs w:val="20"/>
    </w:rPr>
  </w:style>
  <w:style w:type="character" w:styleId="PageNumber">
    <w:name w:val="page number"/>
    <w:basedOn w:val="DefaultParagraphFont"/>
  </w:style>
  <w:style w:type="character" w:customStyle="1" w:styleId="EndnoteTextChar">
    <w:name w:val="Endnote Text Char"/>
    <w:basedOn w:val="DefaultParagraphFont"/>
    <w:rPr>
      <w:rFonts w:ascii="Times New Roman" w:eastAsia="Times New Roman" w:hAnsi="Times New Roman" w:cs="Times New Roman"/>
      <w:sz w:val="20"/>
      <w:szCs w:val="20"/>
    </w:rPr>
  </w:style>
  <w:style w:type="character" w:customStyle="1" w:styleId="Internetlink">
    <w:name w:val="Internet link"/>
    <w:basedOn w:val="DefaultParagraphFont"/>
    <w:rPr>
      <w:color w:val="0000FF"/>
      <w:u w:val="single"/>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character" w:customStyle="1" w:styleId="TitleChar">
    <w:name w:val="Title Char"/>
    <w:basedOn w:val="DefaultParagraphFont"/>
    <w:rPr>
      <w:rFonts w:ascii="Arial" w:eastAsia="Times New Roman" w:hAnsi="Arial" w:cs="Times New Roman"/>
      <w:b/>
      <w:bCs/>
      <w:kern w:val="3"/>
      <w:sz w:val="32"/>
      <w:szCs w:val="32"/>
    </w:rPr>
  </w:style>
  <w:style w:type="character" w:styleId="CommentReference">
    <w:name w:val="annotation reference"/>
    <w:rPr>
      <w:sz w:val="16"/>
      <w:szCs w:val="16"/>
    </w:rPr>
  </w:style>
  <w:style w:type="character" w:customStyle="1" w:styleId="CommentTextChar">
    <w:name w:val="Comment Text Char"/>
    <w:basedOn w:val="DefaultParagraphFont"/>
    <w:rPr>
      <w:rFonts w:ascii="Times New Roman" w:eastAsia="Times New Roman" w:hAnsi="Times New Roman" w:cs="Times New Roman"/>
      <w:sz w:val="20"/>
      <w:szCs w:val="20"/>
      <w:lang w:val="ru-RU" w:eastAsia="ru-RU"/>
    </w:rPr>
  </w:style>
  <w:style w:type="character" w:customStyle="1" w:styleId="BodyTextIndentChar">
    <w:name w:val="Body Text Indent Char"/>
    <w:basedOn w:val="DefaultParagraphFont"/>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Pr>
      <w:b/>
      <w:sz w:val="28"/>
      <w:szCs w:val="40"/>
      <w:lang w:val="en-GB" w:eastAsia="en-US" w:bidi="ar-SA"/>
    </w:rPr>
  </w:style>
  <w:style w:type="character" w:customStyle="1" w:styleId="CommentSubjectChar">
    <w:name w:val="Comment Subject Char"/>
    <w:basedOn w:val="CommentTextChar"/>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rPr>
      <w:color w:val="800080"/>
      <w:u w:val="single"/>
    </w:rPr>
  </w:style>
  <w:style w:type="character" w:customStyle="1" w:styleId="FootnoteTextChar1">
    <w:name w:val="Footnote Text Char1"/>
    <w:basedOn w:val="DefaultParagraphFont"/>
    <w:rPr>
      <w:rFonts w:ascii="Times New Roman" w:hAnsi="Times New Roman" w:cs="Times New Roman"/>
      <w:sz w:val="20"/>
      <w:szCs w:val="20"/>
    </w:rPr>
  </w:style>
  <w:style w:type="character" w:customStyle="1" w:styleId="MeniuneNerezolvat1">
    <w:name w:val="Mențiune Nerezolvat1"/>
    <w:basedOn w:val="DefaultParagraphFont"/>
    <w:rPr>
      <w:color w:val="808080"/>
    </w:rPr>
  </w:style>
  <w:style w:type="character" w:customStyle="1" w:styleId="UnresolvedMention1">
    <w:name w:val="Unresolved Mention1"/>
    <w:basedOn w:val="DefaultParagraphFont"/>
    <w:rPr>
      <w:color w:val="808080"/>
    </w:rPr>
  </w:style>
  <w:style w:type="character" w:customStyle="1" w:styleId="UnresolvedMention2">
    <w:name w:val="Unresolved Mention2"/>
    <w:basedOn w:val="DefaultParagraphFont"/>
    <w:rPr>
      <w:color w:val="605E5C"/>
    </w:rPr>
  </w:style>
  <w:style w:type="character" w:customStyle="1" w:styleId="ListLabel1">
    <w:name w:val="ListLabel 1"/>
    <w:rPr>
      <w:b w:val="0"/>
      <w:i w:val="0"/>
      <w:sz w:val="22"/>
      <w:szCs w:val="22"/>
    </w:rPr>
  </w:style>
  <w:style w:type="character" w:customStyle="1" w:styleId="ListLabel2">
    <w:name w:val="ListLabel 2"/>
    <w:rPr>
      <w:rFonts w:cs="Times New Roman"/>
      <w:b w:val="0"/>
      <w:bCs w:val="0"/>
      <w:i w:val="0"/>
      <w:iCs w:val="0"/>
      <w:caps w:val="0"/>
      <w:smallCaps w:val="0"/>
      <w:dstrike/>
      <w:vanish w:val="0"/>
      <w:color w:val="000000"/>
      <w:spacing w:val="0"/>
      <w:kern w:val="3"/>
      <w:position w:val="0"/>
      <w:u w:val="none"/>
      <w:vertAlign w:val="baseline"/>
      <w:em w:val="none"/>
    </w:rPr>
  </w:style>
  <w:style w:type="character" w:customStyle="1" w:styleId="ListLabel3">
    <w:name w:val="ListLabel 3"/>
    <w:rPr>
      <w:b w:val="0"/>
    </w:rPr>
  </w:style>
  <w:style w:type="character" w:customStyle="1" w:styleId="ListLabel4">
    <w:name w:val="ListLabel 4"/>
    <w:rPr>
      <w:rFonts w:eastAsia="Calibri" w:cs="Times New Roman"/>
    </w:rPr>
  </w:style>
  <w:style w:type="character" w:customStyle="1" w:styleId="ListLabel5">
    <w:name w:val="ListLabel 5"/>
    <w:rPr>
      <w:b/>
    </w:rPr>
  </w:style>
  <w:style w:type="character" w:customStyle="1" w:styleId="ListLabel6">
    <w:name w:val="ListLabel 6"/>
    <w:rPr>
      <w:rFonts w:cs="Courier New"/>
    </w:rPr>
  </w:style>
  <w:style w:type="character" w:customStyle="1" w:styleId="ListLabel7">
    <w:name w:val="ListLabel 7"/>
    <w:rPr>
      <w:sz w:val="16"/>
    </w:rPr>
  </w:style>
  <w:style w:type="character" w:customStyle="1" w:styleId="ListLabel8">
    <w:name w:val="ListLabel 8"/>
    <w:rPr>
      <w:rFonts w:eastAsia="Times New Roman" w:cs="Courier New"/>
    </w:rPr>
  </w:style>
  <w:style w:type="character" w:customStyle="1" w:styleId="ListLabel9">
    <w:name w:val="ListLabel 9"/>
    <w:rPr>
      <w:rFonts w:eastAsia="Times New Roman" w:cs="Times New Roman"/>
      <w:color w:val="00000A"/>
    </w:rPr>
  </w:style>
  <w:style w:type="character" w:customStyle="1" w:styleId="ListLabel10">
    <w:name w:val="ListLabel 10"/>
    <w:rPr>
      <w:u w:val="none"/>
    </w:rPr>
  </w:style>
  <w:style w:type="character" w:customStyle="1" w:styleId="ListLabel11">
    <w:name w:val="ListLabel 11"/>
    <w:rPr>
      <w:b/>
      <w:i w:val="0"/>
    </w:rPr>
  </w:style>
  <w:style w:type="character" w:customStyle="1" w:styleId="EndnoteSymbol">
    <w:name w:val="Endnote Symbol"/>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yperlink">
    <w:name w:val="Hyperlink"/>
    <w:basedOn w:val="DefaultParagraphFont"/>
    <w:rPr>
      <w:color w:val="0563C1"/>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numbering" w:customStyle="1" w:styleId="WWNum56">
    <w:name w:val="WWNum56"/>
    <w:basedOn w:val="NoList"/>
    <w:pPr>
      <w:numPr>
        <w:numId w:val="56"/>
      </w:numPr>
    </w:pPr>
  </w:style>
  <w:style w:type="numbering" w:customStyle="1" w:styleId="WWNum57">
    <w:name w:val="WWNum57"/>
    <w:basedOn w:val="NoList"/>
    <w:pPr>
      <w:numPr>
        <w:numId w:val="57"/>
      </w:numPr>
    </w:pPr>
  </w:style>
  <w:style w:type="numbering" w:customStyle="1" w:styleId="WWNum58">
    <w:name w:val="WWNum58"/>
    <w:basedOn w:val="NoList"/>
    <w:pPr>
      <w:numPr>
        <w:numId w:val="58"/>
      </w:numPr>
    </w:pPr>
  </w:style>
  <w:style w:type="numbering" w:customStyle="1" w:styleId="WWNum59">
    <w:name w:val="WWNum59"/>
    <w:basedOn w:val="NoList"/>
    <w:pPr>
      <w:numPr>
        <w:numId w:val="59"/>
      </w:numPr>
    </w:pPr>
  </w:style>
  <w:style w:type="numbering" w:customStyle="1" w:styleId="WWNum60">
    <w:name w:val="WWNum60"/>
    <w:basedOn w:val="NoList"/>
    <w:pPr>
      <w:numPr>
        <w:numId w:val="60"/>
      </w:numPr>
    </w:pPr>
  </w:style>
  <w:style w:type="numbering" w:customStyle="1" w:styleId="WWNum61">
    <w:name w:val="WWNum61"/>
    <w:basedOn w:val="NoList"/>
    <w:pPr>
      <w:numPr>
        <w:numId w:val="61"/>
      </w:numPr>
    </w:pPr>
  </w:style>
  <w:style w:type="numbering" w:customStyle="1" w:styleId="WWNum62">
    <w:name w:val="WWNum62"/>
    <w:basedOn w:val="NoList"/>
    <w:pPr>
      <w:numPr>
        <w:numId w:val="62"/>
      </w:numPr>
    </w:pPr>
  </w:style>
  <w:style w:type="numbering" w:customStyle="1" w:styleId="WWNum63">
    <w:name w:val="WWNum63"/>
    <w:basedOn w:val="NoList"/>
    <w:pPr>
      <w:numPr>
        <w:numId w:val="63"/>
      </w:numPr>
    </w:pPr>
  </w:style>
  <w:style w:type="numbering" w:customStyle="1" w:styleId="WWNum64">
    <w:name w:val="WWNum64"/>
    <w:basedOn w:val="NoList"/>
    <w:pPr>
      <w:numPr>
        <w:numId w:val="64"/>
      </w:numPr>
    </w:pPr>
  </w:style>
  <w:style w:type="numbering" w:customStyle="1" w:styleId="WWNum65">
    <w:name w:val="WWNum65"/>
    <w:basedOn w:val="NoList"/>
    <w:pPr>
      <w:numPr>
        <w:numId w:val="65"/>
      </w:numPr>
    </w:pPr>
  </w:style>
  <w:style w:type="numbering" w:customStyle="1" w:styleId="WWNum66">
    <w:name w:val="WWNum66"/>
    <w:basedOn w:val="NoList"/>
    <w:pPr>
      <w:numPr>
        <w:numId w:val="66"/>
      </w:numPr>
    </w:pPr>
  </w:style>
  <w:style w:type="numbering" w:customStyle="1" w:styleId="WWNum67">
    <w:name w:val="WWNum67"/>
    <w:basedOn w:val="NoList"/>
    <w:pPr>
      <w:numPr>
        <w:numId w:val="67"/>
      </w:numPr>
    </w:pPr>
  </w:style>
  <w:style w:type="numbering" w:customStyle="1" w:styleId="WWNum68">
    <w:name w:val="WWNum68"/>
    <w:basedOn w:val="NoList"/>
    <w:pPr>
      <w:numPr>
        <w:numId w:val="68"/>
      </w:numPr>
    </w:pPr>
  </w:style>
  <w:style w:type="numbering" w:customStyle="1" w:styleId="WWNum69">
    <w:name w:val="WWNum69"/>
    <w:basedOn w:val="NoList"/>
    <w:pPr>
      <w:numPr>
        <w:numId w:val="69"/>
      </w:numPr>
    </w:pPr>
  </w:style>
  <w:style w:type="numbering" w:customStyle="1" w:styleId="WWNum70">
    <w:name w:val="WWNum70"/>
    <w:basedOn w:val="NoList"/>
    <w:pPr>
      <w:numPr>
        <w:numId w:val="70"/>
      </w:numPr>
    </w:pPr>
  </w:style>
  <w:style w:type="numbering" w:customStyle="1" w:styleId="WWNum71">
    <w:name w:val="WWNum71"/>
    <w:basedOn w:val="NoList"/>
    <w:pPr>
      <w:numPr>
        <w:numId w:val="71"/>
      </w:numPr>
    </w:pPr>
  </w:style>
  <w:style w:type="numbering" w:customStyle="1" w:styleId="WWNum72">
    <w:name w:val="WWNum72"/>
    <w:basedOn w:val="NoList"/>
    <w:pPr>
      <w:numPr>
        <w:numId w:val="72"/>
      </w:numPr>
    </w:pPr>
  </w:style>
  <w:style w:type="numbering" w:customStyle="1" w:styleId="WWNum73">
    <w:name w:val="WWNum73"/>
    <w:basedOn w:val="NoList"/>
    <w:pPr>
      <w:numPr>
        <w:numId w:val="73"/>
      </w:numPr>
    </w:pPr>
  </w:style>
  <w:style w:type="numbering" w:customStyle="1" w:styleId="WWNum74">
    <w:name w:val="WWNum74"/>
    <w:basedOn w:val="NoList"/>
    <w:pPr>
      <w:numPr>
        <w:numId w:val="74"/>
      </w:numPr>
    </w:pPr>
  </w:style>
  <w:style w:type="numbering" w:customStyle="1" w:styleId="WWNum75">
    <w:name w:val="WWNum75"/>
    <w:basedOn w:val="NoList"/>
    <w:pPr>
      <w:numPr>
        <w:numId w:val="75"/>
      </w:numPr>
    </w:pPr>
  </w:style>
  <w:style w:type="numbering" w:customStyle="1" w:styleId="WWNum76">
    <w:name w:val="WWNum76"/>
    <w:basedOn w:val="NoList"/>
    <w:pPr>
      <w:numPr>
        <w:numId w:val="76"/>
      </w:numPr>
    </w:pPr>
  </w:style>
  <w:style w:type="numbering" w:customStyle="1" w:styleId="WWNum77">
    <w:name w:val="WWNum77"/>
    <w:basedOn w:val="NoList"/>
    <w:pPr>
      <w:numPr>
        <w:numId w:val="77"/>
      </w:numPr>
    </w:pPr>
  </w:style>
  <w:style w:type="numbering" w:customStyle="1" w:styleId="WWNum78">
    <w:name w:val="WWNum78"/>
    <w:basedOn w:val="NoList"/>
    <w:pPr>
      <w:numPr>
        <w:numId w:val="78"/>
      </w:numPr>
    </w:pPr>
  </w:style>
  <w:style w:type="numbering" w:customStyle="1" w:styleId="WWNum79">
    <w:name w:val="WWNum79"/>
    <w:basedOn w:val="NoList"/>
    <w:pPr>
      <w:numPr>
        <w:numId w:val="79"/>
      </w:numPr>
    </w:pPr>
  </w:style>
  <w:style w:type="numbering" w:customStyle="1" w:styleId="WWNum80">
    <w:name w:val="WWNum80"/>
    <w:basedOn w:val="NoList"/>
    <w:pPr>
      <w:numPr>
        <w:numId w:val="80"/>
      </w:numPr>
    </w:pPr>
  </w:style>
  <w:style w:type="numbering" w:customStyle="1" w:styleId="WWNum81">
    <w:name w:val="WWNum81"/>
    <w:basedOn w:val="NoList"/>
    <w:pPr>
      <w:numPr>
        <w:numId w:val="81"/>
      </w:numPr>
    </w:pPr>
  </w:style>
  <w:style w:type="numbering" w:customStyle="1" w:styleId="WWNum82">
    <w:name w:val="WWNum82"/>
    <w:basedOn w:val="NoList"/>
    <w:pPr>
      <w:numPr>
        <w:numId w:val="82"/>
      </w:numPr>
    </w:pPr>
  </w:style>
  <w:style w:type="numbering" w:customStyle="1" w:styleId="WWNum83">
    <w:name w:val="WWNum83"/>
    <w:basedOn w:val="NoList"/>
    <w:pPr>
      <w:numPr>
        <w:numId w:val="83"/>
      </w:numPr>
    </w:pPr>
  </w:style>
  <w:style w:type="numbering" w:customStyle="1" w:styleId="WWNum84">
    <w:name w:val="WWNum84"/>
    <w:basedOn w:val="NoList"/>
    <w:pPr>
      <w:numPr>
        <w:numId w:val="84"/>
      </w:numPr>
    </w:pPr>
  </w:style>
  <w:style w:type="numbering" w:customStyle="1" w:styleId="WWNum85">
    <w:name w:val="WWNum85"/>
    <w:basedOn w:val="NoList"/>
    <w:pPr>
      <w:numPr>
        <w:numId w:val="85"/>
      </w:numPr>
    </w:pPr>
  </w:style>
  <w:style w:type="numbering" w:customStyle="1" w:styleId="WWNum86">
    <w:name w:val="WWNum86"/>
    <w:basedOn w:val="NoList"/>
    <w:pPr>
      <w:numPr>
        <w:numId w:val="86"/>
      </w:numPr>
    </w:pPr>
  </w:style>
  <w:style w:type="numbering" w:customStyle="1" w:styleId="WWNum87">
    <w:name w:val="WWNum87"/>
    <w:basedOn w:val="NoList"/>
    <w:pPr>
      <w:numPr>
        <w:numId w:val="87"/>
      </w:numPr>
    </w:pPr>
  </w:style>
  <w:style w:type="numbering" w:customStyle="1" w:styleId="WWNum88">
    <w:name w:val="WWNum88"/>
    <w:basedOn w:val="NoList"/>
    <w:pPr>
      <w:numPr>
        <w:numId w:val="88"/>
      </w:numPr>
    </w:pPr>
  </w:style>
  <w:style w:type="numbering" w:customStyle="1" w:styleId="WWNum89">
    <w:name w:val="WWNum89"/>
    <w:basedOn w:val="NoList"/>
    <w:pPr>
      <w:numPr>
        <w:numId w:val="89"/>
      </w:numPr>
    </w:pPr>
  </w:style>
  <w:style w:type="numbering" w:customStyle="1" w:styleId="WWNum90">
    <w:name w:val="WWNum90"/>
    <w:basedOn w:val="NoList"/>
    <w:pPr>
      <w:numPr>
        <w:numId w:val="90"/>
      </w:numPr>
    </w:pPr>
  </w:style>
  <w:style w:type="table" w:styleId="TableGrid">
    <w:name w:val="Table Grid"/>
    <w:basedOn w:val="TableNormal"/>
    <w:uiPriority w:val="59"/>
    <w:rsid w:val="00B245FB"/>
    <w:pPr>
      <w:widowControl/>
      <w:autoSpaceDN/>
      <w:textAlignment w:val="auto"/>
    </w:pPr>
    <w:rPr>
      <w:rFonts w:ascii="Calibri" w:eastAsia="Calibri" w:hAnsi="Calibri" w:cs="Times New Roman"/>
      <w:kern w:val="0"/>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2E30"/>
    <w:pPr>
      <w:widowControl/>
      <w:autoSpaceDE w:val="0"/>
      <w:adjustRightInd w:val="0"/>
      <w:textAlignment w:val="auto"/>
    </w:pPr>
    <w:rPr>
      <w:rFonts w:ascii="Arial" w:eastAsiaTheme="minorHAnsi" w:hAnsi="Arial" w:cs="Arial"/>
      <w:color w:val="000000"/>
      <w:kern w:val="0"/>
      <w:lang w:eastAsia="en-US" w:bidi="ar-SA"/>
    </w:rPr>
  </w:style>
  <w:style w:type="paragraph" w:customStyle="1" w:styleId="DefaultText1">
    <w:name w:val="Default Text:1"/>
    <w:basedOn w:val="Normal"/>
    <w:rsid w:val="00B76DBA"/>
    <w:pPr>
      <w:widowControl/>
      <w:suppressAutoHyphens w:val="0"/>
      <w:overflowPunct w:val="0"/>
      <w:autoSpaceDE w:val="0"/>
      <w:adjustRightInd w:val="0"/>
      <w:textAlignment w:val="auto"/>
    </w:pPr>
    <w:rPr>
      <w:rFonts w:eastAsia="Times New Roman" w:cs="Times New Roman"/>
      <w:kern w:val="0"/>
      <w:szCs w:val="20"/>
      <w:lang w:eastAsia="en-US" w:bidi="ar-SA"/>
    </w:rPr>
  </w:style>
  <w:style w:type="paragraph" w:customStyle="1" w:styleId="CaracterCharCharCharCharCaracterCharCaracterCharCaracterCharCaracterCharCaracterCharCharCarCarCharCharCarCarCharCharCarCarCharCharCharCharCharCharCaracterCharCharCharCaracterChar">
    <w:name w:val="Caracter Char Char Char Char Caracter Char Caracter Char Caracter Char Caracter Char Caracter Char Char Car Car Char Char Car Car Char Char Car Car Char Char Char Char Char Char Caracter Char Char Char Caracter Char"/>
    <w:basedOn w:val="Normal"/>
    <w:rsid w:val="00CB51FF"/>
    <w:pPr>
      <w:widowControl/>
      <w:suppressAutoHyphens w:val="0"/>
      <w:autoSpaceDN/>
      <w:textAlignment w:val="auto"/>
    </w:pPr>
    <w:rPr>
      <w:rFonts w:eastAsia="Times New Roman" w:cs="Times New Roman"/>
      <w:kern w:val="0"/>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917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A6EBA-2C2E-4E72-9CE8-A945E71E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C.POPOVICI</cp:lastModifiedBy>
  <cp:revision>3</cp:revision>
  <cp:lastPrinted>2022-09-23T14:03:00Z</cp:lastPrinted>
  <dcterms:created xsi:type="dcterms:W3CDTF">2025-10-30T13:31:00Z</dcterms:created>
  <dcterms:modified xsi:type="dcterms:W3CDTF">2025-10-30T13:31:00Z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